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4A0" w:firstRow="1" w:lastRow="0" w:firstColumn="1" w:lastColumn="0" w:noHBand="0" w:noVBand="1"/>
      </w:tblPr>
      <w:tblGrid>
        <w:gridCol w:w="3969"/>
        <w:gridCol w:w="5670"/>
      </w:tblGrid>
      <w:tr w:rsidR="00FF6258" w:rsidRPr="00273979" w14:paraId="230D338D" w14:textId="77777777" w:rsidTr="00FF6258">
        <w:tc>
          <w:tcPr>
            <w:tcW w:w="3969" w:type="dxa"/>
            <w:hideMark/>
          </w:tcPr>
          <w:p w14:paraId="47750614" w14:textId="0149C297" w:rsidR="00FF6258" w:rsidRPr="00273979" w:rsidRDefault="00FF6258">
            <w:pPr>
              <w:spacing w:after="0" w:line="256" w:lineRule="auto"/>
              <w:contextualSpacing/>
              <w:jc w:val="center"/>
              <w:rPr>
                <w:rFonts w:asciiTheme="majorHAnsi" w:hAnsiTheme="majorHAnsi" w:cstheme="majorHAnsi"/>
                <w:b/>
                <w:sz w:val="26"/>
                <w:szCs w:val="26"/>
                <w:lang w:val="en-US"/>
              </w:rPr>
            </w:pPr>
            <w:bookmarkStart w:id="0" w:name="_GoBack"/>
            <w:bookmarkEnd w:id="0"/>
            <w:r w:rsidRPr="00273979">
              <w:rPr>
                <w:rFonts w:asciiTheme="majorHAnsi" w:hAnsiTheme="majorHAnsi" w:cstheme="majorHAnsi"/>
                <w:b/>
                <w:sz w:val="26"/>
                <w:szCs w:val="26"/>
              </w:rPr>
              <w:t xml:space="preserve">SỞ GD&amp;ĐT </w:t>
            </w:r>
            <w:r w:rsidR="00394079" w:rsidRPr="00273979">
              <w:rPr>
                <w:rFonts w:asciiTheme="majorHAnsi" w:hAnsiTheme="majorHAnsi" w:cstheme="majorHAnsi"/>
                <w:b/>
                <w:sz w:val="26"/>
                <w:szCs w:val="26"/>
                <w:lang w:val="en-US"/>
              </w:rPr>
              <w:t>QUẢNG NAM</w:t>
            </w:r>
          </w:p>
          <w:p w14:paraId="50D30A4D" w14:textId="77777777" w:rsidR="00394079" w:rsidRPr="00273979" w:rsidRDefault="00FF6258">
            <w:pPr>
              <w:spacing w:after="0" w:line="256" w:lineRule="auto"/>
              <w:contextualSpacing/>
              <w:jc w:val="center"/>
              <w:rPr>
                <w:rFonts w:asciiTheme="majorHAnsi" w:hAnsiTheme="majorHAnsi" w:cstheme="majorHAnsi"/>
                <w:b/>
                <w:sz w:val="26"/>
                <w:szCs w:val="26"/>
                <w:lang w:val="en-US"/>
              </w:rPr>
            </w:pPr>
            <w:r w:rsidRPr="00273979">
              <w:rPr>
                <w:rFonts w:asciiTheme="majorHAnsi" w:hAnsiTheme="majorHAnsi" w:cstheme="majorHAnsi"/>
                <w:noProof/>
                <w:sz w:val="26"/>
                <w:szCs w:val="26"/>
                <w:lang w:val="en-US"/>
              </w:rPr>
              <mc:AlternateContent>
                <mc:Choice Requires="wps">
                  <w:drawing>
                    <wp:anchor distT="0" distB="0" distL="114300" distR="114300" simplePos="0" relativeHeight="251656704" behindDoc="0" locked="0" layoutInCell="1" allowOverlap="1" wp14:anchorId="0ECFEF59" wp14:editId="77C48169">
                      <wp:simplePos x="0" y="0"/>
                      <wp:positionH relativeFrom="column">
                        <wp:posOffset>160020</wp:posOffset>
                      </wp:positionH>
                      <wp:positionV relativeFrom="paragraph">
                        <wp:posOffset>603886</wp:posOffset>
                      </wp:positionV>
                      <wp:extent cx="1663700" cy="330200"/>
                      <wp:effectExtent l="0" t="0" r="12700" b="12700"/>
                      <wp:wrapNone/>
                      <wp:docPr id="4"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30200"/>
                              </a:xfrm>
                              <a:prstGeom prst="rect">
                                <a:avLst/>
                              </a:prstGeom>
                              <a:solidFill>
                                <a:srgbClr val="FFFFFF"/>
                              </a:solidFill>
                              <a:ln w="9525">
                                <a:solidFill>
                                  <a:srgbClr val="000000"/>
                                </a:solidFill>
                                <a:miter lim="800000"/>
                                <a:headEnd/>
                                <a:tailEnd/>
                              </a:ln>
                            </wps:spPr>
                            <wps:txbx>
                              <w:txbxContent>
                                <w:p w14:paraId="46CF4152" w14:textId="06F414EA"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HDC</w:t>
                                  </w:r>
                                  <w:r w:rsidRPr="00FF6258">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CFEF59" id="_x0000_t202" coordsize="21600,21600" o:spt="202" path="m,l,21600r21600,l21600,xe">
                      <v:stroke joinstyle="miter"/>
                      <v:path gradientshapeok="t" o:connecttype="rect"/>
                    </v:shapetype>
                    <v:shape id="Hộp Văn bản 4" o:spid="_x0000_s1026" type="#_x0000_t202" style="position:absolute;left:0;text-align:left;margin-left:12.6pt;margin-top:47.55pt;width:131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">
                      <v:textbox>
                        <w:txbxContent>
                          <w:p w14:paraId="46CF4152" w14:textId="06F414EA"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HDC</w:t>
                            </w:r>
                            <w:r w:rsidRPr="00FF6258">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v:textbox>
                    </v:shape>
                  </w:pict>
                </mc:Fallback>
              </mc:AlternateContent>
            </w:r>
            <w:r w:rsidRPr="00273979">
              <w:rPr>
                <w:rFonts w:asciiTheme="majorHAnsi" w:hAnsiTheme="majorHAnsi" w:cstheme="majorHAnsi"/>
                <w:noProof/>
                <w:sz w:val="26"/>
                <w:szCs w:val="26"/>
                <w:lang w:val="en-US"/>
              </w:rPr>
              <mc:AlternateContent>
                <mc:Choice Requires="wps">
                  <w:drawing>
                    <wp:anchor distT="0" distB="0" distL="114300" distR="114300" simplePos="0" relativeHeight="251658752" behindDoc="0" locked="0" layoutInCell="1" allowOverlap="1" wp14:anchorId="5A1DDDB5" wp14:editId="1134371B">
                      <wp:simplePos x="0" y="0"/>
                      <wp:positionH relativeFrom="column">
                        <wp:posOffset>539115</wp:posOffset>
                      </wp:positionH>
                      <wp:positionV relativeFrom="paragraph">
                        <wp:posOffset>433070</wp:posOffset>
                      </wp:positionV>
                      <wp:extent cx="914400"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507DD1" id="_x0000_t32" coordsize="21600,21600" o:spt="32" o:oned="t" path="m,l21600,21600e" filled="f">
                      <v:path arrowok="t" fillok="f" o:connecttype="none"/>
                      <o:lock v:ext="edit" shapetype="t"/>
                    </v:shapetype>
                    <v:shape id="Đường kết nối Mũi tên Thẳng 2" o:spid="_x0000_s1026" type="#_x0000_t32" style="position:absolute;margin-left:42.45pt;margin-top:34.1pt;width:1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"/>
                  </w:pict>
                </mc:Fallback>
              </mc:AlternateContent>
            </w:r>
            <w:r w:rsidRPr="00273979">
              <w:rPr>
                <w:rFonts w:asciiTheme="majorHAnsi" w:hAnsiTheme="majorHAnsi" w:cstheme="majorHAnsi"/>
                <w:b/>
                <w:sz w:val="26"/>
                <w:szCs w:val="26"/>
              </w:rPr>
              <w:t>TRƯỜ</w:t>
            </w:r>
            <w:r w:rsidR="00394079" w:rsidRPr="00273979">
              <w:rPr>
                <w:rFonts w:asciiTheme="majorHAnsi" w:hAnsiTheme="majorHAnsi" w:cstheme="majorHAnsi"/>
                <w:b/>
                <w:sz w:val="26"/>
                <w:szCs w:val="26"/>
              </w:rPr>
              <w:t>NG THPT C</w:t>
            </w:r>
            <w:r w:rsidR="00394079" w:rsidRPr="00273979">
              <w:rPr>
                <w:rFonts w:asciiTheme="majorHAnsi" w:hAnsiTheme="majorHAnsi" w:cstheme="majorHAnsi"/>
                <w:b/>
                <w:sz w:val="26"/>
                <w:szCs w:val="26"/>
                <w:lang w:val="en-US"/>
              </w:rPr>
              <w:t xml:space="preserve">HUYÊN </w:t>
            </w:r>
          </w:p>
          <w:p w14:paraId="6F76F51F" w14:textId="4B3F183E" w:rsidR="00FF6258" w:rsidRPr="00273979" w:rsidRDefault="00394079">
            <w:pPr>
              <w:spacing w:after="0" w:line="256" w:lineRule="auto"/>
              <w:contextualSpacing/>
              <w:jc w:val="center"/>
              <w:rPr>
                <w:rFonts w:asciiTheme="majorHAnsi" w:hAnsiTheme="majorHAnsi" w:cstheme="majorHAnsi"/>
                <w:b/>
                <w:sz w:val="26"/>
                <w:szCs w:val="26"/>
                <w:lang w:val="en-US"/>
              </w:rPr>
            </w:pPr>
            <w:r w:rsidRPr="00273979">
              <w:rPr>
                <w:rFonts w:asciiTheme="majorHAnsi" w:hAnsiTheme="majorHAnsi" w:cstheme="majorHAnsi"/>
                <w:b/>
                <w:sz w:val="26"/>
                <w:szCs w:val="26"/>
                <w:lang w:val="en-US"/>
              </w:rPr>
              <w:t>LÊ THÁNH TÔNG</w:t>
            </w:r>
          </w:p>
        </w:tc>
        <w:tc>
          <w:tcPr>
            <w:tcW w:w="5670" w:type="dxa"/>
            <w:hideMark/>
          </w:tcPr>
          <w:p w14:paraId="41A68785" w14:textId="77777777" w:rsidR="00FF6258" w:rsidRPr="00273979" w:rsidRDefault="00FF6258">
            <w:pPr>
              <w:spacing w:after="0" w:line="256" w:lineRule="auto"/>
              <w:contextualSpacing/>
              <w:jc w:val="center"/>
              <w:rPr>
                <w:rFonts w:asciiTheme="majorHAnsi" w:hAnsiTheme="majorHAnsi" w:cstheme="majorHAnsi"/>
                <w:b/>
                <w:sz w:val="26"/>
                <w:szCs w:val="26"/>
              </w:rPr>
            </w:pPr>
            <w:r w:rsidRPr="00273979">
              <w:rPr>
                <w:rFonts w:asciiTheme="majorHAnsi" w:hAnsiTheme="majorHAnsi" w:cstheme="majorHAnsi"/>
                <w:b/>
                <w:sz w:val="26"/>
                <w:szCs w:val="26"/>
              </w:rPr>
              <w:t>KÌ THI CHỌN HỌC SINH GIỎI</w:t>
            </w:r>
          </w:p>
          <w:p w14:paraId="65E98BFF" w14:textId="77777777" w:rsidR="00FF6258" w:rsidRPr="00273979" w:rsidRDefault="00FF6258">
            <w:pPr>
              <w:spacing w:after="0" w:line="256" w:lineRule="auto"/>
              <w:contextualSpacing/>
              <w:jc w:val="center"/>
              <w:rPr>
                <w:rFonts w:asciiTheme="majorHAnsi" w:hAnsiTheme="majorHAnsi" w:cstheme="majorHAnsi"/>
                <w:b/>
                <w:sz w:val="26"/>
                <w:szCs w:val="26"/>
              </w:rPr>
            </w:pPr>
            <w:r w:rsidRPr="00273979">
              <w:rPr>
                <w:rFonts w:asciiTheme="majorHAnsi" w:hAnsiTheme="majorHAnsi" w:cstheme="majorHAnsi"/>
                <w:b/>
                <w:sz w:val="26"/>
                <w:szCs w:val="26"/>
              </w:rPr>
              <w:t xml:space="preserve">VÙNG DUYÊN HẢI ĐỒNG BẰNG BẮC BỘ </w:t>
            </w:r>
          </w:p>
          <w:p w14:paraId="2CA9CA77" w14:textId="44B43F8E" w:rsidR="00FF6258" w:rsidRPr="00273979" w:rsidRDefault="00FF6258">
            <w:pPr>
              <w:spacing w:after="0" w:line="256" w:lineRule="auto"/>
              <w:contextualSpacing/>
              <w:jc w:val="center"/>
              <w:rPr>
                <w:rFonts w:asciiTheme="majorHAnsi" w:hAnsiTheme="majorHAnsi" w:cstheme="majorHAnsi"/>
                <w:b/>
                <w:sz w:val="26"/>
                <w:szCs w:val="26"/>
                <w:lang w:val="en-US"/>
              </w:rPr>
            </w:pPr>
            <w:r w:rsidRPr="00273979">
              <w:rPr>
                <w:rFonts w:asciiTheme="majorHAnsi" w:hAnsiTheme="majorHAnsi" w:cstheme="majorHAnsi"/>
                <w:b/>
                <w:sz w:val="26"/>
                <w:szCs w:val="26"/>
              </w:rPr>
              <w:t>NĂM HỌ</w:t>
            </w:r>
            <w:r w:rsidR="00394079" w:rsidRPr="00273979">
              <w:rPr>
                <w:rFonts w:asciiTheme="majorHAnsi" w:hAnsiTheme="majorHAnsi" w:cstheme="majorHAnsi"/>
                <w:b/>
                <w:sz w:val="26"/>
                <w:szCs w:val="26"/>
              </w:rPr>
              <w:t>C 202</w:t>
            </w:r>
            <w:r w:rsidR="00394079" w:rsidRPr="00273979">
              <w:rPr>
                <w:rFonts w:asciiTheme="majorHAnsi" w:hAnsiTheme="majorHAnsi" w:cstheme="majorHAnsi"/>
                <w:b/>
                <w:sz w:val="26"/>
                <w:szCs w:val="26"/>
                <w:lang w:val="en-US"/>
              </w:rPr>
              <w:t>2</w:t>
            </w:r>
            <w:r w:rsidR="00394079" w:rsidRPr="00273979">
              <w:rPr>
                <w:rFonts w:asciiTheme="majorHAnsi" w:hAnsiTheme="majorHAnsi" w:cstheme="majorHAnsi"/>
                <w:b/>
                <w:sz w:val="26"/>
                <w:szCs w:val="26"/>
              </w:rPr>
              <w:t xml:space="preserve"> - 202</w:t>
            </w:r>
            <w:r w:rsidR="00394079" w:rsidRPr="00273979">
              <w:rPr>
                <w:rFonts w:asciiTheme="majorHAnsi" w:hAnsiTheme="majorHAnsi" w:cstheme="majorHAnsi"/>
                <w:b/>
                <w:sz w:val="26"/>
                <w:szCs w:val="26"/>
                <w:lang w:val="en-US"/>
              </w:rPr>
              <w:t>3</w:t>
            </w:r>
          </w:p>
          <w:p w14:paraId="08C90635" w14:textId="06C65769" w:rsidR="00FF6258" w:rsidRPr="00273979" w:rsidRDefault="00FF6258">
            <w:pPr>
              <w:spacing w:after="0" w:line="256" w:lineRule="auto"/>
              <w:contextualSpacing/>
              <w:jc w:val="center"/>
              <w:rPr>
                <w:rFonts w:asciiTheme="majorHAnsi" w:hAnsiTheme="majorHAnsi" w:cstheme="majorHAnsi"/>
                <w:b/>
                <w:sz w:val="26"/>
                <w:szCs w:val="26"/>
              </w:rPr>
            </w:pPr>
            <w:r w:rsidRPr="00273979">
              <w:rPr>
                <w:rFonts w:asciiTheme="majorHAnsi" w:hAnsiTheme="majorHAnsi" w:cstheme="majorHAnsi"/>
                <w:b/>
                <w:sz w:val="26"/>
                <w:szCs w:val="26"/>
              </w:rPr>
              <w:t>Môn: Sinh học lớp 11</w:t>
            </w:r>
          </w:p>
          <w:p w14:paraId="22FFE3F7" w14:textId="4ADE3D96" w:rsidR="00FF6258" w:rsidRPr="00273979" w:rsidRDefault="00FF6258" w:rsidP="00861A35">
            <w:pPr>
              <w:spacing w:after="0" w:line="256" w:lineRule="auto"/>
              <w:contextualSpacing/>
              <w:rPr>
                <w:rFonts w:asciiTheme="majorHAnsi" w:hAnsiTheme="majorHAnsi" w:cstheme="majorHAnsi"/>
                <w:i/>
                <w:sz w:val="26"/>
                <w:szCs w:val="26"/>
              </w:rPr>
            </w:pPr>
          </w:p>
          <w:p w14:paraId="4DD943DC" w14:textId="0D3B7F72" w:rsidR="00FF6258" w:rsidRPr="00273979" w:rsidRDefault="00FF6258">
            <w:pPr>
              <w:spacing w:after="0" w:line="256" w:lineRule="auto"/>
              <w:contextualSpacing/>
              <w:jc w:val="center"/>
              <w:rPr>
                <w:rFonts w:asciiTheme="majorHAnsi" w:hAnsiTheme="majorHAnsi" w:cstheme="majorHAnsi"/>
                <w:i/>
                <w:sz w:val="26"/>
                <w:szCs w:val="26"/>
              </w:rPr>
            </w:pPr>
          </w:p>
        </w:tc>
      </w:tr>
    </w:tbl>
    <w:p w14:paraId="32A8636E" w14:textId="77777777" w:rsidR="00FF6258" w:rsidRPr="00273979" w:rsidRDefault="00FF6258">
      <w:pPr>
        <w:rPr>
          <w:rFonts w:asciiTheme="majorHAnsi" w:hAnsiTheme="majorHAnsi" w:cstheme="majorHAnsi"/>
          <w:b/>
          <w:sz w:val="26"/>
          <w:szCs w:val="26"/>
          <w:lang w:val="en-US"/>
        </w:rPr>
      </w:pPr>
    </w:p>
    <w:p w14:paraId="40A31E03" w14:textId="28818698" w:rsidR="00E77A4C" w:rsidRPr="00273979" w:rsidRDefault="00394079">
      <w:pPr>
        <w:rPr>
          <w:rFonts w:asciiTheme="majorHAnsi" w:hAnsiTheme="majorHAnsi" w:cstheme="majorHAnsi"/>
          <w:b/>
          <w:sz w:val="26"/>
          <w:szCs w:val="26"/>
          <w:lang w:val="en-US"/>
        </w:rPr>
      </w:pPr>
      <w:r w:rsidRPr="00273979">
        <w:rPr>
          <w:rFonts w:asciiTheme="majorHAnsi" w:hAnsiTheme="majorHAnsi" w:cstheme="majorHAnsi"/>
          <w:b/>
          <w:sz w:val="26"/>
          <w:szCs w:val="26"/>
          <w:lang w:val="en-US"/>
        </w:rPr>
        <w:t>Câu I (2.0 điểm): Sinh trưởng, phát triển, sinh sản, cảm ứng ở thực vật</w:t>
      </w:r>
      <w:r w:rsidR="007A567E" w:rsidRPr="00273979">
        <w:rPr>
          <w:rFonts w:asciiTheme="majorHAnsi" w:hAnsiTheme="majorHAnsi" w:cstheme="majorHAnsi"/>
          <w:b/>
          <w:sz w:val="26"/>
          <w:szCs w:val="26"/>
          <w:lang w:val="en-US"/>
        </w:rPr>
        <w:t xml:space="preserve"> </w:t>
      </w:r>
    </w:p>
    <w:p w14:paraId="6A3FBEFC" w14:textId="488A4C70" w:rsidR="00394079" w:rsidRPr="00273979" w:rsidRDefault="002C1C84" w:rsidP="00394079">
      <w:pPr>
        <w:tabs>
          <w:tab w:val="left" w:pos="799"/>
        </w:tabs>
        <w:ind w:right="-2"/>
        <w:jc w:val="both"/>
        <w:rPr>
          <w:rFonts w:asciiTheme="majorHAnsi" w:hAnsiTheme="majorHAnsi" w:cstheme="majorHAnsi"/>
          <w:sz w:val="26"/>
          <w:szCs w:val="26"/>
        </w:rPr>
      </w:pPr>
      <w:r>
        <w:rPr>
          <w:rFonts w:asciiTheme="majorHAnsi" w:hAnsiTheme="majorHAnsi" w:cstheme="majorHAnsi"/>
          <w:b/>
          <w:sz w:val="26"/>
          <w:szCs w:val="26"/>
          <w:lang w:val="en-US"/>
        </w:rPr>
        <w:t>1.</w:t>
      </w:r>
      <w:r w:rsidR="00394079" w:rsidRPr="00273979">
        <w:rPr>
          <w:rFonts w:asciiTheme="majorHAnsi" w:hAnsiTheme="majorHAnsi" w:cstheme="majorHAnsi"/>
          <w:b/>
          <w:sz w:val="26"/>
          <w:szCs w:val="26"/>
          <w:lang w:val="en-US"/>
        </w:rPr>
        <w:t>1</w:t>
      </w:r>
      <w:r w:rsidR="00FE0184" w:rsidRPr="00273979">
        <w:rPr>
          <w:rFonts w:asciiTheme="majorHAnsi" w:hAnsiTheme="majorHAnsi" w:cstheme="majorHAnsi"/>
          <w:b/>
          <w:sz w:val="26"/>
          <w:szCs w:val="26"/>
          <w:lang w:val="en-US"/>
        </w:rPr>
        <w:t xml:space="preserve"> (1.0 điểm)</w:t>
      </w:r>
      <w:r w:rsidR="00394079" w:rsidRPr="00273979">
        <w:rPr>
          <w:rFonts w:asciiTheme="majorHAnsi" w:hAnsiTheme="majorHAnsi" w:cstheme="majorHAnsi"/>
          <w:b/>
          <w:sz w:val="26"/>
          <w:szCs w:val="26"/>
          <w:lang w:val="en-US"/>
        </w:rPr>
        <w:t xml:space="preserve">. </w:t>
      </w:r>
      <w:r w:rsidR="00394079" w:rsidRPr="00273979">
        <w:rPr>
          <w:rFonts w:asciiTheme="majorHAnsi" w:hAnsiTheme="majorHAnsi" w:cstheme="majorHAnsi"/>
          <w:sz w:val="26"/>
          <w:szCs w:val="26"/>
        </w:rPr>
        <w:t xml:space="preserve"> Hạt của một loài cây khi nằm dưới các tán cây ở rừng ôn đới thì không thể nảy mầm trong suốt mùa hè, nhưng nếu qua được mùa đông năm đó, các hạt này sẽ bắt đầu nảy mầm. Người ta đem hạt này ra khỏi các tán lá rừng vào mùa hè và đặt ở nơi có đầy đủ ánh sáng thì thấy hạt nảy mầm.</w:t>
      </w:r>
      <w:r w:rsidR="00394079" w:rsidRPr="00273979">
        <w:rPr>
          <w:rFonts w:asciiTheme="majorHAnsi" w:hAnsiTheme="majorHAnsi" w:cstheme="majorHAnsi"/>
          <w:sz w:val="26"/>
          <w:szCs w:val="26"/>
          <w:lang w:val="en-US"/>
        </w:rPr>
        <w:t xml:space="preserve"> </w:t>
      </w:r>
      <w:r w:rsidR="00394079" w:rsidRPr="00273979">
        <w:rPr>
          <w:rFonts w:asciiTheme="majorHAnsi" w:hAnsiTheme="majorHAnsi" w:cstheme="majorHAnsi"/>
          <w:sz w:val="26"/>
          <w:szCs w:val="26"/>
        </w:rPr>
        <w:t>Yếu tố nào đóng vai trò khởi đầu sự nảy mầm của loại hạt này? Giải thích hiện tượng trên</w:t>
      </w:r>
    </w:p>
    <w:p w14:paraId="166E70DC" w14:textId="1ED624E1" w:rsidR="00394079" w:rsidRPr="00273979" w:rsidRDefault="002C1C84" w:rsidP="00394079">
      <w:pPr>
        <w:tabs>
          <w:tab w:val="left" w:pos="426"/>
        </w:tabs>
        <w:spacing w:after="0" w:line="276" w:lineRule="auto"/>
        <w:jc w:val="both"/>
        <w:rPr>
          <w:rFonts w:asciiTheme="majorHAnsi" w:hAnsiTheme="majorHAnsi" w:cstheme="majorHAnsi"/>
          <w:sz w:val="26"/>
          <w:szCs w:val="26"/>
        </w:rPr>
      </w:pPr>
      <w:r>
        <w:rPr>
          <w:rFonts w:asciiTheme="majorHAnsi" w:hAnsiTheme="majorHAnsi" w:cstheme="majorHAnsi"/>
          <w:b/>
          <w:sz w:val="26"/>
          <w:szCs w:val="26"/>
          <w:lang w:val="en-US"/>
        </w:rPr>
        <w:t>1.</w:t>
      </w:r>
      <w:r w:rsidR="00394079" w:rsidRPr="00273979">
        <w:rPr>
          <w:rFonts w:asciiTheme="majorHAnsi" w:hAnsiTheme="majorHAnsi" w:cstheme="majorHAnsi"/>
          <w:b/>
          <w:sz w:val="26"/>
          <w:szCs w:val="26"/>
          <w:lang w:val="en-US"/>
        </w:rPr>
        <w:t>2</w:t>
      </w:r>
      <w:r w:rsidR="00FE0184" w:rsidRPr="00273979">
        <w:rPr>
          <w:rFonts w:asciiTheme="majorHAnsi" w:hAnsiTheme="majorHAnsi" w:cstheme="majorHAnsi"/>
          <w:b/>
          <w:sz w:val="26"/>
          <w:szCs w:val="26"/>
          <w:lang w:val="en-US"/>
        </w:rPr>
        <w:t xml:space="preserve"> (1.0 điểm)</w:t>
      </w:r>
      <w:r w:rsidR="00394079" w:rsidRPr="00273979">
        <w:rPr>
          <w:rFonts w:asciiTheme="majorHAnsi" w:hAnsiTheme="majorHAnsi" w:cstheme="majorHAnsi"/>
          <w:b/>
          <w:sz w:val="26"/>
          <w:szCs w:val="26"/>
          <w:lang w:val="en-US"/>
        </w:rPr>
        <w:t xml:space="preserve">. </w:t>
      </w:r>
      <w:r w:rsidR="00394079" w:rsidRPr="00273979">
        <w:rPr>
          <w:rFonts w:asciiTheme="majorHAnsi" w:hAnsiTheme="majorHAnsi" w:cstheme="majorHAnsi"/>
          <w:sz w:val="26"/>
          <w:szCs w:val="26"/>
        </w:rPr>
        <w:t xml:space="preserve">Cơ chế chung chống lại sự tự thụ tinh ở thực vật có hoa là tính tự không tương thích- là khả năng cây từ chối hạt phấn của mình và đôi khi cả hạt phấn của những cá thể có quan hệ gần gũi. Sự nhận biết hạt phấn “của mình” có cơ sở là gen S. </w:t>
      </w:r>
    </w:p>
    <w:p w14:paraId="25EC57E1" w14:textId="6286266E" w:rsidR="00394079" w:rsidRPr="00273979" w:rsidRDefault="00394079" w:rsidP="00394079">
      <w:pPr>
        <w:tabs>
          <w:tab w:val="left" w:pos="426"/>
        </w:tabs>
        <w:spacing w:after="0" w:line="276" w:lineRule="auto"/>
        <w:jc w:val="both"/>
        <w:rPr>
          <w:rFonts w:asciiTheme="majorHAnsi" w:hAnsiTheme="majorHAnsi" w:cstheme="majorHAnsi"/>
          <w:sz w:val="26"/>
          <w:szCs w:val="26"/>
        </w:rPr>
      </w:pPr>
      <w:r w:rsidRPr="002C1C84">
        <w:rPr>
          <w:rFonts w:asciiTheme="majorHAnsi" w:hAnsiTheme="majorHAnsi" w:cstheme="majorHAnsi"/>
          <w:b/>
          <w:bCs/>
          <w:sz w:val="26"/>
          <w:szCs w:val="26"/>
          <w:lang w:val="en-US"/>
        </w:rPr>
        <w:t>a.</w:t>
      </w:r>
      <w:r w:rsidRPr="00273979">
        <w:rPr>
          <w:rFonts w:asciiTheme="majorHAnsi" w:hAnsiTheme="majorHAnsi" w:cstheme="majorHAnsi"/>
          <w:sz w:val="26"/>
          <w:szCs w:val="26"/>
          <w:lang w:val="en-US"/>
        </w:rPr>
        <w:t xml:space="preserve"> </w:t>
      </w:r>
      <w:r w:rsidRPr="00273979">
        <w:rPr>
          <w:rFonts w:asciiTheme="majorHAnsi" w:hAnsiTheme="majorHAnsi" w:cstheme="majorHAnsi"/>
          <w:sz w:val="26"/>
          <w:szCs w:val="26"/>
        </w:rPr>
        <w:t>Phân biệt tính tự không tương thích thể giao tử và tính tự không tương thích thể bào tử</w:t>
      </w:r>
      <w:r w:rsidRPr="00273979">
        <w:rPr>
          <w:rFonts w:asciiTheme="majorHAnsi" w:hAnsiTheme="majorHAnsi" w:cstheme="majorHAnsi"/>
          <w:sz w:val="26"/>
          <w:szCs w:val="26"/>
          <w:lang w:val="en-US"/>
        </w:rPr>
        <w:t>?</w:t>
      </w:r>
      <w:r w:rsidRPr="00273979">
        <w:rPr>
          <w:rFonts w:asciiTheme="majorHAnsi" w:hAnsiTheme="majorHAnsi" w:cstheme="majorHAnsi"/>
          <w:sz w:val="26"/>
          <w:szCs w:val="26"/>
        </w:rPr>
        <w:t xml:space="preserve"> </w:t>
      </w:r>
    </w:p>
    <w:p w14:paraId="76F40FCD" w14:textId="29F1D040" w:rsidR="00394079" w:rsidRPr="00273979" w:rsidRDefault="00394079" w:rsidP="00394079">
      <w:pPr>
        <w:tabs>
          <w:tab w:val="left" w:pos="426"/>
        </w:tabs>
        <w:spacing w:after="0" w:line="276" w:lineRule="auto"/>
        <w:jc w:val="both"/>
        <w:rPr>
          <w:rFonts w:asciiTheme="majorHAnsi" w:hAnsiTheme="majorHAnsi" w:cstheme="majorHAnsi"/>
          <w:sz w:val="26"/>
          <w:szCs w:val="26"/>
          <w:vertAlign w:val="subscript"/>
          <w:lang w:val="en-US"/>
        </w:rPr>
      </w:pPr>
      <w:r w:rsidRPr="002C1C84">
        <w:rPr>
          <w:rFonts w:asciiTheme="majorHAnsi" w:hAnsiTheme="majorHAnsi" w:cstheme="majorHAnsi"/>
          <w:b/>
          <w:bCs/>
          <w:sz w:val="26"/>
          <w:szCs w:val="26"/>
          <w:lang w:val="en-US"/>
        </w:rPr>
        <w:t>b.</w:t>
      </w:r>
      <w:r w:rsidRPr="00273979">
        <w:rPr>
          <w:rFonts w:asciiTheme="majorHAnsi" w:hAnsiTheme="majorHAnsi" w:cstheme="majorHAnsi"/>
          <w:sz w:val="26"/>
          <w:szCs w:val="26"/>
          <w:lang w:val="en-US"/>
        </w:rPr>
        <w:t xml:space="preserve"> </w:t>
      </w:r>
      <w:r w:rsidRPr="00273979">
        <w:rPr>
          <w:rFonts w:asciiTheme="majorHAnsi" w:hAnsiTheme="majorHAnsi" w:cstheme="majorHAnsi"/>
          <w:sz w:val="26"/>
          <w:szCs w:val="26"/>
        </w:rPr>
        <w:t>Một hạt phấn S</w:t>
      </w:r>
      <w:r w:rsidRPr="00273979">
        <w:rPr>
          <w:rFonts w:asciiTheme="majorHAnsi" w:hAnsiTheme="majorHAnsi" w:cstheme="majorHAnsi"/>
          <w:sz w:val="26"/>
          <w:szCs w:val="26"/>
        </w:rPr>
        <w:softHyphen/>
      </w:r>
      <w:r w:rsidRPr="00273979">
        <w:rPr>
          <w:rFonts w:asciiTheme="majorHAnsi" w:hAnsiTheme="majorHAnsi" w:cstheme="majorHAnsi"/>
          <w:sz w:val="26"/>
          <w:szCs w:val="26"/>
          <w:vertAlign w:val="subscript"/>
        </w:rPr>
        <w:t>1</w:t>
      </w:r>
      <w:r w:rsidRPr="00273979">
        <w:rPr>
          <w:rFonts w:asciiTheme="majorHAnsi" w:hAnsiTheme="majorHAnsi" w:cstheme="majorHAnsi"/>
          <w:sz w:val="26"/>
          <w:szCs w:val="26"/>
        </w:rPr>
        <w:t xml:space="preserve"> của cây mẹ S</w:t>
      </w:r>
      <w:r w:rsidRPr="00273979">
        <w:rPr>
          <w:rFonts w:asciiTheme="majorHAnsi" w:hAnsiTheme="majorHAnsi" w:cstheme="majorHAnsi"/>
          <w:sz w:val="26"/>
          <w:szCs w:val="26"/>
          <w:vertAlign w:val="subscript"/>
        </w:rPr>
        <w:t>1</w:t>
      </w:r>
      <w:r w:rsidRPr="00273979">
        <w:rPr>
          <w:rFonts w:asciiTheme="majorHAnsi" w:hAnsiTheme="majorHAnsi" w:cstheme="majorHAnsi"/>
          <w:sz w:val="26"/>
          <w:szCs w:val="26"/>
        </w:rPr>
        <w:t>S</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thụ tinh với tế bào trứng của hoa thuộc cây S</w:t>
      </w:r>
      <w:r w:rsidRPr="00273979">
        <w:rPr>
          <w:rFonts w:asciiTheme="majorHAnsi" w:hAnsiTheme="majorHAnsi" w:cstheme="majorHAnsi"/>
          <w:sz w:val="26"/>
          <w:szCs w:val="26"/>
          <w:vertAlign w:val="subscript"/>
        </w:rPr>
        <w:t>1</w:t>
      </w:r>
      <w:r w:rsidRPr="00273979">
        <w:rPr>
          <w:rFonts w:asciiTheme="majorHAnsi" w:hAnsiTheme="majorHAnsi" w:cstheme="majorHAnsi"/>
          <w:sz w:val="26"/>
          <w:szCs w:val="26"/>
        </w:rPr>
        <w:t>S</w:t>
      </w:r>
      <w:r w:rsidRPr="00273979">
        <w:rPr>
          <w:rFonts w:asciiTheme="majorHAnsi" w:hAnsiTheme="majorHAnsi" w:cstheme="majorHAnsi"/>
          <w:sz w:val="26"/>
          <w:szCs w:val="26"/>
          <w:vertAlign w:val="subscript"/>
        </w:rPr>
        <w:t>3</w:t>
      </w:r>
      <w:r w:rsidRPr="00273979">
        <w:rPr>
          <w:rFonts w:asciiTheme="majorHAnsi" w:hAnsiTheme="majorHAnsi" w:cstheme="majorHAnsi"/>
          <w:sz w:val="26"/>
          <w:szCs w:val="26"/>
        </w:rPr>
        <w:t xml:space="preserve"> và cây S</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S</w:t>
      </w:r>
      <w:r w:rsidRPr="00273979">
        <w:rPr>
          <w:rFonts w:asciiTheme="majorHAnsi" w:hAnsiTheme="majorHAnsi" w:cstheme="majorHAnsi"/>
          <w:sz w:val="26"/>
          <w:szCs w:val="26"/>
          <w:vertAlign w:val="subscript"/>
        </w:rPr>
        <w:t xml:space="preserve">3. </w:t>
      </w:r>
      <w:r w:rsidRPr="00273979">
        <w:rPr>
          <w:rFonts w:asciiTheme="majorHAnsi" w:hAnsiTheme="majorHAnsi" w:cstheme="majorHAnsi"/>
          <w:sz w:val="26"/>
          <w:szCs w:val="26"/>
        </w:rPr>
        <w:t>Thế hệ sau có được tạo ra hay không trong trường hợp loài có tính tự không tương thích thể giao tử và trường hợp loài có tính tự không tương thích thể bào tử?</w:t>
      </w:r>
    </w:p>
    <w:tbl>
      <w:tblPr>
        <w:tblStyle w:val="TableGrid"/>
        <w:tblW w:w="0" w:type="auto"/>
        <w:tblLook w:val="04A0" w:firstRow="1" w:lastRow="0" w:firstColumn="1" w:lastColumn="0" w:noHBand="0" w:noVBand="1"/>
      </w:tblPr>
      <w:tblGrid>
        <w:gridCol w:w="1014"/>
        <w:gridCol w:w="8365"/>
        <w:gridCol w:w="1077"/>
      </w:tblGrid>
      <w:tr w:rsidR="00394079" w:rsidRPr="00273979" w14:paraId="2189B66D" w14:textId="77777777" w:rsidTr="002C1C84">
        <w:trPr>
          <w:trHeight w:val="260"/>
        </w:trPr>
        <w:tc>
          <w:tcPr>
            <w:tcW w:w="1014" w:type="dxa"/>
            <w:tcBorders>
              <w:top w:val="single" w:sz="4" w:space="0" w:color="auto"/>
              <w:left w:val="single" w:sz="4" w:space="0" w:color="auto"/>
              <w:bottom w:val="single" w:sz="4" w:space="0" w:color="auto"/>
              <w:right w:val="single" w:sz="4" w:space="0" w:color="auto"/>
            </w:tcBorders>
            <w:hideMark/>
          </w:tcPr>
          <w:p w14:paraId="602786CD" w14:textId="77777777" w:rsidR="00394079" w:rsidRPr="00273979" w:rsidRDefault="00394079">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Câu I</w:t>
            </w:r>
          </w:p>
        </w:tc>
        <w:tc>
          <w:tcPr>
            <w:tcW w:w="8365" w:type="dxa"/>
            <w:tcBorders>
              <w:top w:val="single" w:sz="4" w:space="0" w:color="auto"/>
              <w:left w:val="single" w:sz="4" w:space="0" w:color="auto"/>
              <w:bottom w:val="single" w:sz="4" w:space="0" w:color="auto"/>
              <w:right w:val="single" w:sz="4" w:space="0" w:color="auto"/>
            </w:tcBorders>
            <w:hideMark/>
          </w:tcPr>
          <w:p w14:paraId="676B4807" w14:textId="77777777" w:rsidR="00394079" w:rsidRPr="00273979" w:rsidRDefault="00394079">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Nội dung</w:t>
            </w:r>
          </w:p>
        </w:tc>
        <w:tc>
          <w:tcPr>
            <w:tcW w:w="1077" w:type="dxa"/>
            <w:tcBorders>
              <w:top w:val="single" w:sz="4" w:space="0" w:color="auto"/>
              <w:left w:val="single" w:sz="4" w:space="0" w:color="auto"/>
              <w:bottom w:val="single" w:sz="4" w:space="0" w:color="auto"/>
              <w:right w:val="single" w:sz="4" w:space="0" w:color="auto"/>
            </w:tcBorders>
            <w:hideMark/>
          </w:tcPr>
          <w:p w14:paraId="19B7216B" w14:textId="77777777" w:rsidR="00394079" w:rsidRPr="00273979" w:rsidRDefault="00394079">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Điểm</w:t>
            </w:r>
          </w:p>
        </w:tc>
      </w:tr>
      <w:tr w:rsidR="006C3BED" w:rsidRPr="00273979" w14:paraId="4FF22BEA" w14:textId="77777777" w:rsidTr="002C1C84">
        <w:trPr>
          <w:trHeight w:val="485"/>
        </w:trPr>
        <w:tc>
          <w:tcPr>
            <w:tcW w:w="1014" w:type="dxa"/>
            <w:vMerge w:val="restart"/>
            <w:tcBorders>
              <w:top w:val="single" w:sz="4" w:space="0" w:color="auto"/>
              <w:left w:val="single" w:sz="4" w:space="0" w:color="auto"/>
              <w:right w:val="single" w:sz="4" w:space="0" w:color="auto"/>
            </w:tcBorders>
            <w:hideMark/>
          </w:tcPr>
          <w:p w14:paraId="3B28420C" w14:textId="0C6451CF" w:rsidR="006C3BED" w:rsidRPr="00273979" w:rsidRDefault="002C1C84">
            <w:pPr>
              <w:spacing w:line="360" w:lineRule="auto"/>
              <w:jc w:val="center"/>
              <w:rPr>
                <w:rFonts w:asciiTheme="majorHAnsi" w:eastAsia="Calibri" w:hAnsiTheme="majorHAnsi" w:cstheme="majorHAnsi"/>
                <w:b/>
                <w:sz w:val="26"/>
                <w:szCs w:val="26"/>
              </w:rPr>
            </w:pPr>
            <w:r>
              <w:rPr>
                <w:rFonts w:asciiTheme="majorHAnsi" w:hAnsiTheme="majorHAnsi" w:cstheme="majorHAnsi"/>
                <w:b/>
                <w:sz w:val="26"/>
                <w:szCs w:val="26"/>
                <w:lang w:val="en-US"/>
              </w:rPr>
              <w:t>1.</w:t>
            </w:r>
            <w:r w:rsidR="006C3BED" w:rsidRPr="00273979">
              <w:rPr>
                <w:rFonts w:asciiTheme="majorHAnsi" w:hAnsiTheme="majorHAnsi" w:cstheme="majorHAnsi"/>
                <w:b/>
                <w:sz w:val="26"/>
                <w:szCs w:val="26"/>
              </w:rPr>
              <w:t>1</w:t>
            </w:r>
          </w:p>
        </w:tc>
        <w:tc>
          <w:tcPr>
            <w:tcW w:w="8365" w:type="dxa"/>
            <w:tcBorders>
              <w:top w:val="single" w:sz="4" w:space="0" w:color="auto"/>
              <w:left w:val="single" w:sz="4" w:space="0" w:color="auto"/>
              <w:bottom w:val="single" w:sz="4" w:space="0" w:color="auto"/>
              <w:right w:val="single" w:sz="4" w:space="0" w:color="auto"/>
            </w:tcBorders>
            <w:hideMark/>
          </w:tcPr>
          <w:p w14:paraId="43AFB5D9" w14:textId="280C4F5C" w:rsidR="006C3BED" w:rsidRPr="00273979" w:rsidRDefault="006C3BED" w:rsidP="006C3BED">
            <w:pPr>
              <w:tabs>
                <w:tab w:val="left" w:pos="799"/>
              </w:tabs>
              <w:ind w:right="-2"/>
              <w:jc w:val="both"/>
              <w:rPr>
                <w:rFonts w:asciiTheme="majorHAnsi" w:hAnsiTheme="majorHAnsi" w:cstheme="majorHAnsi"/>
                <w:b/>
                <w:sz w:val="26"/>
                <w:szCs w:val="26"/>
              </w:rPr>
            </w:pPr>
            <w:r w:rsidRPr="00273979">
              <w:rPr>
                <w:rFonts w:asciiTheme="majorHAnsi" w:hAnsiTheme="majorHAnsi" w:cstheme="majorHAnsi"/>
                <w:b/>
                <w:sz w:val="26"/>
                <w:szCs w:val="26"/>
              </w:rPr>
              <w:t xml:space="preserve">Yếu tố nào đóng vai trò khởi đầu sự nảy mầm của loại hạt này? </w:t>
            </w:r>
          </w:p>
          <w:p w14:paraId="06662A6F" w14:textId="286BEF5A" w:rsidR="006C3BED" w:rsidRPr="003F6A6F" w:rsidRDefault="006C3BED" w:rsidP="003F6A6F">
            <w:pPr>
              <w:tabs>
                <w:tab w:val="left" w:pos="338"/>
                <w:tab w:val="left" w:pos="9781"/>
              </w:tabs>
              <w:rPr>
                <w:rFonts w:asciiTheme="majorHAnsi" w:hAnsiTheme="majorHAnsi" w:cstheme="majorHAnsi"/>
                <w:b/>
                <w:i/>
                <w:sz w:val="26"/>
                <w:szCs w:val="26"/>
              </w:rPr>
            </w:pPr>
            <w:r w:rsidRPr="00273979">
              <w:rPr>
                <w:rFonts w:asciiTheme="majorHAnsi" w:hAnsiTheme="majorHAnsi" w:cstheme="majorHAnsi"/>
                <w:sz w:val="26"/>
                <w:szCs w:val="26"/>
              </w:rPr>
              <w:t xml:space="preserve">- Ánh sáng đóng vai trò khởi đầu sự nảy mầm của loại hạt này.                                           </w:t>
            </w:r>
          </w:p>
        </w:tc>
        <w:tc>
          <w:tcPr>
            <w:tcW w:w="1077" w:type="dxa"/>
            <w:tcBorders>
              <w:top w:val="single" w:sz="4" w:space="0" w:color="auto"/>
              <w:left w:val="single" w:sz="4" w:space="0" w:color="auto"/>
              <w:bottom w:val="single" w:sz="4" w:space="0" w:color="auto"/>
              <w:right w:val="single" w:sz="4" w:space="0" w:color="auto"/>
            </w:tcBorders>
            <w:vAlign w:val="center"/>
          </w:tcPr>
          <w:p w14:paraId="19E3B70D" w14:textId="77777777" w:rsidR="006C3BED" w:rsidRPr="00273979" w:rsidRDefault="006C3BED" w:rsidP="003F6A6F">
            <w:pPr>
              <w:spacing w:line="360" w:lineRule="auto"/>
              <w:ind w:right="-31"/>
              <w:jc w:val="center"/>
              <w:rPr>
                <w:rFonts w:asciiTheme="majorHAnsi" w:eastAsia="Calibri" w:hAnsiTheme="majorHAnsi" w:cstheme="majorHAnsi"/>
                <w:b/>
                <w:sz w:val="26"/>
                <w:szCs w:val="26"/>
              </w:rPr>
            </w:pPr>
            <w:r w:rsidRPr="00273979">
              <w:rPr>
                <w:rFonts w:asciiTheme="majorHAnsi" w:hAnsiTheme="majorHAnsi" w:cstheme="majorHAnsi"/>
                <w:sz w:val="26"/>
                <w:szCs w:val="26"/>
              </w:rPr>
              <w:t>0.25</w:t>
            </w:r>
          </w:p>
        </w:tc>
      </w:tr>
      <w:tr w:rsidR="006C3BED" w:rsidRPr="00273979" w14:paraId="0305BB63" w14:textId="77777777" w:rsidTr="002C1C84">
        <w:trPr>
          <w:trHeight w:val="881"/>
        </w:trPr>
        <w:tc>
          <w:tcPr>
            <w:tcW w:w="1014" w:type="dxa"/>
            <w:vMerge/>
            <w:tcBorders>
              <w:left w:val="single" w:sz="4" w:space="0" w:color="auto"/>
              <w:right w:val="single" w:sz="4" w:space="0" w:color="auto"/>
            </w:tcBorders>
          </w:tcPr>
          <w:p w14:paraId="62131EA7" w14:textId="77777777" w:rsidR="006C3BED" w:rsidRPr="00273979" w:rsidRDefault="006C3BED">
            <w:pPr>
              <w:spacing w:line="360" w:lineRule="auto"/>
              <w:jc w:val="center"/>
              <w:rPr>
                <w:rFonts w:asciiTheme="majorHAnsi" w:hAnsiTheme="majorHAnsi" w:cstheme="majorHAnsi"/>
                <w:b/>
                <w:sz w:val="26"/>
                <w:szCs w:val="26"/>
              </w:rPr>
            </w:pPr>
          </w:p>
        </w:tc>
        <w:tc>
          <w:tcPr>
            <w:tcW w:w="8365" w:type="dxa"/>
            <w:tcBorders>
              <w:top w:val="single" w:sz="4" w:space="0" w:color="auto"/>
              <w:left w:val="single" w:sz="4" w:space="0" w:color="auto"/>
              <w:bottom w:val="single" w:sz="4" w:space="0" w:color="auto"/>
              <w:right w:val="single" w:sz="4" w:space="0" w:color="auto"/>
            </w:tcBorders>
          </w:tcPr>
          <w:p w14:paraId="7B4D3EBB" w14:textId="77777777" w:rsidR="006C3BED" w:rsidRPr="00273979" w:rsidRDefault="006C3BED" w:rsidP="006C3BED">
            <w:pPr>
              <w:tabs>
                <w:tab w:val="left" w:pos="799"/>
              </w:tabs>
              <w:ind w:right="-2"/>
              <w:jc w:val="both"/>
              <w:rPr>
                <w:rFonts w:asciiTheme="majorHAnsi" w:hAnsiTheme="majorHAnsi" w:cstheme="majorHAnsi"/>
                <w:b/>
                <w:sz w:val="26"/>
                <w:szCs w:val="26"/>
              </w:rPr>
            </w:pPr>
            <w:r w:rsidRPr="00273979">
              <w:rPr>
                <w:rFonts w:asciiTheme="majorHAnsi" w:hAnsiTheme="majorHAnsi" w:cstheme="majorHAnsi"/>
                <w:b/>
                <w:sz w:val="26"/>
                <w:szCs w:val="26"/>
              </w:rPr>
              <w:t>Giải thích hiện tượng trên</w:t>
            </w:r>
          </w:p>
          <w:p w14:paraId="2669F469" w14:textId="77777777" w:rsidR="006C3BED" w:rsidRPr="00273979" w:rsidRDefault="006C3BED" w:rsidP="006C3BED">
            <w:pPr>
              <w:tabs>
                <w:tab w:val="left" w:pos="355"/>
                <w:tab w:val="left" w:pos="9785"/>
              </w:tabs>
              <w:ind w:right="195"/>
              <w:rPr>
                <w:rFonts w:asciiTheme="majorHAnsi" w:hAnsiTheme="majorHAnsi" w:cstheme="majorHAnsi"/>
                <w:b/>
                <w:i/>
                <w:sz w:val="26"/>
                <w:szCs w:val="26"/>
              </w:rPr>
            </w:pPr>
            <w:r w:rsidRPr="00273979">
              <w:rPr>
                <w:rFonts w:asciiTheme="majorHAnsi" w:hAnsiTheme="majorHAnsi" w:cstheme="majorHAnsi"/>
                <w:sz w:val="26"/>
                <w:szCs w:val="26"/>
              </w:rPr>
              <w:t xml:space="preserve">- Sự nảy mầm của hạt là do đáp ứng của phitôcrôm với ánh sáng đỏ. Hạt nằm dưới tán cây trong mùa hè chỉ nhận được ánh sáng đỏ xa (tán cây ở trên hấp thụ ánh sáng đỏ) → không nảy mầm.    </w:t>
            </w:r>
          </w:p>
          <w:p w14:paraId="49D2344A" w14:textId="77777777" w:rsidR="006C3BED" w:rsidRPr="00273979" w:rsidRDefault="006C3BED" w:rsidP="006C3BED">
            <w:pPr>
              <w:tabs>
                <w:tab w:val="left" w:pos="340"/>
                <w:tab w:val="left" w:pos="9783"/>
              </w:tabs>
              <w:ind w:right="195"/>
              <w:rPr>
                <w:rFonts w:asciiTheme="majorHAnsi" w:hAnsiTheme="majorHAnsi" w:cstheme="majorHAnsi"/>
                <w:sz w:val="26"/>
                <w:szCs w:val="26"/>
              </w:rPr>
            </w:pPr>
            <w:r w:rsidRPr="00273979">
              <w:rPr>
                <w:rFonts w:asciiTheme="majorHAnsi" w:hAnsiTheme="majorHAnsi" w:cstheme="majorHAnsi"/>
                <w:sz w:val="26"/>
                <w:szCs w:val="26"/>
              </w:rPr>
              <w:t xml:space="preserve">- Khi qua mùa đông, cây phía trên rụng lá tạo điều kiện cho hạt thu nhận ánh sáng đỏ, chuyển đổi Pđ thành Pđx (dạng có hoạt tính kích thích hạt nảy mầm).                                                        </w:t>
            </w:r>
          </w:p>
          <w:p w14:paraId="128BC636" w14:textId="4FCA0F29" w:rsidR="006C3BED" w:rsidRPr="003F6A6F" w:rsidRDefault="006C3BED" w:rsidP="003F6A6F">
            <w:pPr>
              <w:pStyle w:val="BodyText"/>
              <w:ind w:left="0"/>
              <w:rPr>
                <w:rFonts w:asciiTheme="majorHAnsi" w:hAnsiTheme="majorHAnsi" w:cstheme="majorHAnsi"/>
              </w:rPr>
            </w:pPr>
            <w:r w:rsidRPr="00273979">
              <w:rPr>
                <w:rFonts w:asciiTheme="majorHAnsi" w:hAnsiTheme="majorHAnsi" w:cstheme="majorHAnsi"/>
              </w:rPr>
              <w:t>- Vì vậy, khi đem hạt ra khỏi tán lá rừng vào mùa hè và đặt ở nơi có đầy đủ ánh sáng thì đủ điều kiện để Phitocrom chuyển hoá thành dạng có hoạt tính → hạt nảy mầm</w:t>
            </w:r>
          </w:p>
        </w:tc>
        <w:tc>
          <w:tcPr>
            <w:tcW w:w="1077" w:type="dxa"/>
            <w:tcBorders>
              <w:top w:val="single" w:sz="4" w:space="0" w:color="auto"/>
              <w:left w:val="single" w:sz="4" w:space="0" w:color="auto"/>
              <w:bottom w:val="single" w:sz="4" w:space="0" w:color="auto"/>
              <w:right w:val="single" w:sz="4" w:space="0" w:color="auto"/>
            </w:tcBorders>
            <w:vAlign w:val="center"/>
          </w:tcPr>
          <w:p w14:paraId="7E7CD669" w14:textId="459EB4ED" w:rsidR="006C3BED" w:rsidRPr="00273979" w:rsidRDefault="006C3BED" w:rsidP="003F6A6F">
            <w:pPr>
              <w:spacing w:line="360" w:lineRule="auto"/>
              <w:ind w:right="-31"/>
              <w:jc w:val="center"/>
              <w:rPr>
                <w:rFonts w:asciiTheme="majorHAnsi" w:eastAsia="Calibri" w:hAnsiTheme="majorHAnsi" w:cstheme="majorHAnsi"/>
                <w:sz w:val="26"/>
                <w:szCs w:val="26"/>
                <w:lang w:val="en-US"/>
              </w:rPr>
            </w:pPr>
            <w:r w:rsidRPr="00273979">
              <w:rPr>
                <w:rFonts w:asciiTheme="majorHAnsi" w:eastAsia="Calibri" w:hAnsiTheme="majorHAnsi" w:cstheme="majorHAnsi"/>
                <w:sz w:val="26"/>
                <w:szCs w:val="26"/>
                <w:lang w:val="en-US"/>
              </w:rPr>
              <w:t>0.25</w:t>
            </w:r>
          </w:p>
          <w:p w14:paraId="163A661E" w14:textId="77777777" w:rsidR="006C3BED" w:rsidRPr="00273979" w:rsidRDefault="006C3BED" w:rsidP="003F6A6F">
            <w:pPr>
              <w:spacing w:line="360" w:lineRule="auto"/>
              <w:ind w:right="-31"/>
              <w:jc w:val="center"/>
              <w:rPr>
                <w:rFonts w:asciiTheme="majorHAnsi" w:eastAsia="Calibri" w:hAnsiTheme="majorHAnsi" w:cstheme="majorHAnsi"/>
                <w:sz w:val="26"/>
                <w:szCs w:val="26"/>
                <w:lang w:val="en-US"/>
              </w:rPr>
            </w:pPr>
          </w:p>
          <w:p w14:paraId="4F9CDC07" w14:textId="15B46BF8" w:rsidR="006C3BED" w:rsidRPr="00273979" w:rsidRDefault="006C3BED" w:rsidP="003F6A6F">
            <w:pPr>
              <w:spacing w:line="360" w:lineRule="auto"/>
              <w:ind w:right="-31"/>
              <w:jc w:val="center"/>
              <w:rPr>
                <w:rFonts w:asciiTheme="majorHAnsi" w:eastAsia="Calibri" w:hAnsiTheme="majorHAnsi" w:cstheme="majorHAnsi"/>
                <w:sz w:val="26"/>
                <w:szCs w:val="26"/>
                <w:lang w:val="en-US"/>
              </w:rPr>
            </w:pPr>
            <w:r w:rsidRPr="00273979">
              <w:rPr>
                <w:rFonts w:asciiTheme="majorHAnsi" w:eastAsia="Calibri" w:hAnsiTheme="majorHAnsi" w:cstheme="majorHAnsi"/>
                <w:sz w:val="26"/>
                <w:szCs w:val="26"/>
                <w:lang w:val="en-US"/>
              </w:rPr>
              <w:t>0.25</w:t>
            </w:r>
          </w:p>
          <w:p w14:paraId="4FB1E424" w14:textId="77777777" w:rsidR="006C3BED" w:rsidRPr="00273979" w:rsidRDefault="006C3BED" w:rsidP="003F6A6F">
            <w:pPr>
              <w:spacing w:line="360" w:lineRule="auto"/>
              <w:ind w:right="-31"/>
              <w:jc w:val="center"/>
              <w:rPr>
                <w:rFonts w:asciiTheme="majorHAnsi" w:eastAsia="Calibri" w:hAnsiTheme="majorHAnsi" w:cstheme="majorHAnsi"/>
                <w:sz w:val="26"/>
                <w:szCs w:val="26"/>
                <w:lang w:val="en-US"/>
              </w:rPr>
            </w:pPr>
          </w:p>
          <w:p w14:paraId="173FBB6B" w14:textId="22952AEF" w:rsidR="006C3BED" w:rsidRPr="00273979" w:rsidRDefault="006C3BED" w:rsidP="003F6A6F">
            <w:pPr>
              <w:spacing w:line="360" w:lineRule="auto"/>
              <w:ind w:right="-31"/>
              <w:jc w:val="center"/>
              <w:rPr>
                <w:rFonts w:asciiTheme="majorHAnsi" w:eastAsia="Calibri" w:hAnsiTheme="majorHAnsi" w:cstheme="majorHAnsi"/>
                <w:sz w:val="26"/>
                <w:szCs w:val="26"/>
                <w:lang w:val="en-US"/>
              </w:rPr>
            </w:pPr>
            <w:r w:rsidRPr="00273979">
              <w:rPr>
                <w:rFonts w:asciiTheme="majorHAnsi" w:eastAsia="Calibri" w:hAnsiTheme="majorHAnsi" w:cstheme="majorHAnsi"/>
                <w:sz w:val="26"/>
                <w:szCs w:val="26"/>
                <w:lang w:val="en-US"/>
              </w:rPr>
              <w:t>0.25</w:t>
            </w:r>
          </w:p>
        </w:tc>
      </w:tr>
      <w:tr w:rsidR="006C3BED" w:rsidRPr="00273979" w14:paraId="7120E289" w14:textId="77777777" w:rsidTr="002C1C84">
        <w:trPr>
          <w:trHeight w:val="881"/>
        </w:trPr>
        <w:tc>
          <w:tcPr>
            <w:tcW w:w="1014" w:type="dxa"/>
            <w:tcBorders>
              <w:left w:val="single" w:sz="4" w:space="0" w:color="auto"/>
              <w:right w:val="single" w:sz="4" w:space="0" w:color="auto"/>
            </w:tcBorders>
          </w:tcPr>
          <w:p w14:paraId="5143C463" w14:textId="63AA70ED" w:rsidR="006C3BED" w:rsidRPr="00273979" w:rsidRDefault="002C1C84">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1.2a</w:t>
            </w:r>
          </w:p>
        </w:tc>
        <w:tc>
          <w:tcPr>
            <w:tcW w:w="8365" w:type="dxa"/>
            <w:tcBorders>
              <w:top w:val="single" w:sz="4" w:space="0" w:color="auto"/>
              <w:left w:val="single" w:sz="4" w:space="0" w:color="auto"/>
              <w:bottom w:val="single" w:sz="4" w:space="0" w:color="auto"/>
              <w:right w:val="single" w:sz="4" w:space="0" w:color="auto"/>
            </w:tcBorders>
          </w:tcPr>
          <w:p w14:paraId="12D2788F" w14:textId="77777777" w:rsidR="006C3BED" w:rsidRPr="00273979" w:rsidRDefault="006C3BED" w:rsidP="006C3BED">
            <w:pPr>
              <w:spacing w:line="276" w:lineRule="auto"/>
              <w:jc w:val="both"/>
              <w:rPr>
                <w:rFonts w:asciiTheme="majorHAnsi" w:hAnsiTheme="majorHAnsi" w:cstheme="majorHAnsi"/>
                <w:sz w:val="26"/>
                <w:szCs w:val="26"/>
              </w:rPr>
            </w:pPr>
            <w:r w:rsidRPr="00273979">
              <w:rPr>
                <w:rFonts w:asciiTheme="majorHAnsi" w:hAnsiTheme="majorHAnsi" w:cstheme="majorHAnsi"/>
                <w:sz w:val="26"/>
                <w:szCs w:val="26"/>
              </w:rPr>
              <w:t xml:space="preserve">- Trong tính tự không tương thích của thể giao tử thì alen S trong hệ gen của hạt phấn điều khiển việc cản trở sự thụ tinh. </w:t>
            </w:r>
          </w:p>
          <w:p w14:paraId="2FD1E06F" w14:textId="476D26B6" w:rsidR="006C3BED" w:rsidRPr="00273979" w:rsidRDefault="006C3BED" w:rsidP="006C3BED">
            <w:pPr>
              <w:spacing w:line="276" w:lineRule="auto"/>
              <w:jc w:val="both"/>
              <w:rPr>
                <w:rFonts w:asciiTheme="majorHAnsi" w:hAnsiTheme="majorHAnsi" w:cstheme="majorHAnsi"/>
                <w:b/>
                <w:sz w:val="26"/>
                <w:szCs w:val="26"/>
                <w:lang w:val="en-US"/>
              </w:rPr>
            </w:pPr>
            <w:r w:rsidRPr="00273979">
              <w:rPr>
                <w:rFonts w:asciiTheme="majorHAnsi" w:hAnsiTheme="majorHAnsi" w:cstheme="majorHAnsi"/>
                <w:sz w:val="26"/>
                <w:szCs w:val="26"/>
              </w:rPr>
              <w:t>- Trong tính tự không tương thích của thể bào tử thì sự thụ tinh bị ngăn cản bởi alen S tạo ra trong mô của thể bào tử mẹ đính với vách hạt phấn.</w:t>
            </w:r>
            <w:r w:rsidRPr="00273979">
              <w:rPr>
                <w:rFonts w:asciiTheme="majorHAnsi" w:hAnsiTheme="majorHAnsi" w:cstheme="majorHAnsi"/>
                <w:b/>
                <w:sz w:val="26"/>
                <w:szCs w:val="26"/>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7C0CE3A5" w14:textId="77777777" w:rsidR="006C3BED" w:rsidRPr="00273979" w:rsidRDefault="006C3BED" w:rsidP="003F6A6F">
            <w:pPr>
              <w:spacing w:line="360" w:lineRule="auto"/>
              <w:ind w:right="-31"/>
              <w:jc w:val="center"/>
              <w:rPr>
                <w:rFonts w:asciiTheme="majorHAnsi" w:eastAsia="Calibri" w:hAnsiTheme="majorHAnsi" w:cstheme="majorHAnsi"/>
                <w:sz w:val="26"/>
                <w:szCs w:val="26"/>
                <w:lang w:val="en-US"/>
              </w:rPr>
            </w:pPr>
            <w:r w:rsidRPr="00273979">
              <w:rPr>
                <w:rFonts w:asciiTheme="majorHAnsi" w:eastAsia="Calibri" w:hAnsiTheme="majorHAnsi" w:cstheme="majorHAnsi"/>
                <w:sz w:val="26"/>
                <w:szCs w:val="26"/>
                <w:lang w:val="en-US"/>
              </w:rPr>
              <w:t>0.25</w:t>
            </w:r>
          </w:p>
          <w:p w14:paraId="15862263" w14:textId="77777777" w:rsidR="006C3BED" w:rsidRPr="00273979" w:rsidRDefault="006C3BED" w:rsidP="003F6A6F">
            <w:pPr>
              <w:spacing w:line="360" w:lineRule="auto"/>
              <w:ind w:right="-31"/>
              <w:jc w:val="center"/>
              <w:rPr>
                <w:rFonts w:asciiTheme="majorHAnsi" w:eastAsia="Calibri" w:hAnsiTheme="majorHAnsi" w:cstheme="majorHAnsi"/>
                <w:sz w:val="26"/>
                <w:szCs w:val="26"/>
                <w:lang w:val="en-US"/>
              </w:rPr>
            </w:pPr>
          </w:p>
          <w:p w14:paraId="3B03C0FE" w14:textId="77777777" w:rsidR="006C3BED" w:rsidRPr="00273979" w:rsidRDefault="006C3BED" w:rsidP="003F6A6F">
            <w:pPr>
              <w:spacing w:line="360" w:lineRule="auto"/>
              <w:ind w:right="-31"/>
              <w:jc w:val="center"/>
              <w:rPr>
                <w:rFonts w:asciiTheme="majorHAnsi" w:eastAsia="Calibri" w:hAnsiTheme="majorHAnsi" w:cstheme="majorHAnsi"/>
                <w:sz w:val="26"/>
                <w:szCs w:val="26"/>
                <w:lang w:val="en-US"/>
              </w:rPr>
            </w:pPr>
          </w:p>
          <w:p w14:paraId="219BCD54" w14:textId="59548FE4" w:rsidR="006C3BED" w:rsidRPr="00273979" w:rsidRDefault="006C3BED" w:rsidP="003F6A6F">
            <w:pPr>
              <w:spacing w:line="360" w:lineRule="auto"/>
              <w:ind w:right="-31"/>
              <w:jc w:val="center"/>
              <w:rPr>
                <w:rFonts w:asciiTheme="majorHAnsi" w:eastAsia="Calibri" w:hAnsiTheme="majorHAnsi" w:cstheme="majorHAnsi"/>
                <w:sz w:val="26"/>
                <w:szCs w:val="26"/>
                <w:lang w:val="en-US"/>
              </w:rPr>
            </w:pPr>
            <w:r w:rsidRPr="00273979">
              <w:rPr>
                <w:rFonts w:asciiTheme="majorHAnsi" w:eastAsia="Calibri" w:hAnsiTheme="majorHAnsi" w:cstheme="majorHAnsi"/>
                <w:sz w:val="26"/>
                <w:szCs w:val="26"/>
                <w:lang w:val="en-US"/>
              </w:rPr>
              <w:t>0.25</w:t>
            </w:r>
          </w:p>
        </w:tc>
      </w:tr>
      <w:tr w:rsidR="006C3BED" w:rsidRPr="00273979" w14:paraId="4AE4C526" w14:textId="77777777" w:rsidTr="002C1C84">
        <w:trPr>
          <w:trHeight w:val="881"/>
        </w:trPr>
        <w:tc>
          <w:tcPr>
            <w:tcW w:w="1014" w:type="dxa"/>
            <w:tcBorders>
              <w:left w:val="single" w:sz="4" w:space="0" w:color="auto"/>
              <w:bottom w:val="single" w:sz="4" w:space="0" w:color="auto"/>
              <w:right w:val="single" w:sz="4" w:space="0" w:color="auto"/>
            </w:tcBorders>
          </w:tcPr>
          <w:p w14:paraId="455937E8" w14:textId="7C202B19" w:rsidR="006C3BED" w:rsidRPr="00273979" w:rsidRDefault="006C3BED">
            <w:pPr>
              <w:spacing w:line="360" w:lineRule="auto"/>
              <w:jc w:val="center"/>
              <w:rPr>
                <w:rFonts w:asciiTheme="majorHAnsi" w:hAnsiTheme="majorHAnsi" w:cstheme="majorHAnsi"/>
                <w:sz w:val="26"/>
                <w:szCs w:val="26"/>
                <w:lang w:val="en-US"/>
              </w:rPr>
            </w:pPr>
            <w:r w:rsidRPr="00273979">
              <w:rPr>
                <w:rFonts w:asciiTheme="majorHAnsi" w:hAnsiTheme="majorHAnsi" w:cstheme="majorHAnsi"/>
                <w:b/>
                <w:sz w:val="26"/>
                <w:szCs w:val="26"/>
                <w:lang w:val="en-US"/>
              </w:rPr>
              <w:t xml:space="preserve"> </w:t>
            </w:r>
            <w:r w:rsidR="002C1C84">
              <w:rPr>
                <w:rFonts w:asciiTheme="majorHAnsi" w:hAnsiTheme="majorHAnsi" w:cstheme="majorHAnsi"/>
                <w:b/>
                <w:sz w:val="26"/>
                <w:szCs w:val="26"/>
                <w:lang w:val="en-US"/>
              </w:rPr>
              <w:t>1.2b</w:t>
            </w:r>
          </w:p>
        </w:tc>
        <w:tc>
          <w:tcPr>
            <w:tcW w:w="8365" w:type="dxa"/>
            <w:tcBorders>
              <w:top w:val="single" w:sz="4" w:space="0" w:color="auto"/>
              <w:left w:val="single" w:sz="4" w:space="0" w:color="auto"/>
              <w:bottom w:val="single" w:sz="4" w:space="0" w:color="auto"/>
              <w:right w:val="single" w:sz="4" w:space="0" w:color="auto"/>
            </w:tcBorders>
          </w:tcPr>
          <w:p w14:paraId="7358C811" w14:textId="77777777" w:rsidR="006C3BED" w:rsidRPr="00273979" w:rsidRDefault="006C3BED" w:rsidP="006C3BED">
            <w:pPr>
              <w:spacing w:line="276" w:lineRule="auto"/>
              <w:jc w:val="both"/>
              <w:rPr>
                <w:rFonts w:asciiTheme="majorHAnsi" w:hAnsiTheme="majorHAnsi" w:cstheme="majorHAnsi"/>
                <w:sz w:val="26"/>
                <w:szCs w:val="26"/>
                <w:vertAlign w:val="subscript"/>
              </w:rPr>
            </w:pPr>
            <w:r w:rsidRPr="00273979">
              <w:rPr>
                <w:rFonts w:asciiTheme="majorHAnsi" w:hAnsiTheme="majorHAnsi" w:cstheme="majorHAnsi"/>
                <w:sz w:val="26"/>
                <w:szCs w:val="26"/>
              </w:rPr>
              <w:t>- Loài có tính tự không tương thích thể giao tử: hạt phấn không thụ tinh được với trứng của hoa thuộc cây S</w:t>
            </w:r>
            <w:r w:rsidRPr="00273979">
              <w:rPr>
                <w:rFonts w:asciiTheme="majorHAnsi" w:hAnsiTheme="majorHAnsi" w:cstheme="majorHAnsi"/>
                <w:sz w:val="26"/>
                <w:szCs w:val="26"/>
                <w:vertAlign w:val="subscript"/>
              </w:rPr>
              <w:t>1</w:t>
            </w:r>
            <w:r w:rsidRPr="00273979">
              <w:rPr>
                <w:rFonts w:asciiTheme="majorHAnsi" w:hAnsiTheme="majorHAnsi" w:cstheme="majorHAnsi"/>
                <w:sz w:val="26"/>
                <w:szCs w:val="26"/>
              </w:rPr>
              <w:t>S</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nhưng thụ tinh được với trứng của hoa thuộc cây S</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S</w:t>
            </w:r>
            <w:r w:rsidRPr="00273979">
              <w:rPr>
                <w:rFonts w:asciiTheme="majorHAnsi" w:hAnsiTheme="majorHAnsi" w:cstheme="majorHAnsi"/>
                <w:sz w:val="26"/>
                <w:szCs w:val="26"/>
                <w:vertAlign w:val="subscript"/>
              </w:rPr>
              <w:t>3.</w:t>
            </w:r>
          </w:p>
          <w:p w14:paraId="30002997" w14:textId="77777777" w:rsidR="006C3BED" w:rsidRPr="00273979" w:rsidRDefault="006C3BED" w:rsidP="006C3BED">
            <w:pPr>
              <w:spacing w:line="276" w:lineRule="auto"/>
              <w:jc w:val="both"/>
              <w:rPr>
                <w:rFonts w:asciiTheme="majorHAnsi" w:hAnsiTheme="majorHAnsi" w:cstheme="majorHAnsi"/>
                <w:sz w:val="26"/>
                <w:szCs w:val="26"/>
              </w:rPr>
            </w:pPr>
            <w:r w:rsidRPr="00273979">
              <w:rPr>
                <w:rFonts w:asciiTheme="majorHAnsi" w:hAnsiTheme="majorHAnsi" w:cstheme="majorHAnsi"/>
                <w:sz w:val="26"/>
                <w:szCs w:val="26"/>
              </w:rPr>
              <w:t>- Loài có tính tự không tương thích thể bào tử: hạt phấn S</w:t>
            </w:r>
            <w:r w:rsidRPr="00273979">
              <w:rPr>
                <w:rFonts w:asciiTheme="majorHAnsi" w:hAnsiTheme="majorHAnsi" w:cstheme="majorHAnsi"/>
                <w:sz w:val="26"/>
                <w:szCs w:val="26"/>
                <w:vertAlign w:val="subscript"/>
              </w:rPr>
              <w:t>1</w:t>
            </w:r>
            <w:r w:rsidRPr="00273979">
              <w:rPr>
                <w:rFonts w:asciiTheme="majorHAnsi" w:hAnsiTheme="majorHAnsi" w:cstheme="majorHAnsi"/>
                <w:sz w:val="26"/>
                <w:szCs w:val="26"/>
              </w:rPr>
              <w:t xml:space="preserve"> đều không thụ tinh được với trứng của hoa thuộc cây S</w:t>
            </w:r>
            <w:r w:rsidRPr="00273979">
              <w:rPr>
                <w:rFonts w:asciiTheme="majorHAnsi" w:hAnsiTheme="majorHAnsi" w:cstheme="majorHAnsi"/>
                <w:sz w:val="26"/>
                <w:szCs w:val="26"/>
                <w:vertAlign w:val="subscript"/>
              </w:rPr>
              <w:t>1</w:t>
            </w:r>
            <w:r w:rsidRPr="00273979">
              <w:rPr>
                <w:rFonts w:asciiTheme="majorHAnsi" w:hAnsiTheme="majorHAnsi" w:cstheme="majorHAnsi"/>
                <w:sz w:val="26"/>
                <w:szCs w:val="26"/>
              </w:rPr>
              <w:t>S</w:t>
            </w:r>
            <w:r w:rsidRPr="00273979">
              <w:rPr>
                <w:rFonts w:asciiTheme="majorHAnsi" w:hAnsiTheme="majorHAnsi" w:cstheme="majorHAnsi"/>
                <w:sz w:val="26"/>
                <w:szCs w:val="26"/>
                <w:vertAlign w:val="subscript"/>
              </w:rPr>
              <w:t>3</w:t>
            </w:r>
            <w:r w:rsidRPr="00273979">
              <w:rPr>
                <w:rFonts w:asciiTheme="majorHAnsi" w:hAnsiTheme="majorHAnsi" w:cstheme="majorHAnsi"/>
                <w:sz w:val="26"/>
                <w:szCs w:val="26"/>
              </w:rPr>
              <w:t xml:space="preserve"> và cây S</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S</w:t>
            </w:r>
            <w:r w:rsidRPr="00273979">
              <w:rPr>
                <w:rFonts w:asciiTheme="majorHAnsi" w:hAnsiTheme="majorHAnsi" w:cstheme="majorHAnsi"/>
                <w:sz w:val="26"/>
                <w:szCs w:val="26"/>
                <w:vertAlign w:val="subscript"/>
              </w:rPr>
              <w:t xml:space="preserve">3 </w:t>
            </w:r>
            <w:r w:rsidRPr="00273979">
              <w:rPr>
                <w:rFonts w:asciiTheme="majorHAnsi" w:hAnsiTheme="majorHAnsi" w:cstheme="majorHAnsi"/>
                <w:sz w:val="26"/>
                <w:szCs w:val="26"/>
              </w:rPr>
              <w:t>.</w:t>
            </w:r>
          </w:p>
          <w:p w14:paraId="0AC2966D" w14:textId="77777777" w:rsidR="006C3BED" w:rsidRPr="00273979" w:rsidRDefault="006C3BED" w:rsidP="006C3BED">
            <w:pPr>
              <w:spacing w:line="276" w:lineRule="auto"/>
              <w:jc w:val="both"/>
              <w:rPr>
                <w:rFonts w:asciiTheme="majorHAnsi" w:hAnsiTheme="majorHAnsi" w:cstheme="majorHAnsi"/>
                <w:sz w:val="26"/>
                <w:szCs w:val="26"/>
              </w:rPr>
            </w:pPr>
          </w:p>
        </w:tc>
        <w:tc>
          <w:tcPr>
            <w:tcW w:w="1077" w:type="dxa"/>
            <w:tcBorders>
              <w:top w:val="single" w:sz="4" w:space="0" w:color="auto"/>
              <w:left w:val="single" w:sz="4" w:space="0" w:color="auto"/>
              <w:bottom w:val="single" w:sz="4" w:space="0" w:color="auto"/>
              <w:right w:val="single" w:sz="4" w:space="0" w:color="auto"/>
            </w:tcBorders>
            <w:vAlign w:val="center"/>
          </w:tcPr>
          <w:p w14:paraId="373A7343" w14:textId="77777777" w:rsidR="006C3BED" w:rsidRPr="00273979" w:rsidRDefault="006C3BED" w:rsidP="003F6A6F">
            <w:pPr>
              <w:spacing w:line="360" w:lineRule="auto"/>
              <w:ind w:right="-31"/>
              <w:jc w:val="center"/>
              <w:rPr>
                <w:rFonts w:asciiTheme="majorHAnsi" w:eastAsia="Calibri" w:hAnsiTheme="majorHAnsi" w:cstheme="majorHAnsi"/>
                <w:sz w:val="26"/>
                <w:szCs w:val="26"/>
                <w:lang w:val="en-US"/>
              </w:rPr>
            </w:pPr>
            <w:r w:rsidRPr="00273979">
              <w:rPr>
                <w:rFonts w:asciiTheme="majorHAnsi" w:eastAsia="Calibri" w:hAnsiTheme="majorHAnsi" w:cstheme="majorHAnsi"/>
                <w:sz w:val="26"/>
                <w:szCs w:val="26"/>
                <w:lang w:val="en-US"/>
              </w:rPr>
              <w:t>0.25</w:t>
            </w:r>
          </w:p>
          <w:p w14:paraId="2558FFCE" w14:textId="77777777" w:rsidR="006C3BED" w:rsidRPr="00273979" w:rsidRDefault="006C3BED" w:rsidP="003F6A6F">
            <w:pPr>
              <w:spacing w:line="360" w:lineRule="auto"/>
              <w:ind w:right="-31"/>
              <w:jc w:val="center"/>
              <w:rPr>
                <w:rFonts w:asciiTheme="majorHAnsi" w:eastAsia="Calibri" w:hAnsiTheme="majorHAnsi" w:cstheme="majorHAnsi"/>
                <w:sz w:val="26"/>
                <w:szCs w:val="26"/>
                <w:lang w:val="en-US"/>
              </w:rPr>
            </w:pPr>
          </w:p>
          <w:p w14:paraId="625A3DDA" w14:textId="77777777" w:rsidR="006C3BED" w:rsidRPr="00273979" w:rsidRDefault="006C3BED" w:rsidP="003F6A6F">
            <w:pPr>
              <w:spacing w:line="360" w:lineRule="auto"/>
              <w:ind w:right="-31"/>
              <w:jc w:val="center"/>
              <w:rPr>
                <w:rFonts w:asciiTheme="majorHAnsi" w:eastAsia="Calibri" w:hAnsiTheme="majorHAnsi" w:cstheme="majorHAnsi"/>
                <w:sz w:val="26"/>
                <w:szCs w:val="26"/>
                <w:lang w:val="en-US"/>
              </w:rPr>
            </w:pPr>
          </w:p>
          <w:p w14:paraId="66119096" w14:textId="5864929A" w:rsidR="006C3BED" w:rsidRPr="00273979" w:rsidRDefault="006C3BED" w:rsidP="003F6A6F">
            <w:pPr>
              <w:spacing w:line="360" w:lineRule="auto"/>
              <w:ind w:right="-31"/>
              <w:jc w:val="center"/>
              <w:rPr>
                <w:rFonts w:asciiTheme="majorHAnsi" w:eastAsia="Calibri" w:hAnsiTheme="majorHAnsi" w:cstheme="majorHAnsi"/>
                <w:sz w:val="26"/>
                <w:szCs w:val="26"/>
                <w:lang w:val="en-US"/>
              </w:rPr>
            </w:pPr>
            <w:r w:rsidRPr="00273979">
              <w:rPr>
                <w:rFonts w:asciiTheme="majorHAnsi" w:eastAsia="Calibri" w:hAnsiTheme="majorHAnsi" w:cstheme="majorHAnsi"/>
                <w:sz w:val="26"/>
                <w:szCs w:val="26"/>
                <w:lang w:val="en-US"/>
              </w:rPr>
              <w:t>0.25</w:t>
            </w:r>
          </w:p>
        </w:tc>
      </w:tr>
    </w:tbl>
    <w:p w14:paraId="23E80BA1" w14:textId="27F45FB8" w:rsidR="006C3BED" w:rsidRPr="00273979" w:rsidRDefault="006C3BED" w:rsidP="006C3BED">
      <w:pPr>
        <w:spacing w:after="0" w:line="276" w:lineRule="auto"/>
        <w:jc w:val="both"/>
        <w:rPr>
          <w:rFonts w:asciiTheme="majorHAnsi" w:hAnsiTheme="majorHAnsi" w:cstheme="majorHAnsi"/>
          <w:b/>
          <w:sz w:val="26"/>
          <w:szCs w:val="26"/>
          <w:lang w:val="en-US"/>
        </w:rPr>
      </w:pPr>
      <w:r w:rsidRPr="00273979">
        <w:rPr>
          <w:rFonts w:asciiTheme="majorHAnsi" w:hAnsiTheme="majorHAnsi" w:cstheme="majorHAnsi"/>
          <w:b/>
          <w:sz w:val="26"/>
          <w:szCs w:val="26"/>
        </w:rPr>
        <w:t>Câu II (2.0 điểm):</w:t>
      </w:r>
      <w:r w:rsidRPr="00273979">
        <w:rPr>
          <w:rFonts w:asciiTheme="majorHAnsi" w:hAnsiTheme="majorHAnsi" w:cstheme="majorHAnsi"/>
          <w:b/>
          <w:sz w:val="26"/>
          <w:szCs w:val="26"/>
          <w:lang w:val="en-US"/>
        </w:rPr>
        <w:t xml:space="preserve"> Tiêu hóa ở động vật</w:t>
      </w:r>
    </w:p>
    <w:p w14:paraId="1812E553" w14:textId="6606B33B" w:rsidR="006C3BED" w:rsidRPr="00273979" w:rsidRDefault="002C1C84" w:rsidP="006C3BED">
      <w:pPr>
        <w:pStyle w:val="NoSpacing"/>
        <w:spacing w:line="360" w:lineRule="auto"/>
        <w:rPr>
          <w:rFonts w:asciiTheme="majorHAnsi" w:hAnsiTheme="majorHAnsi" w:cstheme="majorHAnsi"/>
          <w:noProof/>
          <w:sz w:val="26"/>
          <w:szCs w:val="26"/>
        </w:rPr>
      </w:pPr>
      <w:r>
        <w:rPr>
          <w:rFonts w:asciiTheme="majorHAnsi" w:hAnsiTheme="majorHAnsi" w:cstheme="majorHAnsi"/>
          <w:b/>
          <w:sz w:val="26"/>
          <w:szCs w:val="26"/>
        </w:rPr>
        <w:lastRenderedPageBreak/>
        <w:t>2.</w:t>
      </w:r>
      <w:r w:rsidR="00FE0184" w:rsidRPr="00273979">
        <w:rPr>
          <w:rFonts w:asciiTheme="majorHAnsi" w:hAnsiTheme="majorHAnsi" w:cstheme="majorHAnsi"/>
          <w:b/>
          <w:sz w:val="26"/>
          <w:szCs w:val="26"/>
        </w:rPr>
        <w:t>1</w:t>
      </w:r>
      <w:r>
        <w:rPr>
          <w:rFonts w:asciiTheme="majorHAnsi" w:hAnsiTheme="majorHAnsi" w:cstheme="majorHAnsi"/>
          <w:b/>
          <w:sz w:val="26"/>
          <w:szCs w:val="26"/>
        </w:rPr>
        <w:t xml:space="preserve"> </w:t>
      </w:r>
      <w:r w:rsidR="00FE0184" w:rsidRPr="00273979">
        <w:rPr>
          <w:rFonts w:asciiTheme="majorHAnsi" w:hAnsiTheme="majorHAnsi" w:cstheme="majorHAnsi"/>
          <w:b/>
          <w:sz w:val="26"/>
          <w:szCs w:val="26"/>
        </w:rPr>
        <w:t>(1.</w:t>
      </w:r>
      <w:r w:rsidR="006C3BED" w:rsidRPr="00273979">
        <w:rPr>
          <w:rFonts w:asciiTheme="majorHAnsi" w:hAnsiTheme="majorHAnsi" w:cstheme="majorHAnsi"/>
          <w:b/>
          <w:sz w:val="26"/>
          <w:szCs w:val="26"/>
        </w:rPr>
        <w:t>0 điểm):</w:t>
      </w:r>
      <w:r w:rsidR="006C3BED" w:rsidRPr="00273979">
        <w:rPr>
          <w:rFonts w:asciiTheme="majorHAnsi" w:hAnsiTheme="majorHAnsi" w:cstheme="majorHAnsi"/>
          <w:sz w:val="26"/>
          <w:szCs w:val="26"/>
        </w:rPr>
        <w:t xml:space="preserve"> </w:t>
      </w:r>
      <w:r w:rsidR="006C3BED" w:rsidRPr="00273979">
        <w:rPr>
          <w:rFonts w:asciiTheme="majorHAnsi" w:hAnsiTheme="majorHAnsi" w:cstheme="majorHAnsi"/>
          <w:noProof/>
          <w:sz w:val="26"/>
          <w:szCs w:val="26"/>
        </w:rPr>
        <w:t>Ở người, khi dạ dày trống rỗng, môi trường axit không cần được duy trì và một loại hormone được gọi là somatostatin tác động ngừng giải phóng axit clohiđric. Một nhà khoa học đang nghiên cứu một mô hình có đột biến trong thụ thể đối với somatostatin, ngăn cản sự liên kết hormone. Đột biến này sẽ ảnh hưởng như thế nào đến cấu trúc và chức năng của hệ tiêu hóa? Giải thích.</w:t>
      </w:r>
    </w:p>
    <w:p w14:paraId="05A8C63C" w14:textId="49960E54" w:rsidR="006C3BED" w:rsidRPr="00273979" w:rsidRDefault="002C1C84" w:rsidP="006C3BED">
      <w:pPr>
        <w:pStyle w:val="ListParagraph"/>
        <w:shd w:val="clear" w:color="auto" w:fill="FFFFFF"/>
        <w:spacing w:line="360" w:lineRule="auto"/>
        <w:ind w:left="0"/>
        <w:rPr>
          <w:rFonts w:asciiTheme="majorHAnsi" w:hAnsiTheme="majorHAnsi" w:cstheme="majorHAnsi"/>
          <w:sz w:val="26"/>
          <w:szCs w:val="26"/>
          <w:lang w:val="en-US"/>
        </w:rPr>
      </w:pPr>
      <w:r>
        <w:rPr>
          <w:rFonts w:asciiTheme="majorHAnsi" w:hAnsiTheme="majorHAnsi" w:cstheme="majorHAnsi"/>
          <w:b/>
          <w:noProof/>
          <w:sz w:val="26"/>
          <w:szCs w:val="26"/>
          <w:lang w:val="en-US"/>
        </w:rPr>
        <w:t>2.</w:t>
      </w:r>
      <w:r w:rsidR="006C3BED" w:rsidRPr="00273979">
        <w:rPr>
          <w:rFonts w:asciiTheme="majorHAnsi" w:hAnsiTheme="majorHAnsi" w:cstheme="majorHAnsi"/>
          <w:b/>
          <w:noProof/>
          <w:sz w:val="26"/>
          <w:szCs w:val="26"/>
        </w:rPr>
        <w:t>2 (1.0 điểm):</w:t>
      </w:r>
      <w:r w:rsidR="006C3BED" w:rsidRPr="00273979">
        <w:rPr>
          <w:rFonts w:asciiTheme="majorHAnsi" w:hAnsiTheme="majorHAnsi" w:cstheme="majorHAnsi"/>
          <w:sz w:val="26"/>
          <w:szCs w:val="26"/>
        </w:rPr>
        <w:t xml:space="preserve"> Khi tiến hành thí nghiệm cắt tuyến tụy ở chuột thí nghiệm. Lượng thức ăn và chất dinh dưỡng được cung cấp đầy đủ có trộn dịch tụy, nhưng sau một thời gian ngắn chuột thí nghiệm vẫn bị chết. Hãy giải thích.</w:t>
      </w:r>
    </w:p>
    <w:tbl>
      <w:tblPr>
        <w:tblStyle w:val="TableGrid"/>
        <w:tblW w:w="0" w:type="auto"/>
        <w:tblLook w:val="04A0" w:firstRow="1" w:lastRow="0" w:firstColumn="1" w:lastColumn="0" w:noHBand="0" w:noVBand="1"/>
      </w:tblPr>
      <w:tblGrid>
        <w:gridCol w:w="1018"/>
        <w:gridCol w:w="8450"/>
        <w:gridCol w:w="1080"/>
      </w:tblGrid>
      <w:tr w:rsidR="006C3BED" w:rsidRPr="00273979" w14:paraId="2A41EEB7" w14:textId="77777777" w:rsidTr="00413056">
        <w:trPr>
          <w:trHeight w:val="260"/>
        </w:trPr>
        <w:tc>
          <w:tcPr>
            <w:tcW w:w="1018" w:type="dxa"/>
            <w:tcBorders>
              <w:top w:val="single" w:sz="4" w:space="0" w:color="auto"/>
              <w:left w:val="single" w:sz="4" w:space="0" w:color="auto"/>
              <w:bottom w:val="single" w:sz="4" w:space="0" w:color="auto"/>
              <w:right w:val="single" w:sz="4" w:space="0" w:color="auto"/>
            </w:tcBorders>
            <w:hideMark/>
          </w:tcPr>
          <w:p w14:paraId="5018E893" w14:textId="223AAA06" w:rsidR="006C3BED" w:rsidRPr="00273979" w:rsidRDefault="006C3BED" w:rsidP="00CE6CF3">
            <w:pPr>
              <w:spacing w:line="360" w:lineRule="auto"/>
              <w:jc w:val="center"/>
              <w:rPr>
                <w:rFonts w:asciiTheme="majorHAnsi" w:eastAsia="Calibri" w:hAnsiTheme="majorHAnsi" w:cstheme="majorHAnsi"/>
                <w:b/>
                <w:sz w:val="26"/>
                <w:szCs w:val="26"/>
                <w:lang w:val="en-US"/>
              </w:rPr>
            </w:pPr>
            <w:bookmarkStart w:id="1" w:name="_Hlk137915691"/>
            <w:r w:rsidRPr="00273979">
              <w:rPr>
                <w:rFonts w:asciiTheme="majorHAnsi" w:hAnsiTheme="majorHAnsi" w:cstheme="majorHAnsi"/>
                <w:b/>
                <w:sz w:val="26"/>
                <w:szCs w:val="26"/>
              </w:rPr>
              <w:t>Câu I</w:t>
            </w:r>
            <w:r w:rsidRPr="00273979">
              <w:rPr>
                <w:rFonts w:asciiTheme="majorHAnsi" w:hAnsiTheme="majorHAnsi" w:cstheme="majorHAnsi"/>
                <w:b/>
                <w:sz w:val="26"/>
                <w:szCs w:val="26"/>
                <w:lang w:val="en-US"/>
              </w:rPr>
              <w:t>I</w:t>
            </w:r>
          </w:p>
        </w:tc>
        <w:tc>
          <w:tcPr>
            <w:tcW w:w="8450" w:type="dxa"/>
            <w:tcBorders>
              <w:top w:val="single" w:sz="4" w:space="0" w:color="auto"/>
              <w:left w:val="single" w:sz="4" w:space="0" w:color="auto"/>
              <w:bottom w:val="single" w:sz="4" w:space="0" w:color="auto"/>
              <w:right w:val="single" w:sz="4" w:space="0" w:color="auto"/>
            </w:tcBorders>
            <w:hideMark/>
          </w:tcPr>
          <w:p w14:paraId="669F2FFC" w14:textId="77777777" w:rsidR="006C3BED" w:rsidRPr="00273979" w:rsidRDefault="006C3BED"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Nội dung</w:t>
            </w:r>
          </w:p>
        </w:tc>
        <w:tc>
          <w:tcPr>
            <w:tcW w:w="1080" w:type="dxa"/>
            <w:tcBorders>
              <w:top w:val="single" w:sz="4" w:space="0" w:color="auto"/>
              <w:left w:val="single" w:sz="4" w:space="0" w:color="auto"/>
              <w:bottom w:val="single" w:sz="4" w:space="0" w:color="auto"/>
              <w:right w:val="single" w:sz="4" w:space="0" w:color="auto"/>
            </w:tcBorders>
            <w:hideMark/>
          </w:tcPr>
          <w:p w14:paraId="0400B58F" w14:textId="77777777" w:rsidR="006C3BED" w:rsidRPr="00273979" w:rsidRDefault="006C3BED"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Điểm</w:t>
            </w:r>
          </w:p>
        </w:tc>
      </w:tr>
      <w:tr w:rsidR="0074655C" w:rsidRPr="00273979" w14:paraId="560894A0" w14:textId="77777777" w:rsidTr="00413056">
        <w:trPr>
          <w:trHeight w:val="881"/>
        </w:trPr>
        <w:tc>
          <w:tcPr>
            <w:tcW w:w="1018" w:type="dxa"/>
            <w:vMerge w:val="restart"/>
            <w:tcBorders>
              <w:top w:val="single" w:sz="4" w:space="0" w:color="auto"/>
              <w:left w:val="single" w:sz="4" w:space="0" w:color="auto"/>
              <w:right w:val="single" w:sz="4" w:space="0" w:color="auto"/>
            </w:tcBorders>
            <w:hideMark/>
          </w:tcPr>
          <w:p w14:paraId="3E6FAC0F" w14:textId="3A250DFC" w:rsidR="0074655C" w:rsidRPr="00273979" w:rsidRDefault="002C1C84" w:rsidP="00CE6CF3">
            <w:pPr>
              <w:spacing w:line="360" w:lineRule="auto"/>
              <w:jc w:val="center"/>
              <w:rPr>
                <w:rFonts w:asciiTheme="majorHAnsi" w:eastAsia="Calibri" w:hAnsiTheme="majorHAnsi" w:cstheme="majorHAnsi"/>
                <w:b/>
                <w:sz w:val="26"/>
                <w:szCs w:val="26"/>
              </w:rPr>
            </w:pPr>
            <w:r>
              <w:rPr>
                <w:rFonts w:asciiTheme="majorHAnsi" w:hAnsiTheme="majorHAnsi" w:cstheme="majorHAnsi"/>
                <w:b/>
                <w:sz w:val="26"/>
                <w:szCs w:val="26"/>
                <w:lang w:val="en-US"/>
              </w:rPr>
              <w:t>2.</w:t>
            </w:r>
            <w:r w:rsidR="0074655C" w:rsidRPr="00273979">
              <w:rPr>
                <w:rFonts w:asciiTheme="majorHAnsi" w:hAnsiTheme="majorHAnsi" w:cstheme="majorHAnsi"/>
                <w:b/>
                <w:sz w:val="26"/>
                <w:szCs w:val="26"/>
              </w:rPr>
              <w:t>1</w:t>
            </w:r>
          </w:p>
        </w:tc>
        <w:tc>
          <w:tcPr>
            <w:tcW w:w="8450" w:type="dxa"/>
            <w:tcBorders>
              <w:top w:val="single" w:sz="4" w:space="0" w:color="auto"/>
              <w:left w:val="single" w:sz="4" w:space="0" w:color="auto"/>
              <w:bottom w:val="single" w:sz="4" w:space="0" w:color="auto"/>
              <w:right w:val="single" w:sz="4" w:space="0" w:color="auto"/>
            </w:tcBorders>
            <w:hideMark/>
          </w:tcPr>
          <w:p w14:paraId="7531F856" w14:textId="77777777" w:rsidR="0074655C" w:rsidRPr="00273979" w:rsidRDefault="0074655C" w:rsidP="006C3BED">
            <w:pPr>
              <w:pStyle w:val="NoSpacing"/>
              <w:spacing w:line="360" w:lineRule="auto"/>
              <w:rPr>
                <w:rFonts w:asciiTheme="majorHAnsi" w:hAnsiTheme="majorHAnsi" w:cstheme="majorHAnsi"/>
                <w:noProof/>
                <w:sz w:val="26"/>
                <w:szCs w:val="26"/>
              </w:rPr>
            </w:pPr>
            <w:r w:rsidRPr="00273979">
              <w:rPr>
                <w:rFonts w:asciiTheme="majorHAnsi" w:hAnsiTheme="majorHAnsi" w:cstheme="majorHAnsi"/>
                <w:noProof/>
                <w:sz w:val="26"/>
                <w:szCs w:val="26"/>
              </w:rPr>
              <w:t xml:space="preserve">- Vì khi dạ dày trống rỗng, somatostatin không được liên kết với thụ thể→ hormone Gastrin (do tế bào nội tiết ở thành dạ dày tiết ra theo máu trở về dạ dày) vẫn tiếp tục kích thích giải phóng HCl → </w:t>
            </w:r>
            <w:r w:rsidRPr="00273979">
              <w:rPr>
                <w:rFonts w:asciiTheme="majorHAnsi" w:hAnsiTheme="majorHAnsi" w:cstheme="majorHAnsi"/>
                <w:b/>
                <w:noProof/>
                <w:sz w:val="26"/>
                <w:szCs w:val="26"/>
              </w:rPr>
              <w:t>pH dạ dày giảm thấp</w:t>
            </w:r>
            <w:r w:rsidRPr="00273979">
              <w:rPr>
                <w:rFonts w:asciiTheme="majorHAnsi" w:hAnsiTheme="majorHAnsi" w:cstheme="majorHAnsi"/>
                <w:noProof/>
                <w:sz w:val="26"/>
                <w:szCs w:val="26"/>
              </w:rPr>
              <w:t xml:space="preserve">→có </w:t>
            </w:r>
            <w:r w:rsidRPr="00273979">
              <w:rPr>
                <w:rFonts w:asciiTheme="majorHAnsi" w:hAnsiTheme="majorHAnsi" w:cstheme="majorHAnsi"/>
                <w:b/>
                <w:noProof/>
                <w:sz w:val="26"/>
                <w:szCs w:val="26"/>
              </w:rPr>
              <w:t>thể phá vỡ cấu trúc niêm mạc dạ dày</w:t>
            </w:r>
            <w:r w:rsidRPr="00273979">
              <w:rPr>
                <w:rFonts w:asciiTheme="majorHAnsi" w:hAnsiTheme="majorHAnsi" w:cstheme="majorHAnsi"/>
                <w:noProof/>
                <w:sz w:val="26"/>
                <w:szCs w:val="26"/>
              </w:rPr>
              <w:t>, gây ợ chua, viêm loét dạ dày…</w:t>
            </w:r>
          </w:p>
          <w:p w14:paraId="1D61FD34" w14:textId="77777777" w:rsidR="0074655C" w:rsidRPr="00273979" w:rsidRDefault="0074655C" w:rsidP="0074655C">
            <w:pPr>
              <w:pStyle w:val="NoSpacing"/>
              <w:spacing w:line="360" w:lineRule="auto"/>
              <w:rPr>
                <w:rFonts w:asciiTheme="majorHAnsi" w:eastAsia="Times New Roman" w:hAnsiTheme="majorHAnsi" w:cstheme="majorHAnsi"/>
                <w:b/>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533B7CA5" w14:textId="77777777" w:rsidR="0074655C" w:rsidRPr="00273979" w:rsidRDefault="0074655C" w:rsidP="00CE6CF3">
            <w:pPr>
              <w:spacing w:line="360" w:lineRule="auto"/>
              <w:ind w:right="-31"/>
              <w:jc w:val="center"/>
              <w:rPr>
                <w:rFonts w:asciiTheme="majorHAnsi" w:eastAsia="Calibri" w:hAnsiTheme="majorHAnsi" w:cstheme="majorHAnsi"/>
                <w:sz w:val="26"/>
                <w:szCs w:val="26"/>
              </w:rPr>
            </w:pPr>
          </w:p>
          <w:p w14:paraId="2C29AE18" w14:textId="5CE72E5E" w:rsidR="0074655C" w:rsidRPr="00273979" w:rsidRDefault="0074655C" w:rsidP="00CE6CF3">
            <w:pPr>
              <w:spacing w:line="360" w:lineRule="auto"/>
              <w:ind w:right="-31"/>
              <w:jc w:val="center"/>
              <w:rPr>
                <w:rFonts w:asciiTheme="majorHAnsi" w:eastAsia="Calibri" w:hAnsiTheme="majorHAnsi" w:cstheme="majorHAnsi"/>
                <w:b/>
                <w:sz w:val="26"/>
                <w:szCs w:val="26"/>
              </w:rPr>
            </w:pPr>
            <w:r w:rsidRPr="00273979">
              <w:rPr>
                <w:rFonts w:asciiTheme="majorHAnsi" w:hAnsiTheme="majorHAnsi" w:cstheme="majorHAnsi"/>
                <w:sz w:val="26"/>
                <w:szCs w:val="26"/>
              </w:rPr>
              <w:t>0.5</w:t>
            </w:r>
          </w:p>
        </w:tc>
      </w:tr>
      <w:tr w:rsidR="0074655C" w:rsidRPr="00273979" w14:paraId="061382D0" w14:textId="77777777" w:rsidTr="00413056">
        <w:trPr>
          <w:trHeight w:val="881"/>
        </w:trPr>
        <w:tc>
          <w:tcPr>
            <w:tcW w:w="1018" w:type="dxa"/>
            <w:vMerge/>
            <w:tcBorders>
              <w:left w:val="single" w:sz="4" w:space="0" w:color="auto"/>
              <w:right w:val="single" w:sz="4" w:space="0" w:color="auto"/>
            </w:tcBorders>
          </w:tcPr>
          <w:p w14:paraId="19215FF1" w14:textId="77777777" w:rsidR="0074655C" w:rsidRPr="00273979" w:rsidRDefault="0074655C" w:rsidP="00CE6CF3">
            <w:pPr>
              <w:spacing w:line="360" w:lineRule="auto"/>
              <w:jc w:val="center"/>
              <w:rPr>
                <w:rFonts w:asciiTheme="majorHAnsi" w:hAnsiTheme="majorHAnsi" w:cstheme="majorHAnsi"/>
                <w:b/>
                <w:sz w:val="26"/>
                <w:szCs w:val="26"/>
              </w:rPr>
            </w:pPr>
          </w:p>
        </w:tc>
        <w:tc>
          <w:tcPr>
            <w:tcW w:w="8450" w:type="dxa"/>
            <w:tcBorders>
              <w:top w:val="single" w:sz="4" w:space="0" w:color="auto"/>
              <w:left w:val="single" w:sz="4" w:space="0" w:color="auto"/>
              <w:bottom w:val="single" w:sz="4" w:space="0" w:color="auto"/>
              <w:right w:val="single" w:sz="4" w:space="0" w:color="auto"/>
            </w:tcBorders>
          </w:tcPr>
          <w:p w14:paraId="2907136D" w14:textId="77777777" w:rsidR="0074655C" w:rsidRPr="00273979" w:rsidRDefault="0074655C" w:rsidP="0074655C">
            <w:pPr>
              <w:pStyle w:val="NoSpacing"/>
              <w:spacing w:line="360" w:lineRule="auto"/>
              <w:rPr>
                <w:rFonts w:asciiTheme="majorHAnsi" w:hAnsiTheme="majorHAnsi" w:cstheme="majorHAnsi"/>
                <w:noProof/>
                <w:sz w:val="26"/>
                <w:szCs w:val="26"/>
              </w:rPr>
            </w:pPr>
            <w:r w:rsidRPr="00273979">
              <w:rPr>
                <w:rFonts w:asciiTheme="majorHAnsi" w:hAnsiTheme="majorHAnsi" w:cstheme="majorHAnsi"/>
                <w:noProof/>
                <w:sz w:val="26"/>
                <w:szCs w:val="26"/>
              </w:rPr>
              <w:t xml:space="preserve">- Khi có thức ăn trong dạ dày, lượng axit dạ dày cao sẽ thúc đẩy quá trình tiêu hóa tại dạ dày diễn ra nhanh →nhũ trấp → ruột non →ảnh hưởng chức </w:t>
            </w:r>
            <w:r w:rsidRPr="00273979">
              <w:rPr>
                <w:rFonts w:asciiTheme="majorHAnsi" w:hAnsiTheme="majorHAnsi" w:cstheme="majorHAnsi"/>
                <w:b/>
                <w:noProof/>
                <w:sz w:val="26"/>
                <w:szCs w:val="26"/>
              </w:rPr>
              <w:t>năng tiêu hóa của ruột non</w:t>
            </w:r>
            <w:r w:rsidRPr="00273979">
              <w:rPr>
                <w:rFonts w:asciiTheme="majorHAnsi" w:hAnsiTheme="majorHAnsi" w:cstheme="majorHAnsi"/>
                <w:noProof/>
                <w:sz w:val="26"/>
                <w:szCs w:val="26"/>
              </w:rPr>
              <w:t xml:space="preserve"> (đặc biệt là các nhũ trấp giàu chất béo).</w:t>
            </w:r>
          </w:p>
          <w:p w14:paraId="306A5886" w14:textId="77777777" w:rsidR="0074655C" w:rsidRPr="00273979" w:rsidRDefault="0074655C" w:rsidP="006C3BED">
            <w:pPr>
              <w:pStyle w:val="NoSpacing"/>
              <w:spacing w:line="360" w:lineRule="auto"/>
              <w:rPr>
                <w:rFonts w:asciiTheme="majorHAnsi" w:hAnsiTheme="majorHAnsi" w:cstheme="majorHAnsi"/>
                <w:noProof/>
                <w:sz w:val="26"/>
                <w:szCs w:val="26"/>
              </w:rPr>
            </w:pPr>
          </w:p>
        </w:tc>
        <w:tc>
          <w:tcPr>
            <w:tcW w:w="1080" w:type="dxa"/>
            <w:tcBorders>
              <w:top w:val="single" w:sz="4" w:space="0" w:color="auto"/>
              <w:left w:val="single" w:sz="4" w:space="0" w:color="auto"/>
              <w:bottom w:val="single" w:sz="4" w:space="0" w:color="auto"/>
              <w:right w:val="single" w:sz="4" w:space="0" w:color="auto"/>
            </w:tcBorders>
          </w:tcPr>
          <w:p w14:paraId="7AD2DA74" w14:textId="0642F001" w:rsidR="0074655C" w:rsidRPr="00273979" w:rsidRDefault="0074655C" w:rsidP="00CE6CF3">
            <w:pPr>
              <w:spacing w:line="360" w:lineRule="auto"/>
              <w:ind w:right="-31"/>
              <w:jc w:val="center"/>
              <w:rPr>
                <w:rFonts w:asciiTheme="majorHAnsi" w:eastAsia="Calibri" w:hAnsiTheme="majorHAnsi" w:cstheme="majorHAnsi"/>
                <w:sz w:val="26"/>
                <w:szCs w:val="26"/>
              </w:rPr>
            </w:pPr>
            <w:r w:rsidRPr="00273979">
              <w:rPr>
                <w:rFonts w:asciiTheme="majorHAnsi" w:hAnsiTheme="majorHAnsi" w:cstheme="majorHAnsi"/>
                <w:sz w:val="26"/>
                <w:szCs w:val="26"/>
              </w:rPr>
              <w:t>0.5</w:t>
            </w:r>
          </w:p>
        </w:tc>
      </w:tr>
      <w:tr w:rsidR="0074655C" w:rsidRPr="00273979" w14:paraId="630F1E7C" w14:textId="77777777" w:rsidTr="00413056">
        <w:trPr>
          <w:trHeight w:val="881"/>
        </w:trPr>
        <w:tc>
          <w:tcPr>
            <w:tcW w:w="1018" w:type="dxa"/>
            <w:vMerge w:val="restart"/>
            <w:tcBorders>
              <w:left w:val="single" w:sz="4" w:space="0" w:color="auto"/>
              <w:right w:val="single" w:sz="4" w:space="0" w:color="auto"/>
            </w:tcBorders>
          </w:tcPr>
          <w:p w14:paraId="42A0701E" w14:textId="618C6E63" w:rsidR="0074655C"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2.2</w:t>
            </w:r>
            <w:r w:rsidR="0074655C" w:rsidRPr="00273979">
              <w:rPr>
                <w:rFonts w:asciiTheme="majorHAnsi" w:hAnsiTheme="majorHAnsi" w:cstheme="majorHAnsi"/>
                <w:b/>
                <w:sz w:val="26"/>
                <w:szCs w:val="26"/>
                <w:lang w:val="en-US"/>
              </w:rPr>
              <w:t xml:space="preserve"> </w:t>
            </w:r>
          </w:p>
        </w:tc>
        <w:tc>
          <w:tcPr>
            <w:tcW w:w="8450" w:type="dxa"/>
            <w:tcBorders>
              <w:top w:val="single" w:sz="4" w:space="0" w:color="auto"/>
              <w:left w:val="single" w:sz="4" w:space="0" w:color="auto"/>
              <w:bottom w:val="single" w:sz="4" w:space="0" w:color="auto"/>
              <w:right w:val="single" w:sz="4" w:space="0" w:color="auto"/>
            </w:tcBorders>
          </w:tcPr>
          <w:p w14:paraId="3D50FB64" w14:textId="77777777" w:rsidR="0074655C" w:rsidRPr="00273979" w:rsidRDefault="0074655C" w:rsidP="0074655C">
            <w:pPr>
              <w:spacing w:line="360" w:lineRule="auto"/>
              <w:rPr>
                <w:rFonts w:asciiTheme="majorHAnsi" w:eastAsia="Calibri" w:hAnsiTheme="majorHAnsi" w:cstheme="majorHAnsi"/>
                <w:sz w:val="26"/>
                <w:szCs w:val="26"/>
              </w:rPr>
            </w:pPr>
            <w:r w:rsidRPr="00273979">
              <w:rPr>
                <w:rFonts w:asciiTheme="majorHAnsi" w:hAnsiTheme="majorHAnsi" w:cstheme="majorHAnsi"/>
                <w:sz w:val="26"/>
                <w:szCs w:val="26"/>
              </w:rPr>
              <w:t xml:space="preserve">- </w:t>
            </w:r>
            <w:r w:rsidRPr="00273979">
              <w:rPr>
                <w:rFonts w:asciiTheme="majorHAnsi" w:eastAsia="Calibri" w:hAnsiTheme="majorHAnsi" w:cstheme="majorHAnsi"/>
                <w:sz w:val="26"/>
                <w:szCs w:val="26"/>
              </w:rPr>
              <w:t xml:space="preserve">Vì tuyến tụy là </w:t>
            </w:r>
            <w:r w:rsidRPr="00273979">
              <w:rPr>
                <w:rFonts w:asciiTheme="majorHAnsi" w:eastAsia="Calibri" w:hAnsiTheme="majorHAnsi" w:cstheme="majorHAnsi"/>
                <w:b/>
                <w:sz w:val="26"/>
                <w:szCs w:val="26"/>
              </w:rPr>
              <w:t>tuyến pha,</w:t>
            </w:r>
            <w:r w:rsidRPr="00273979">
              <w:rPr>
                <w:rFonts w:asciiTheme="majorHAnsi" w:eastAsia="Calibri" w:hAnsiTheme="majorHAnsi" w:cstheme="majorHAnsi"/>
                <w:sz w:val="26"/>
                <w:szCs w:val="26"/>
              </w:rPr>
              <w:t xml:space="preserve"> ngoài cung cấp dịch tiêu hóa (tuyến ngoại tiết) còn tiế</w:t>
            </w:r>
            <w:r w:rsidRPr="00273979">
              <w:rPr>
                <w:rFonts w:asciiTheme="majorHAnsi" w:hAnsiTheme="majorHAnsi" w:cstheme="majorHAnsi"/>
                <w:sz w:val="26"/>
                <w:szCs w:val="26"/>
              </w:rPr>
              <w:t>t hoocmon insulin và Glucago</w:t>
            </w:r>
            <w:r w:rsidRPr="00273979">
              <w:rPr>
                <w:rFonts w:asciiTheme="majorHAnsi" w:eastAsia="Calibri" w:hAnsiTheme="majorHAnsi" w:cstheme="majorHAnsi"/>
                <w:sz w:val="26"/>
                <w:szCs w:val="26"/>
              </w:rPr>
              <w:t>n điều hòa đường huyết.</w:t>
            </w:r>
          </w:p>
          <w:p w14:paraId="1FFA0897" w14:textId="77777777" w:rsidR="0074655C" w:rsidRPr="00273979" w:rsidRDefault="0074655C" w:rsidP="0074655C">
            <w:pPr>
              <w:pStyle w:val="NoSpacing"/>
              <w:spacing w:line="360" w:lineRule="auto"/>
              <w:rPr>
                <w:rFonts w:asciiTheme="majorHAnsi" w:hAnsiTheme="majorHAnsi" w:cstheme="majorHAnsi"/>
                <w:noProof/>
                <w:sz w:val="26"/>
                <w:szCs w:val="26"/>
              </w:rPr>
            </w:pPr>
          </w:p>
        </w:tc>
        <w:tc>
          <w:tcPr>
            <w:tcW w:w="1080" w:type="dxa"/>
            <w:tcBorders>
              <w:top w:val="single" w:sz="4" w:space="0" w:color="auto"/>
              <w:left w:val="single" w:sz="4" w:space="0" w:color="auto"/>
              <w:bottom w:val="single" w:sz="4" w:space="0" w:color="auto"/>
              <w:right w:val="single" w:sz="4" w:space="0" w:color="auto"/>
            </w:tcBorders>
          </w:tcPr>
          <w:p w14:paraId="56284C97" w14:textId="7001535A" w:rsidR="0074655C" w:rsidRPr="00273979" w:rsidRDefault="0074655C" w:rsidP="00CE6CF3">
            <w:pPr>
              <w:spacing w:line="360" w:lineRule="auto"/>
              <w:ind w:right="-31"/>
              <w:jc w:val="center"/>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tr w:rsidR="0074655C" w:rsidRPr="00273979" w14:paraId="48405772" w14:textId="77777777" w:rsidTr="00413056">
        <w:trPr>
          <w:trHeight w:val="881"/>
        </w:trPr>
        <w:tc>
          <w:tcPr>
            <w:tcW w:w="1018" w:type="dxa"/>
            <w:vMerge/>
            <w:tcBorders>
              <w:left w:val="single" w:sz="4" w:space="0" w:color="auto"/>
              <w:right w:val="single" w:sz="4" w:space="0" w:color="auto"/>
            </w:tcBorders>
          </w:tcPr>
          <w:p w14:paraId="7A954028" w14:textId="77777777" w:rsidR="0074655C" w:rsidRPr="00273979" w:rsidRDefault="0074655C" w:rsidP="00CE6CF3">
            <w:pPr>
              <w:spacing w:line="360" w:lineRule="auto"/>
              <w:jc w:val="center"/>
              <w:rPr>
                <w:rFonts w:asciiTheme="majorHAnsi" w:hAnsiTheme="majorHAnsi" w:cstheme="majorHAnsi"/>
                <w:b/>
                <w:sz w:val="26"/>
                <w:szCs w:val="26"/>
                <w:lang w:val="en-US"/>
              </w:rPr>
            </w:pPr>
          </w:p>
        </w:tc>
        <w:tc>
          <w:tcPr>
            <w:tcW w:w="8450" w:type="dxa"/>
            <w:tcBorders>
              <w:top w:val="single" w:sz="4" w:space="0" w:color="auto"/>
              <w:left w:val="single" w:sz="4" w:space="0" w:color="auto"/>
              <w:bottom w:val="single" w:sz="4" w:space="0" w:color="auto"/>
              <w:right w:val="single" w:sz="4" w:space="0" w:color="auto"/>
            </w:tcBorders>
          </w:tcPr>
          <w:p w14:paraId="4ACB3DFC" w14:textId="5F968BAD" w:rsidR="0074655C" w:rsidRPr="00273979" w:rsidRDefault="0074655C" w:rsidP="0074655C">
            <w:pPr>
              <w:pStyle w:val="ListParagraph"/>
              <w:spacing w:line="360" w:lineRule="auto"/>
              <w:ind w:left="0"/>
              <w:rPr>
                <w:rFonts w:asciiTheme="majorHAnsi" w:eastAsia="Times New Roman" w:hAnsiTheme="majorHAnsi" w:cstheme="majorHAnsi"/>
                <w:sz w:val="26"/>
                <w:szCs w:val="26"/>
                <w:lang w:val="en-US"/>
              </w:rPr>
            </w:pPr>
            <w:r w:rsidRPr="00273979">
              <w:rPr>
                <w:rFonts w:asciiTheme="majorHAnsi" w:hAnsiTheme="majorHAnsi" w:cstheme="majorHAnsi"/>
                <w:sz w:val="26"/>
                <w:szCs w:val="26"/>
              </w:rPr>
              <w:t xml:space="preserve">- Mặc dù được cung cấp </w:t>
            </w:r>
            <w:r w:rsidRPr="00273979">
              <w:rPr>
                <w:rFonts w:asciiTheme="majorHAnsi" w:hAnsiTheme="majorHAnsi" w:cstheme="majorHAnsi"/>
                <w:b/>
                <w:sz w:val="26"/>
                <w:szCs w:val="26"/>
              </w:rPr>
              <w:t>dịch tiêu hóa</w:t>
            </w:r>
            <w:r w:rsidRPr="00273979">
              <w:rPr>
                <w:rFonts w:asciiTheme="majorHAnsi" w:hAnsiTheme="majorHAnsi" w:cstheme="majorHAnsi"/>
                <w:sz w:val="26"/>
                <w:szCs w:val="26"/>
              </w:rPr>
              <w:t xml:space="preserve">, các thức ăn trong đó có đường được tiêu hóa, nhưng đường glucozo sau khi được hấp thụ vào máu thì không đượng hấp thụ vào các TB do </w:t>
            </w:r>
            <w:r w:rsidRPr="00273979">
              <w:rPr>
                <w:rFonts w:asciiTheme="majorHAnsi" w:hAnsiTheme="majorHAnsi" w:cstheme="majorHAnsi"/>
                <w:b/>
                <w:sz w:val="26"/>
                <w:szCs w:val="26"/>
              </w:rPr>
              <w:t>thiếu insulin</w:t>
            </w:r>
          </w:p>
        </w:tc>
        <w:tc>
          <w:tcPr>
            <w:tcW w:w="1080" w:type="dxa"/>
            <w:tcBorders>
              <w:top w:val="single" w:sz="4" w:space="0" w:color="auto"/>
              <w:left w:val="single" w:sz="4" w:space="0" w:color="auto"/>
              <w:bottom w:val="single" w:sz="4" w:space="0" w:color="auto"/>
              <w:right w:val="single" w:sz="4" w:space="0" w:color="auto"/>
            </w:tcBorders>
          </w:tcPr>
          <w:p w14:paraId="7215C556" w14:textId="7DE7A9F7" w:rsidR="0074655C" w:rsidRPr="00273979" w:rsidRDefault="0074655C" w:rsidP="00CE6CF3">
            <w:pPr>
              <w:spacing w:line="360" w:lineRule="auto"/>
              <w:ind w:right="-31"/>
              <w:jc w:val="center"/>
              <w:rPr>
                <w:rFonts w:asciiTheme="majorHAnsi" w:hAnsiTheme="majorHAnsi" w:cstheme="majorHAnsi"/>
                <w:sz w:val="26"/>
                <w:szCs w:val="26"/>
                <w:lang w:val="en-US"/>
              </w:rPr>
            </w:pPr>
            <w:r w:rsidRPr="00273979">
              <w:rPr>
                <w:rFonts w:asciiTheme="majorHAnsi" w:hAnsiTheme="majorHAnsi" w:cstheme="majorHAnsi"/>
                <w:sz w:val="26"/>
                <w:szCs w:val="26"/>
                <w:lang w:val="en-US"/>
              </w:rPr>
              <w:t>0.5</w:t>
            </w:r>
          </w:p>
        </w:tc>
      </w:tr>
      <w:tr w:rsidR="0074655C" w:rsidRPr="00273979" w14:paraId="02874B7E" w14:textId="77777777" w:rsidTr="00413056">
        <w:trPr>
          <w:trHeight w:val="881"/>
        </w:trPr>
        <w:tc>
          <w:tcPr>
            <w:tcW w:w="1018" w:type="dxa"/>
            <w:vMerge/>
            <w:tcBorders>
              <w:left w:val="single" w:sz="4" w:space="0" w:color="auto"/>
              <w:right w:val="single" w:sz="4" w:space="0" w:color="auto"/>
            </w:tcBorders>
          </w:tcPr>
          <w:p w14:paraId="134C8D97" w14:textId="77777777" w:rsidR="0074655C" w:rsidRPr="00273979" w:rsidRDefault="0074655C" w:rsidP="00CE6CF3">
            <w:pPr>
              <w:spacing w:line="360" w:lineRule="auto"/>
              <w:jc w:val="center"/>
              <w:rPr>
                <w:rFonts w:asciiTheme="majorHAnsi" w:hAnsiTheme="majorHAnsi" w:cstheme="majorHAnsi"/>
                <w:b/>
                <w:sz w:val="26"/>
                <w:szCs w:val="26"/>
                <w:lang w:val="en-US"/>
              </w:rPr>
            </w:pPr>
          </w:p>
        </w:tc>
        <w:tc>
          <w:tcPr>
            <w:tcW w:w="8450" w:type="dxa"/>
            <w:tcBorders>
              <w:top w:val="single" w:sz="4" w:space="0" w:color="auto"/>
              <w:left w:val="single" w:sz="4" w:space="0" w:color="auto"/>
              <w:bottom w:val="single" w:sz="4" w:space="0" w:color="auto"/>
              <w:right w:val="single" w:sz="4" w:space="0" w:color="auto"/>
            </w:tcBorders>
          </w:tcPr>
          <w:p w14:paraId="1B67C557" w14:textId="651139E2" w:rsidR="0074655C" w:rsidRPr="00273979" w:rsidRDefault="0074655C" w:rsidP="0074655C">
            <w:pPr>
              <w:pStyle w:val="NoSpacing"/>
              <w:spacing w:line="360" w:lineRule="auto"/>
              <w:rPr>
                <w:rFonts w:asciiTheme="majorHAnsi" w:eastAsia="Calibri" w:hAnsiTheme="majorHAnsi" w:cstheme="majorHAnsi"/>
                <w:b/>
                <w:sz w:val="26"/>
                <w:szCs w:val="26"/>
              </w:rPr>
            </w:pPr>
            <w:r w:rsidRPr="00273979">
              <w:rPr>
                <w:rFonts w:asciiTheme="majorHAnsi" w:eastAsia="Calibri" w:hAnsiTheme="majorHAnsi" w:cstheme="majorHAnsi"/>
                <w:sz w:val="26"/>
                <w:szCs w:val="26"/>
              </w:rPr>
              <w:t>- Các TB trong đó TB thần kinh, tim, thận cần rất nhiều đường glucoz</w:t>
            </w:r>
            <w:r w:rsidRPr="00273979">
              <w:rPr>
                <w:rFonts w:asciiTheme="majorHAnsi" w:hAnsiTheme="majorHAnsi" w:cstheme="majorHAnsi"/>
                <w:sz w:val="26"/>
                <w:szCs w:val="26"/>
              </w:rPr>
              <w:t>o</w:t>
            </w:r>
            <w:r w:rsidRPr="00273979">
              <w:rPr>
                <w:rFonts w:asciiTheme="majorHAnsi" w:eastAsia="Calibri" w:hAnsiTheme="majorHAnsi" w:cstheme="majorHAnsi"/>
                <w:sz w:val="26"/>
                <w:szCs w:val="26"/>
              </w:rPr>
              <w:t xml:space="preserve"> để tạo năng lượng bị đói </w:t>
            </w:r>
            <w:r w:rsidRPr="00273979">
              <w:rPr>
                <w:rFonts w:asciiTheme="majorHAnsi" w:eastAsia="Calibri" w:hAnsiTheme="majorHAnsi" w:cstheme="majorHAnsi"/>
                <w:b/>
                <w:sz w:val="26"/>
                <w:szCs w:val="26"/>
              </w:rPr>
              <w:t>→ thiếu ATP → ngừng hoạt động → chết.</w:t>
            </w:r>
          </w:p>
          <w:p w14:paraId="7AE092F3" w14:textId="77777777" w:rsidR="0074655C" w:rsidRPr="00273979" w:rsidRDefault="0074655C" w:rsidP="0074655C">
            <w:pPr>
              <w:pStyle w:val="ListParagraph"/>
              <w:spacing w:line="360" w:lineRule="auto"/>
              <w:ind w:left="0"/>
              <w:rPr>
                <w:rFonts w:asciiTheme="majorHAnsi" w:hAnsiTheme="majorHAnsi" w:cstheme="majorHAnsi"/>
                <w:sz w:val="26"/>
                <w:szCs w:val="26"/>
              </w:rPr>
            </w:pPr>
          </w:p>
        </w:tc>
        <w:tc>
          <w:tcPr>
            <w:tcW w:w="1080" w:type="dxa"/>
            <w:tcBorders>
              <w:top w:val="single" w:sz="4" w:space="0" w:color="auto"/>
              <w:left w:val="single" w:sz="4" w:space="0" w:color="auto"/>
              <w:bottom w:val="single" w:sz="4" w:space="0" w:color="auto"/>
              <w:right w:val="single" w:sz="4" w:space="0" w:color="auto"/>
            </w:tcBorders>
          </w:tcPr>
          <w:p w14:paraId="14725DDB" w14:textId="770A66A8" w:rsidR="0074655C" w:rsidRPr="00273979" w:rsidRDefault="0074655C" w:rsidP="00CE6CF3">
            <w:pPr>
              <w:spacing w:line="360" w:lineRule="auto"/>
              <w:ind w:right="-31"/>
              <w:jc w:val="center"/>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bookmarkEnd w:id="1"/>
    </w:tbl>
    <w:p w14:paraId="6A18AFB0" w14:textId="77777777" w:rsidR="006C3BED" w:rsidRPr="00273979" w:rsidRDefault="006C3BED" w:rsidP="006C3BED">
      <w:pPr>
        <w:pStyle w:val="ListParagraph"/>
        <w:shd w:val="clear" w:color="auto" w:fill="FFFFFF"/>
        <w:spacing w:line="360" w:lineRule="auto"/>
        <w:ind w:left="0"/>
        <w:rPr>
          <w:rFonts w:asciiTheme="majorHAnsi" w:hAnsiTheme="majorHAnsi" w:cstheme="majorHAnsi"/>
          <w:sz w:val="26"/>
          <w:szCs w:val="26"/>
          <w:lang w:val="en-US"/>
        </w:rPr>
      </w:pPr>
    </w:p>
    <w:p w14:paraId="48D6FEE1" w14:textId="77777777" w:rsidR="0074655C" w:rsidRPr="00273979" w:rsidRDefault="0074655C" w:rsidP="0074655C">
      <w:pPr>
        <w:pStyle w:val="ListParagraph"/>
        <w:shd w:val="clear" w:color="auto" w:fill="FFFFFF"/>
        <w:spacing w:line="360" w:lineRule="auto"/>
        <w:ind w:left="0"/>
        <w:rPr>
          <w:rFonts w:asciiTheme="majorHAnsi" w:hAnsiTheme="majorHAnsi" w:cstheme="majorHAnsi"/>
          <w:b/>
          <w:sz w:val="26"/>
          <w:szCs w:val="26"/>
          <w:lang w:val="en-US"/>
        </w:rPr>
      </w:pPr>
      <w:r w:rsidRPr="00273979">
        <w:rPr>
          <w:rFonts w:asciiTheme="majorHAnsi" w:hAnsiTheme="majorHAnsi" w:cstheme="majorHAnsi"/>
          <w:b/>
          <w:sz w:val="26"/>
          <w:szCs w:val="26"/>
          <w:lang w:val="en-US"/>
        </w:rPr>
        <w:t xml:space="preserve">Câu III (2.0 điểm): Hô hấp ở động vật </w:t>
      </w:r>
    </w:p>
    <w:p w14:paraId="06A8D4EB" w14:textId="7AFCD254" w:rsidR="0074655C" w:rsidRPr="00273979" w:rsidRDefault="0074655C" w:rsidP="0074655C">
      <w:pPr>
        <w:pStyle w:val="ListParagraph"/>
        <w:shd w:val="clear" w:color="auto" w:fill="FFFFFF"/>
        <w:spacing w:line="360" w:lineRule="auto"/>
        <w:ind w:left="0"/>
        <w:rPr>
          <w:rFonts w:asciiTheme="majorHAnsi" w:hAnsiTheme="majorHAnsi" w:cstheme="majorHAnsi"/>
          <w:b/>
          <w:sz w:val="26"/>
          <w:szCs w:val="26"/>
          <w:lang w:val="en-US"/>
        </w:rPr>
      </w:pPr>
      <w:r w:rsidRPr="00273979">
        <w:rPr>
          <w:rFonts w:asciiTheme="majorHAnsi" w:hAnsiTheme="majorHAnsi" w:cstheme="majorHAnsi"/>
          <w:sz w:val="26"/>
          <w:szCs w:val="26"/>
        </w:rPr>
        <w:t>Đường cong phân li hemoglobin – 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của máu động mạch chủ và máu tĩnh mạch chủ ở người bình thường được thể hiện qua đồ thị bên trái. Sự thay đổi phân áp 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và phân áp CO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máu trong quá trình máu di chuyển từ động mạch phổi đến tĩnh mạch phổi ở người bình thường được thể hiện qua đồ thị bên phải (lưu ý: pO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và pCO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ở đồ thị bên phải được tính theo đơn vị tương đối riêng cho mỗi trục tung). Phân áp 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máu động mạch phổi có giá trị trung bình khoảng 40 mmHg.</w:t>
      </w:r>
    </w:p>
    <w:p w14:paraId="15FCFB83" w14:textId="1168C6BC" w:rsidR="0074655C" w:rsidRPr="00273979" w:rsidRDefault="0074655C" w:rsidP="0074655C">
      <w:pPr>
        <w:tabs>
          <w:tab w:val="left" w:pos="284"/>
          <w:tab w:val="left" w:pos="567"/>
          <w:tab w:val="left" w:pos="5812"/>
          <w:tab w:val="left" w:pos="7938"/>
        </w:tabs>
        <w:jc w:val="center"/>
        <w:rPr>
          <w:rFonts w:asciiTheme="majorHAnsi" w:hAnsiTheme="majorHAnsi" w:cstheme="majorHAnsi"/>
          <w:sz w:val="26"/>
          <w:szCs w:val="26"/>
        </w:rPr>
      </w:pPr>
      <w:r w:rsidRPr="00273979">
        <w:rPr>
          <w:rFonts w:asciiTheme="majorHAnsi" w:hAnsiTheme="majorHAnsi" w:cstheme="majorHAnsi"/>
          <w:noProof/>
          <w:sz w:val="26"/>
          <w:szCs w:val="26"/>
          <w:lang w:val="en-US"/>
        </w:rPr>
        <w:lastRenderedPageBreak/>
        <w:drawing>
          <wp:inline distT="0" distB="0" distL="0" distR="0" wp14:anchorId="284553B3" wp14:editId="703DE435">
            <wp:extent cx="5943600" cy="2257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57425"/>
                    </a:xfrm>
                    <a:prstGeom prst="rect">
                      <a:avLst/>
                    </a:prstGeom>
                    <a:noFill/>
                    <a:ln>
                      <a:noFill/>
                    </a:ln>
                  </pic:spPr>
                </pic:pic>
              </a:graphicData>
            </a:graphic>
          </wp:inline>
        </w:drawing>
      </w:r>
    </w:p>
    <w:p w14:paraId="132531C7" w14:textId="6C0D838F" w:rsidR="0074655C" w:rsidRPr="00273979" w:rsidRDefault="002C1C84" w:rsidP="0074655C">
      <w:pPr>
        <w:tabs>
          <w:tab w:val="left" w:pos="284"/>
          <w:tab w:val="left" w:pos="567"/>
          <w:tab w:val="left" w:pos="5812"/>
          <w:tab w:val="left" w:pos="7938"/>
        </w:tabs>
        <w:rPr>
          <w:rFonts w:asciiTheme="majorHAnsi" w:hAnsiTheme="majorHAnsi" w:cstheme="majorHAnsi"/>
          <w:sz w:val="26"/>
          <w:szCs w:val="26"/>
        </w:rPr>
      </w:pPr>
      <w:r>
        <w:rPr>
          <w:rFonts w:asciiTheme="majorHAnsi" w:hAnsiTheme="majorHAnsi" w:cstheme="majorHAnsi"/>
          <w:b/>
          <w:sz w:val="26"/>
          <w:szCs w:val="26"/>
          <w:lang w:val="en-US"/>
        </w:rPr>
        <w:t>3.</w:t>
      </w:r>
      <w:r w:rsidR="0074655C" w:rsidRPr="00273979">
        <w:rPr>
          <w:rFonts w:asciiTheme="majorHAnsi" w:hAnsiTheme="majorHAnsi" w:cstheme="majorHAnsi"/>
          <w:b/>
          <w:sz w:val="26"/>
          <w:szCs w:val="26"/>
          <w:lang w:val="en-US"/>
        </w:rPr>
        <w:t>1</w:t>
      </w:r>
      <w:r w:rsidR="00FE0184" w:rsidRPr="00273979">
        <w:rPr>
          <w:rFonts w:asciiTheme="majorHAnsi" w:hAnsiTheme="majorHAnsi" w:cstheme="majorHAnsi"/>
          <w:b/>
          <w:sz w:val="26"/>
          <w:szCs w:val="26"/>
          <w:lang w:val="en-US"/>
        </w:rPr>
        <w:t xml:space="preserve"> (1.0 điểm)</w:t>
      </w:r>
      <w:r w:rsidR="0074655C" w:rsidRPr="00273979">
        <w:rPr>
          <w:rFonts w:asciiTheme="majorHAnsi" w:hAnsiTheme="majorHAnsi" w:cstheme="majorHAnsi"/>
          <w:b/>
          <w:sz w:val="26"/>
          <w:szCs w:val="26"/>
          <w:lang w:val="en-US"/>
        </w:rPr>
        <w:t>.</w:t>
      </w:r>
      <w:r w:rsidR="0074655C" w:rsidRPr="00273979">
        <w:rPr>
          <w:rFonts w:asciiTheme="majorHAnsi" w:hAnsiTheme="majorHAnsi" w:cstheme="majorHAnsi"/>
          <w:sz w:val="26"/>
          <w:szCs w:val="26"/>
          <w:lang w:val="en-US"/>
        </w:rPr>
        <w:t xml:space="preserve"> </w:t>
      </w:r>
      <w:r w:rsidR="0074655C" w:rsidRPr="00273979">
        <w:rPr>
          <w:rFonts w:asciiTheme="majorHAnsi" w:hAnsiTheme="majorHAnsi" w:cstheme="majorHAnsi"/>
          <w:sz w:val="26"/>
          <w:szCs w:val="26"/>
        </w:rPr>
        <w:t>Hãy cho biết (1), (2), (A) hay (B) lần lượt tương ứng với đường cong pCO</w:t>
      </w:r>
      <w:r w:rsidR="0074655C" w:rsidRPr="00273979">
        <w:rPr>
          <w:rFonts w:asciiTheme="majorHAnsi" w:hAnsiTheme="majorHAnsi" w:cstheme="majorHAnsi"/>
          <w:sz w:val="26"/>
          <w:szCs w:val="26"/>
          <w:vertAlign w:val="subscript"/>
        </w:rPr>
        <w:t>2</w:t>
      </w:r>
      <w:r w:rsidR="0074655C" w:rsidRPr="00273979">
        <w:rPr>
          <w:rFonts w:asciiTheme="majorHAnsi" w:hAnsiTheme="majorHAnsi" w:cstheme="majorHAnsi"/>
          <w:sz w:val="26"/>
          <w:szCs w:val="26"/>
        </w:rPr>
        <w:t>, đường cong pO</w:t>
      </w:r>
      <w:r w:rsidR="0074655C" w:rsidRPr="00273979">
        <w:rPr>
          <w:rFonts w:asciiTheme="majorHAnsi" w:hAnsiTheme="majorHAnsi" w:cstheme="majorHAnsi"/>
          <w:sz w:val="26"/>
          <w:szCs w:val="26"/>
          <w:vertAlign w:val="subscript"/>
        </w:rPr>
        <w:t>2</w:t>
      </w:r>
      <w:r w:rsidR="0074655C" w:rsidRPr="00273979">
        <w:rPr>
          <w:rFonts w:asciiTheme="majorHAnsi" w:hAnsiTheme="majorHAnsi" w:cstheme="majorHAnsi"/>
          <w:sz w:val="26"/>
          <w:szCs w:val="26"/>
        </w:rPr>
        <w:t>, vị trí tiếp giáp giữa mao mạch và tĩnh mạch phổi hay vị trí tiếp giáp giữa mao mạch và động mạch phổi? Giải thích.</w:t>
      </w:r>
    </w:p>
    <w:p w14:paraId="639C24DD" w14:textId="1D8C79C0" w:rsidR="0074655C" w:rsidRPr="00273979" w:rsidRDefault="002C1C84" w:rsidP="002A4FF6">
      <w:pPr>
        <w:tabs>
          <w:tab w:val="left" w:pos="284"/>
          <w:tab w:val="left" w:pos="567"/>
          <w:tab w:val="left" w:pos="5812"/>
          <w:tab w:val="left" w:pos="7938"/>
        </w:tabs>
        <w:rPr>
          <w:rFonts w:asciiTheme="majorHAnsi" w:hAnsiTheme="majorHAnsi" w:cstheme="majorHAnsi"/>
          <w:sz w:val="26"/>
          <w:szCs w:val="26"/>
          <w:lang w:val="en-US"/>
        </w:rPr>
      </w:pPr>
      <w:r>
        <w:rPr>
          <w:rFonts w:asciiTheme="majorHAnsi" w:hAnsiTheme="majorHAnsi" w:cstheme="majorHAnsi"/>
          <w:b/>
          <w:sz w:val="26"/>
          <w:szCs w:val="26"/>
          <w:lang w:val="en-US"/>
        </w:rPr>
        <w:t>3.</w:t>
      </w:r>
      <w:r w:rsidR="0074655C" w:rsidRPr="00273979">
        <w:rPr>
          <w:rFonts w:asciiTheme="majorHAnsi" w:hAnsiTheme="majorHAnsi" w:cstheme="majorHAnsi"/>
          <w:b/>
          <w:sz w:val="26"/>
          <w:szCs w:val="26"/>
          <w:lang w:val="en-US"/>
        </w:rPr>
        <w:t>2</w:t>
      </w:r>
      <w:r w:rsidR="00FE0184" w:rsidRPr="00273979">
        <w:rPr>
          <w:rFonts w:asciiTheme="majorHAnsi" w:hAnsiTheme="majorHAnsi" w:cstheme="majorHAnsi"/>
          <w:b/>
          <w:sz w:val="26"/>
          <w:szCs w:val="26"/>
          <w:lang w:val="en-US"/>
        </w:rPr>
        <w:t xml:space="preserve"> (1.0 điểm)</w:t>
      </w:r>
      <w:r w:rsidR="0074655C" w:rsidRPr="00273979">
        <w:rPr>
          <w:rFonts w:asciiTheme="majorHAnsi" w:hAnsiTheme="majorHAnsi" w:cstheme="majorHAnsi"/>
          <w:b/>
          <w:sz w:val="26"/>
          <w:szCs w:val="26"/>
          <w:lang w:val="en-US"/>
        </w:rPr>
        <w:t>.</w:t>
      </w:r>
      <w:r w:rsidR="0074655C" w:rsidRPr="00273979">
        <w:rPr>
          <w:rFonts w:asciiTheme="majorHAnsi" w:hAnsiTheme="majorHAnsi" w:cstheme="majorHAnsi"/>
          <w:sz w:val="26"/>
          <w:szCs w:val="26"/>
        </w:rPr>
        <w:t xml:space="preserve"> Hãy tính mức độ chênh lệch nồng độ O</w:t>
      </w:r>
      <w:r w:rsidR="0074655C" w:rsidRPr="00273979">
        <w:rPr>
          <w:rFonts w:asciiTheme="majorHAnsi" w:hAnsiTheme="majorHAnsi" w:cstheme="majorHAnsi"/>
          <w:sz w:val="26"/>
          <w:szCs w:val="26"/>
          <w:vertAlign w:val="subscript"/>
        </w:rPr>
        <w:t>2</w:t>
      </w:r>
      <w:r w:rsidR="0074655C" w:rsidRPr="00273979">
        <w:rPr>
          <w:rFonts w:asciiTheme="majorHAnsi" w:hAnsiTheme="majorHAnsi" w:cstheme="majorHAnsi"/>
          <w:sz w:val="26"/>
          <w:szCs w:val="26"/>
        </w:rPr>
        <w:t xml:space="preserve"> máu (mL/L) ở vị trí chính giữa các mao mạch phổi so với vị trí tiếp giáp giữa mao mạch và động mạch phổi? Giải thích cách tính.</w:t>
      </w:r>
    </w:p>
    <w:p w14:paraId="6508E305" w14:textId="77777777" w:rsidR="006C3BED" w:rsidRPr="00273979" w:rsidRDefault="006C3BED" w:rsidP="006C3BED">
      <w:pPr>
        <w:pStyle w:val="NoSpacing"/>
        <w:spacing w:line="360" w:lineRule="auto"/>
        <w:rPr>
          <w:rFonts w:asciiTheme="majorHAnsi" w:hAnsiTheme="majorHAnsi" w:cstheme="majorHAnsi"/>
          <w:noProof/>
          <w:sz w:val="26"/>
          <w:szCs w:val="26"/>
        </w:rPr>
      </w:pPr>
    </w:p>
    <w:tbl>
      <w:tblPr>
        <w:tblStyle w:val="TableGrid"/>
        <w:tblW w:w="0" w:type="auto"/>
        <w:tblLook w:val="04A0" w:firstRow="1" w:lastRow="0" w:firstColumn="1" w:lastColumn="0" w:noHBand="0" w:noVBand="1"/>
      </w:tblPr>
      <w:tblGrid>
        <w:gridCol w:w="1018"/>
        <w:gridCol w:w="8360"/>
        <w:gridCol w:w="990"/>
      </w:tblGrid>
      <w:tr w:rsidR="0074655C" w:rsidRPr="00273979" w14:paraId="60FB13BB" w14:textId="77777777" w:rsidTr="00413056">
        <w:trPr>
          <w:trHeight w:val="260"/>
        </w:trPr>
        <w:tc>
          <w:tcPr>
            <w:tcW w:w="1018" w:type="dxa"/>
            <w:tcBorders>
              <w:top w:val="single" w:sz="4" w:space="0" w:color="auto"/>
              <w:left w:val="single" w:sz="4" w:space="0" w:color="auto"/>
              <w:bottom w:val="single" w:sz="4" w:space="0" w:color="auto"/>
              <w:right w:val="single" w:sz="4" w:space="0" w:color="auto"/>
            </w:tcBorders>
            <w:hideMark/>
          </w:tcPr>
          <w:p w14:paraId="57DC579D" w14:textId="62B35862" w:rsidR="0074655C" w:rsidRPr="00273979" w:rsidRDefault="0074655C" w:rsidP="00CE6CF3">
            <w:pPr>
              <w:spacing w:line="360" w:lineRule="auto"/>
              <w:jc w:val="center"/>
              <w:rPr>
                <w:rFonts w:asciiTheme="majorHAnsi" w:eastAsia="Calibri" w:hAnsiTheme="majorHAnsi" w:cstheme="majorHAnsi"/>
                <w:b/>
                <w:sz w:val="26"/>
                <w:szCs w:val="26"/>
                <w:lang w:val="en-US"/>
              </w:rPr>
            </w:pPr>
            <w:r w:rsidRPr="00273979">
              <w:rPr>
                <w:rFonts w:asciiTheme="majorHAnsi" w:hAnsiTheme="majorHAnsi" w:cstheme="majorHAnsi"/>
                <w:b/>
                <w:sz w:val="26"/>
                <w:szCs w:val="26"/>
              </w:rPr>
              <w:t>Câu I</w:t>
            </w:r>
            <w:r w:rsidRPr="00273979">
              <w:rPr>
                <w:rFonts w:asciiTheme="majorHAnsi" w:hAnsiTheme="majorHAnsi" w:cstheme="majorHAnsi"/>
                <w:b/>
                <w:sz w:val="26"/>
                <w:szCs w:val="26"/>
                <w:lang w:val="en-US"/>
              </w:rPr>
              <w:t>I</w:t>
            </w:r>
            <w:r w:rsidR="002A4FF6" w:rsidRPr="00273979">
              <w:rPr>
                <w:rFonts w:asciiTheme="majorHAnsi" w:hAnsiTheme="majorHAnsi" w:cstheme="majorHAnsi"/>
                <w:b/>
                <w:sz w:val="26"/>
                <w:szCs w:val="26"/>
                <w:lang w:val="en-US"/>
              </w:rPr>
              <w:t>I</w:t>
            </w:r>
          </w:p>
        </w:tc>
        <w:tc>
          <w:tcPr>
            <w:tcW w:w="8360" w:type="dxa"/>
            <w:tcBorders>
              <w:top w:val="single" w:sz="4" w:space="0" w:color="auto"/>
              <w:left w:val="single" w:sz="4" w:space="0" w:color="auto"/>
              <w:bottom w:val="single" w:sz="4" w:space="0" w:color="auto"/>
              <w:right w:val="single" w:sz="4" w:space="0" w:color="auto"/>
            </w:tcBorders>
            <w:hideMark/>
          </w:tcPr>
          <w:p w14:paraId="3B1A174C" w14:textId="77777777" w:rsidR="0074655C" w:rsidRPr="00273979" w:rsidRDefault="0074655C"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Nội dung</w:t>
            </w:r>
          </w:p>
        </w:tc>
        <w:tc>
          <w:tcPr>
            <w:tcW w:w="990" w:type="dxa"/>
            <w:tcBorders>
              <w:top w:val="single" w:sz="4" w:space="0" w:color="auto"/>
              <w:left w:val="single" w:sz="4" w:space="0" w:color="auto"/>
              <w:bottom w:val="single" w:sz="4" w:space="0" w:color="auto"/>
              <w:right w:val="single" w:sz="4" w:space="0" w:color="auto"/>
            </w:tcBorders>
            <w:hideMark/>
          </w:tcPr>
          <w:p w14:paraId="72FCA2B6" w14:textId="77777777" w:rsidR="0074655C" w:rsidRPr="00273979" w:rsidRDefault="0074655C"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Điểm</w:t>
            </w:r>
          </w:p>
        </w:tc>
      </w:tr>
      <w:tr w:rsidR="002A4FF6" w:rsidRPr="00273979" w14:paraId="53FDF936" w14:textId="77777777" w:rsidTr="00413056">
        <w:trPr>
          <w:trHeight w:val="953"/>
        </w:trPr>
        <w:tc>
          <w:tcPr>
            <w:tcW w:w="1018" w:type="dxa"/>
            <w:vMerge w:val="restart"/>
            <w:tcBorders>
              <w:top w:val="single" w:sz="4" w:space="0" w:color="auto"/>
              <w:left w:val="single" w:sz="4" w:space="0" w:color="auto"/>
              <w:right w:val="single" w:sz="4" w:space="0" w:color="auto"/>
            </w:tcBorders>
            <w:hideMark/>
          </w:tcPr>
          <w:p w14:paraId="1B30D144" w14:textId="548AECE6" w:rsidR="002A4FF6" w:rsidRPr="00273979" w:rsidRDefault="002C1C84" w:rsidP="00CE6CF3">
            <w:pPr>
              <w:spacing w:line="360" w:lineRule="auto"/>
              <w:jc w:val="center"/>
              <w:rPr>
                <w:rFonts w:asciiTheme="majorHAnsi" w:eastAsia="Calibri" w:hAnsiTheme="majorHAnsi" w:cstheme="majorHAnsi"/>
                <w:b/>
                <w:sz w:val="26"/>
                <w:szCs w:val="26"/>
              </w:rPr>
            </w:pPr>
            <w:r>
              <w:rPr>
                <w:rFonts w:asciiTheme="majorHAnsi" w:hAnsiTheme="majorHAnsi" w:cstheme="majorHAnsi"/>
                <w:b/>
                <w:sz w:val="26"/>
                <w:szCs w:val="26"/>
                <w:lang w:val="en-US"/>
              </w:rPr>
              <w:t>3.</w:t>
            </w:r>
            <w:r w:rsidR="002A4FF6" w:rsidRPr="00273979">
              <w:rPr>
                <w:rFonts w:asciiTheme="majorHAnsi" w:hAnsiTheme="majorHAnsi" w:cstheme="majorHAnsi"/>
                <w:b/>
                <w:sz w:val="26"/>
                <w:szCs w:val="26"/>
              </w:rPr>
              <w:t>1</w:t>
            </w:r>
          </w:p>
        </w:tc>
        <w:tc>
          <w:tcPr>
            <w:tcW w:w="8360" w:type="dxa"/>
            <w:tcBorders>
              <w:top w:val="single" w:sz="4" w:space="0" w:color="auto"/>
              <w:left w:val="single" w:sz="4" w:space="0" w:color="auto"/>
              <w:bottom w:val="single" w:sz="4" w:space="0" w:color="auto"/>
              <w:right w:val="single" w:sz="4" w:space="0" w:color="auto"/>
            </w:tcBorders>
            <w:hideMark/>
          </w:tcPr>
          <w:p w14:paraId="05A02AB4" w14:textId="77777777" w:rsidR="002A4FF6" w:rsidRPr="00273979" w:rsidRDefault="002A4FF6" w:rsidP="002A4FF6">
            <w:pPr>
              <w:pStyle w:val="ListParagraph"/>
              <w:tabs>
                <w:tab w:val="left" w:pos="284"/>
                <w:tab w:val="left" w:pos="567"/>
                <w:tab w:val="left" w:pos="5812"/>
                <w:tab w:val="left" w:pos="7938"/>
              </w:tabs>
              <w:ind w:left="0"/>
              <w:rPr>
                <w:rFonts w:asciiTheme="majorHAnsi" w:hAnsiTheme="majorHAnsi" w:cstheme="majorHAnsi"/>
                <w:b/>
                <w:bCs/>
                <w:i/>
                <w:iCs/>
                <w:sz w:val="26"/>
                <w:szCs w:val="26"/>
                <w:lang w:val="en-US"/>
              </w:rPr>
            </w:pPr>
            <w:r w:rsidRPr="00273979">
              <w:rPr>
                <w:rFonts w:asciiTheme="majorHAnsi" w:hAnsiTheme="majorHAnsi" w:cstheme="majorHAnsi"/>
                <w:sz w:val="26"/>
                <w:szCs w:val="26"/>
              </w:rPr>
              <w:t xml:space="preserve"> - (1): Đường cong pO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(2): Đường cong pCO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(A): Vị trí tiếp giáp giữa mao mạch và động mạch phổi; (B): Vị trí tiếp giáp giữa mao mạch và tĩnh mạch phổi.</w:t>
            </w:r>
            <w:r w:rsidRPr="00273979">
              <w:rPr>
                <w:rFonts w:asciiTheme="majorHAnsi" w:hAnsiTheme="majorHAnsi" w:cstheme="majorHAnsi"/>
                <w:sz w:val="26"/>
                <w:szCs w:val="26"/>
              </w:rPr>
              <w:tab/>
            </w:r>
          </w:p>
          <w:p w14:paraId="2C1CB507" w14:textId="6C92FD2D" w:rsidR="002A4FF6" w:rsidRPr="00273979" w:rsidRDefault="002A4FF6" w:rsidP="002A4FF6">
            <w:pPr>
              <w:pStyle w:val="ListParagraph"/>
              <w:tabs>
                <w:tab w:val="left" w:pos="284"/>
                <w:tab w:val="left" w:pos="567"/>
                <w:tab w:val="left" w:pos="5812"/>
                <w:tab w:val="left" w:pos="7938"/>
              </w:tabs>
              <w:ind w:left="0"/>
              <w:rPr>
                <w:rFonts w:asciiTheme="majorHAnsi" w:eastAsia="Times New Roman" w:hAnsiTheme="majorHAnsi" w:cstheme="majorHAnsi"/>
                <w:b/>
                <w:bCs/>
                <w:i/>
                <w:sz w:val="26"/>
                <w:szCs w:val="26"/>
                <w:lang w:val="en-US"/>
              </w:rPr>
            </w:pPr>
            <w:r w:rsidRPr="00273979">
              <w:rPr>
                <w:rFonts w:asciiTheme="majorHAnsi" w:hAnsiTheme="majorHAnsi" w:cstheme="majorHAnsi"/>
                <w:b/>
                <w:bCs/>
                <w:i/>
                <w:iCs/>
                <w:sz w:val="26"/>
                <w:szCs w:val="26"/>
                <w:lang w:val="en-US"/>
              </w:rPr>
              <w:t>(Nếu hs nói đúng được 1 ý được 0.125 điểm)</w:t>
            </w:r>
          </w:p>
        </w:tc>
        <w:tc>
          <w:tcPr>
            <w:tcW w:w="990" w:type="dxa"/>
            <w:tcBorders>
              <w:top w:val="single" w:sz="4" w:space="0" w:color="auto"/>
              <w:left w:val="single" w:sz="4" w:space="0" w:color="auto"/>
              <w:bottom w:val="single" w:sz="4" w:space="0" w:color="auto"/>
              <w:right w:val="single" w:sz="4" w:space="0" w:color="auto"/>
            </w:tcBorders>
          </w:tcPr>
          <w:p w14:paraId="5ED60801" w14:textId="77777777" w:rsidR="002A4FF6" w:rsidRPr="00273979" w:rsidRDefault="002A4FF6" w:rsidP="002A4FF6">
            <w:pPr>
              <w:spacing w:line="360" w:lineRule="auto"/>
              <w:ind w:right="-31"/>
              <w:rPr>
                <w:rFonts w:asciiTheme="majorHAnsi" w:eastAsia="Calibri" w:hAnsiTheme="majorHAnsi" w:cstheme="majorHAnsi"/>
                <w:b/>
                <w:sz w:val="26"/>
                <w:szCs w:val="26"/>
              </w:rPr>
            </w:pPr>
            <w:r w:rsidRPr="00273979">
              <w:rPr>
                <w:rFonts w:asciiTheme="majorHAnsi" w:hAnsiTheme="majorHAnsi" w:cstheme="majorHAnsi"/>
                <w:sz w:val="26"/>
                <w:szCs w:val="26"/>
              </w:rPr>
              <w:t>0.5</w:t>
            </w:r>
          </w:p>
        </w:tc>
      </w:tr>
      <w:tr w:rsidR="002A4FF6" w:rsidRPr="00273979" w14:paraId="6D52684C" w14:textId="77777777" w:rsidTr="00413056">
        <w:trPr>
          <w:trHeight w:val="881"/>
        </w:trPr>
        <w:tc>
          <w:tcPr>
            <w:tcW w:w="1018" w:type="dxa"/>
            <w:vMerge/>
            <w:tcBorders>
              <w:left w:val="single" w:sz="4" w:space="0" w:color="auto"/>
              <w:bottom w:val="single" w:sz="4" w:space="0" w:color="auto"/>
              <w:right w:val="single" w:sz="4" w:space="0" w:color="auto"/>
            </w:tcBorders>
          </w:tcPr>
          <w:p w14:paraId="053C26E7" w14:textId="77777777" w:rsidR="002A4FF6" w:rsidRPr="00273979" w:rsidRDefault="002A4FF6" w:rsidP="00CE6CF3">
            <w:pPr>
              <w:spacing w:line="360" w:lineRule="auto"/>
              <w:jc w:val="center"/>
              <w:rPr>
                <w:rFonts w:asciiTheme="majorHAnsi" w:hAnsiTheme="majorHAnsi" w:cstheme="majorHAnsi"/>
                <w:b/>
                <w:sz w:val="26"/>
                <w:szCs w:val="26"/>
              </w:rPr>
            </w:pPr>
          </w:p>
        </w:tc>
        <w:tc>
          <w:tcPr>
            <w:tcW w:w="8360" w:type="dxa"/>
            <w:tcBorders>
              <w:top w:val="single" w:sz="4" w:space="0" w:color="auto"/>
              <w:left w:val="single" w:sz="4" w:space="0" w:color="auto"/>
              <w:bottom w:val="single" w:sz="4" w:space="0" w:color="auto"/>
              <w:right w:val="single" w:sz="4" w:space="0" w:color="auto"/>
            </w:tcBorders>
          </w:tcPr>
          <w:p w14:paraId="035496F0" w14:textId="3152345B" w:rsidR="002A4FF6" w:rsidRPr="00273979" w:rsidRDefault="002A4FF6" w:rsidP="002A4FF6">
            <w:pPr>
              <w:pStyle w:val="ListParagraph"/>
              <w:tabs>
                <w:tab w:val="left" w:pos="284"/>
                <w:tab w:val="left" w:pos="567"/>
                <w:tab w:val="left" w:pos="5812"/>
                <w:tab w:val="left" w:pos="7938"/>
              </w:tabs>
              <w:ind w:left="0"/>
              <w:rPr>
                <w:rFonts w:asciiTheme="majorHAnsi" w:hAnsiTheme="majorHAnsi" w:cstheme="majorHAnsi"/>
                <w:b/>
                <w:bCs/>
                <w:i/>
                <w:iCs/>
                <w:sz w:val="26"/>
                <w:szCs w:val="26"/>
                <w:lang w:val="en-US"/>
              </w:rPr>
            </w:pPr>
            <w:r w:rsidRPr="00273979">
              <w:rPr>
                <w:rFonts w:asciiTheme="majorHAnsi" w:hAnsiTheme="majorHAnsi" w:cstheme="majorHAnsi"/>
                <w:sz w:val="26"/>
                <w:szCs w:val="26"/>
              </w:rPr>
              <w:t>- Nếu (A) là tĩnh mạch phổi còn (B) là động mạch phổi, do pO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tăng dần trong quá trình di chuyển qua mao mạch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(2) là đường cong pO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còn (1) là pCO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(vô lý vì trong 2/3 đoạn đầu của mao mạch, đồ thị không thể hiện sự trao đổi khí 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và CO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(A) là động mạch phổi, (B) là tĩnh mạch phổi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đường (1) tăng dần nên là pO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đường (2) giảm dần nên là pCO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w:t>
            </w:r>
            <w:r w:rsidRPr="00273979">
              <w:rPr>
                <w:rFonts w:asciiTheme="majorHAnsi" w:hAnsiTheme="majorHAnsi" w:cstheme="majorHAnsi"/>
                <w:sz w:val="26"/>
                <w:szCs w:val="26"/>
              </w:rPr>
              <w:tab/>
            </w:r>
          </w:p>
          <w:p w14:paraId="6FAD2636" w14:textId="2A486940" w:rsidR="002A4FF6" w:rsidRPr="00273979" w:rsidRDefault="002A4FF6" w:rsidP="002A4FF6">
            <w:pPr>
              <w:pStyle w:val="ListParagraph"/>
              <w:tabs>
                <w:tab w:val="left" w:pos="284"/>
                <w:tab w:val="left" w:pos="567"/>
                <w:tab w:val="left" w:pos="5812"/>
                <w:tab w:val="left" w:pos="7938"/>
              </w:tabs>
              <w:ind w:left="0"/>
              <w:rPr>
                <w:rFonts w:asciiTheme="majorHAnsi" w:hAnsiTheme="majorHAnsi" w:cstheme="majorHAnsi"/>
                <w:i/>
                <w:sz w:val="26"/>
                <w:szCs w:val="26"/>
              </w:rPr>
            </w:pPr>
            <w:r w:rsidRPr="00273979">
              <w:rPr>
                <w:rFonts w:asciiTheme="majorHAnsi" w:hAnsiTheme="majorHAnsi" w:cstheme="majorHAnsi"/>
                <w:sz w:val="26"/>
                <w:szCs w:val="26"/>
              </w:rPr>
              <w:tab/>
            </w:r>
            <w:r w:rsidRPr="00273979">
              <w:rPr>
                <w:rFonts w:asciiTheme="majorHAnsi" w:hAnsiTheme="majorHAnsi" w:cstheme="majorHAnsi"/>
                <w:b/>
                <w:bCs/>
                <w:i/>
                <w:iCs/>
                <w:sz w:val="26"/>
                <w:szCs w:val="26"/>
                <w:lang w:val="en-US"/>
              </w:rPr>
              <w:t>(Nếu hs giải thích được 2 ý A và B  được 0.25 điểm; Nếu hs giải thích được 2 ý 1 và 2  được 0.25 điểm)</w:t>
            </w:r>
          </w:p>
        </w:tc>
        <w:tc>
          <w:tcPr>
            <w:tcW w:w="990" w:type="dxa"/>
            <w:tcBorders>
              <w:top w:val="single" w:sz="4" w:space="0" w:color="auto"/>
              <w:left w:val="single" w:sz="4" w:space="0" w:color="auto"/>
              <w:bottom w:val="single" w:sz="4" w:space="0" w:color="auto"/>
              <w:right w:val="single" w:sz="4" w:space="0" w:color="auto"/>
            </w:tcBorders>
          </w:tcPr>
          <w:p w14:paraId="609FCB98" w14:textId="1749C8B6" w:rsidR="002A4FF6" w:rsidRPr="00273979" w:rsidRDefault="002A4FF6" w:rsidP="002A4FF6">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0.5</w:t>
            </w:r>
          </w:p>
        </w:tc>
      </w:tr>
      <w:tr w:rsidR="002A4FF6" w:rsidRPr="00273979" w14:paraId="5C1FEBAA" w14:textId="77777777" w:rsidTr="00413056">
        <w:trPr>
          <w:trHeight w:val="881"/>
        </w:trPr>
        <w:tc>
          <w:tcPr>
            <w:tcW w:w="1018" w:type="dxa"/>
            <w:vMerge w:val="restart"/>
            <w:tcBorders>
              <w:top w:val="single" w:sz="4" w:space="0" w:color="auto"/>
              <w:left w:val="single" w:sz="4" w:space="0" w:color="auto"/>
              <w:right w:val="single" w:sz="4" w:space="0" w:color="auto"/>
            </w:tcBorders>
          </w:tcPr>
          <w:p w14:paraId="48DCD1C9" w14:textId="09EBE779" w:rsidR="002A4FF6"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3.</w:t>
            </w:r>
            <w:r w:rsidR="002A4FF6" w:rsidRPr="00273979">
              <w:rPr>
                <w:rFonts w:asciiTheme="majorHAnsi" w:hAnsiTheme="majorHAnsi" w:cstheme="majorHAnsi"/>
                <w:b/>
                <w:sz w:val="26"/>
                <w:szCs w:val="26"/>
                <w:lang w:val="en-US"/>
              </w:rPr>
              <w:t>2</w:t>
            </w:r>
          </w:p>
        </w:tc>
        <w:tc>
          <w:tcPr>
            <w:tcW w:w="8360" w:type="dxa"/>
            <w:tcBorders>
              <w:top w:val="single" w:sz="4" w:space="0" w:color="auto"/>
              <w:left w:val="single" w:sz="4" w:space="0" w:color="auto"/>
              <w:bottom w:val="single" w:sz="4" w:space="0" w:color="auto"/>
              <w:right w:val="single" w:sz="4" w:space="0" w:color="auto"/>
            </w:tcBorders>
          </w:tcPr>
          <w:p w14:paraId="5A68DA2B" w14:textId="5D9501AA" w:rsidR="002A4FF6" w:rsidRPr="00273979" w:rsidRDefault="002A4FF6" w:rsidP="002A4FF6">
            <w:pPr>
              <w:pStyle w:val="ListParagraph"/>
              <w:tabs>
                <w:tab w:val="left" w:pos="284"/>
                <w:tab w:val="left" w:pos="567"/>
                <w:tab w:val="left" w:pos="5812"/>
                <w:tab w:val="left" w:pos="7938"/>
              </w:tabs>
              <w:ind w:left="0"/>
              <w:rPr>
                <w:rFonts w:asciiTheme="majorHAnsi" w:hAnsiTheme="majorHAnsi" w:cstheme="majorHAnsi"/>
                <w:sz w:val="26"/>
                <w:szCs w:val="26"/>
                <w:lang w:val="en-US"/>
              </w:rPr>
            </w:pPr>
            <w:r w:rsidRPr="00273979">
              <w:rPr>
                <w:rFonts w:asciiTheme="majorHAnsi" w:hAnsiTheme="majorHAnsi" w:cstheme="majorHAnsi"/>
                <w:sz w:val="26"/>
                <w:szCs w:val="26"/>
              </w:rPr>
              <w:t xml:space="preserve"> - Từ đồ thị bên phải, ở vị trí chính giữa mao mạch ta thấy pO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đạt tối đa và cân bằng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Hb-O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ở trạng thái bão hòa.</w:t>
            </w:r>
            <w:r w:rsidRPr="00273979">
              <w:rPr>
                <w:rFonts w:asciiTheme="majorHAnsi" w:hAnsiTheme="majorHAnsi" w:cstheme="majorHAnsi"/>
                <w:sz w:val="26"/>
                <w:szCs w:val="26"/>
              </w:rPr>
              <w:tab/>
            </w:r>
            <w:r w:rsidRPr="00273979">
              <w:rPr>
                <w:rFonts w:asciiTheme="majorHAnsi" w:hAnsiTheme="majorHAnsi" w:cstheme="majorHAnsi"/>
                <w:sz w:val="26"/>
                <w:szCs w:val="26"/>
              </w:rPr>
              <w:tab/>
            </w:r>
            <w:r w:rsidRPr="00273979">
              <w:rPr>
                <w:rFonts w:asciiTheme="majorHAnsi" w:hAnsiTheme="majorHAnsi" w:cstheme="majorHAnsi"/>
                <w:b/>
                <w:bCs/>
                <w:i/>
                <w:iCs/>
                <w:sz w:val="26"/>
                <w:szCs w:val="26"/>
              </w:rPr>
              <w:t>(0,125 điểm)</w:t>
            </w:r>
          </w:p>
        </w:tc>
        <w:tc>
          <w:tcPr>
            <w:tcW w:w="990" w:type="dxa"/>
            <w:tcBorders>
              <w:top w:val="single" w:sz="4" w:space="0" w:color="auto"/>
              <w:left w:val="single" w:sz="4" w:space="0" w:color="auto"/>
              <w:bottom w:val="single" w:sz="4" w:space="0" w:color="auto"/>
              <w:right w:val="single" w:sz="4" w:space="0" w:color="auto"/>
            </w:tcBorders>
          </w:tcPr>
          <w:p w14:paraId="03868EC6" w14:textId="75C1BA7B" w:rsidR="002A4FF6" w:rsidRPr="00273979" w:rsidRDefault="002A4FF6" w:rsidP="002A4FF6">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tr w:rsidR="002A4FF6" w:rsidRPr="00273979" w14:paraId="6173EC09" w14:textId="77777777" w:rsidTr="00413056">
        <w:trPr>
          <w:trHeight w:val="881"/>
        </w:trPr>
        <w:tc>
          <w:tcPr>
            <w:tcW w:w="1018" w:type="dxa"/>
            <w:vMerge/>
            <w:tcBorders>
              <w:left w:val="single" w:sz="4" w:space="0" w:color="auto"/>
              <w:right w:val="single" w:sz="4" w:space="0" w:color="auto"/>
            </w:tcBorders>
          </w:tcPr>
          <w:p w14:paraId="19A281F7" w14:textId="77777777" w:rsidR="002A4FF6" w:rsidRPr="00273979" w:rsidRDefault="002A4FF6" w:rsidP="00CE6CF3">
            <w:pPr>
              <w:spacing w:line="360" w:lineRule="auto"/>
              <w:jc w:val="center"/>
              <w:rPr>
                <w:rFonts w:asciiTheme="majorHAnsi" w:hAnsiTheme="majorHAnsi" w:cstheme="majorHAnsi"/>
                <w:b/>
                <w:sz w:val="26"/>
                <w:szCs w:val="26"/>
                <w:lang w:val="en-US"/>
              </w:rPr>
            </w:pPr>
          </w:p>
        </w:tc>
        <w:tc>
          <w:tcPr>
            <w:tcW w:w="8360" w:type="dxa"/>
            <w:tcBorders>
              <w:top w:val="single" w:sz="4" w:space="0" w:color="auto"/>
              <w:left w:val="single" w:sz="4" w:space="0" w:color="auto"/>
              <w:bottom w:val="single" w:sz="4" w:space="0" w:color="auto"/>
              <w:right w:val="single" w:sz="4" w:space="0" w:color="auto"/>
            </w:tcBorders>
          </w:tcPr>
          <w:p w14:paraId="0A609D6D" w14:textId="17E41AE4" w:rsidR="002A4FF6" w:rsidRPr="00273979" w:rsidRDefault="002A4FF6" w:rsidP="002A4FF6">
            <w:pPr>
              <w:pStyle w:val="ListParagraph"/>
              <w:tabs>
                <w:tab w:val="left" w:pos="284"/>
                <w:tab w:val="left" w:pos="567"/>
                <w:tab w:val="left" w:pos="5812"/>
                <w:tab w:val="left" w:pos="7938"/>
              </w:tabs>
              <w:ind w:left="0"/>
              <w:rPr>
                <w:rFonts w:asciiTheme="majorHAnsi" w:hAnsiTheme="majorHAnsi" w:cstheme="majorHAnsi"/>
                <w:sz w:val="26"/>
                <w:szCs w:val="26"/>
              </w:rPr>
            </w:pPr>
            <w:r w:rsidRPr="00273979">
              <w:rPr>
                <w:rFonts w:asciiTheme="majorHAnsi" w:hAnsiTheme="majorHAnsi" w:cstheme="majorHAnsi"/>
                <w:sz w:val="26"/>
                <w:szCs w:val="26"/>
              </w:rPr>
              <w:t>- Từ đồ thị bên trái, ở vị trí chính giữa mao mạch phổi (máu từ đây đi đến động mạch chủ), nồng độ 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đạt 220 mL/L</w:t>
            </w:r>
            <w:r w:rsidRPr="00273979">
              <w:rPr>
                <w:rFonts w:asciiTheme="majorHAnsi" w:hAnsiTheme="majorHAnsi" w:cstheme="majorHAnsi"/>
                <w:sz w:val="26"/>
                <w:szCs w:val="26"/>
                <w:lang w:val="en-US"/>
              </w:rPr>
              <w:t xml:space="preserve"> </w:t>
            </w:r>
          </w:p>
        </w:tc>
        <w:tc>
          <w:tcPr>
            <w:tcW w:w="990" w:type="dxa"/>
            <w:tcBorders>
              <w:top w:val="single" w:sz="4" w:space="0" w:color="auto"/>
              <w:left w:val="single" w:sz="4" w:space="0" w:color="auto"/>
              <w:bottom w:val="single" w:sz="4" w:space="0" w:color="auto"/>
              <w:right w:val="single" w:sz="4" w:space="0" w:color="auto"/>
            </w:tcBorders>
          </w:tcPr>
          <w:p w14:paraId="37841705" w14:textId="5FC43B90" w:rsidR="002A4FF6" w:rsidRPr="00273979" w:rsidRDefault="002A4FF6" w:rsidP="002A4FF6">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tr w:rsidR="002A4FF6" w:rsidRPr="00273979" w14:paraId="4F78EF44" w14:textId="77777777" w:rsidTr="00413056">
        <w:trPr>
          <w:trHeight w:val="881"/>
        </w:trPr>
        <w:tc>
          <w:tcPr>
            <w:tcW w:w="1018" w:type="dxa"/>
            <w:vMerge/>
            <w:tcBorders>
              <w:left w:val="single" w:sz="4" w:space="0" w:color="auto"/>
              <w:right w:val="single" w:sz="4" w:space="0" w:color="auto"/>
            </w:tcBorders>
          </w:tcPr>
          <w:p w14:paraId="261D200A" w14:textId="77777777" w:rsidR="002A4FF6" w:rsidRPr="00273979" w:rsidRDefault="002A4FF6" w:rsidP="00CE6CF3">
            <w:pPr>
              <w:spacing w:line="360" w:lineRule="auto"/>
              <w:jc w:val="center"/>
              <w:rPr>
                <w:rFonts w:asciiTheme="majorHAnsi" w:hAnsiTheme="majorHAnsi" w:cstheme="majorHAnsi"/>
                <w:b/>
                <w:sz w:val="26"/>
                <w:szCs w:val="26"/>
                <w:lang w:val="en-US"/>
              </w:rPr>
            </w:pPr>
          </w:p>
        </w:tc>
        <w:tc>
          <w:tcPr>
            <w:tcW w:w="8360" w:type="dxa"/>
            <w:tcBorders>
              <w:top w:val="single" w:sz="4" w:space="0" w:color="auto"/>
              <w:left w:val="single" w:sz="4" w:space="0" w:color="auto"/>
              <w:bottom w:val="single" w:sz="4" w:space="0" w:color="auto"/>
              <w:right w:val="single" w:sz="4" w:space="0" w:color="auto"/>
            </w:tcBorders>
          </w:tcPr>
          <w:p w14:paraId="4662F726" w14:textId="3CE73A05" w:rsidR="002A4FF6" w:rsidRPr="00273979" w:rsidRDefault="002A4FF6" w:rsidP="002A4FF6">
            <w:pPr>
              <w:pStyle w:val="ListParagraph"/>
              <w:tabs>
                <w:tab w:val="left" w:pos="284"/>
                <w:tab w:val="left" w:pos="567"/>
                <w:tab w:val="left" w:pos="5812"/>
                <w:tab w:val="left" w:pos="7938"/>
              </w:tabs>
              <w:ind w:left="0"/>
              <w:rPr>
                <w:rFonts w:asciiTheme="majorHAnsi" w:hAnsiTheme="majorHAnsi" w:cstheme="majorHAnsi"/>
                <w:sz w:val="26"/>
                <w:szCs w:val="26"/>
              </w:rPr>
            </w:pPr>
            <w:r w:rsidRPr="00273979">
              <w:rPr>
                <w:rFonts w:asciiTheme="majorHAnsi" w:hAnsiTheme="majorHAnsi" w:cstheme="majorHAnsi"/>
                <w:sz w:val="26"/>
                <w:szCs w:val="26"/>
                <w:lang w:val="en-US"/>
              </w:rPr>
              <w:t>T</w:t>
            </w:r>
            <w:r w:rsidRPr="00273979">
              <w:rPr>
                <w:rFonts w:asciiTheme="majorHAnsi" w:hAnsiTheme="majorHAnsi" w:cstheme="majorHAnsi"/>
                <w:sz w:val="26"/>
                <w:szCs w:val="26"/>
              </w:rPr>
              <w:t>rong khi ở động mạch phổi (nhận máu từ tĩnh mạch chủ), nồng độ 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tương ứng với 40 mL/L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chênh lệch nồng độ O</w:t>
            </w:r>
            <w:r w:rsidRPr="00273979">
              <w:rPr>
                <w:rFonts w:asciiTheme="majorHAnsi" w:hAnsiTheme="majorHAnsi" w:cstheme="majorHAnsi"/>
                <w:sz w:val="26"/>
                <w:szCs w:val="26"/>
                <w:vertAlign w:val="subscript"/>
              </w:rPr>
              <w:t>2</w:t>
            </w:r>
            <w:r w:rsidRPr="00273979">
              <w:rPr>
                <w:rFonts w:asciiTheme="majorHAnsi" w:hAnsiTheme="majorHAnsi" w:cstheme="majorHAnsi"/>
                <w:sz w:val="26"/>
                <w:szCs w:val="26"/>
              </w:rPr>
              <w:t xml:space="preserve"> = 220 – 40 = 180 mL/L.</w:t>
            </w:r>
            <w:r w:rsidRPr="00273979">
              <w:rPr>
                <w:rFonts w:asciiTheme="majorHAnsi" w:hAnsiTheme="majorHAnsi" w:cstheme="majorHAnsi"/>
                <w:sz w:val="26"/>
                <w:szCs w:val="26"/>
              </w:rPr>
              <w:tab/>
            </w:r>
          </w:p>
        </w:tc>
        <w:tc>
          <w:tcPr>
            <w:tcW w:w="990" w:type="dxa"/>
            <w:tcBorders>
              <w:top w:val="single" w:sz="4" w:space="0" w:color="auto"/>
              <w:left w:val="single" w:sz="4" w:space="0" w:color="auto"/>
              <w:bottom w:val="single" w:sz="4" w:space="0" w:color="auto"/>
              <w:right w:val="single" w:sz="4" w:space="0" w:color="auto"/>
            </w:tcBorders>
          </w:tcPr>
          <w:p w14:paraId="5DB04CA3" w14:textId="0DA9B147" w:rsidR="002A4FF6" w:rsidRPr="00273979" w:rsidRDefault="002A4FF6" w:rsidP="002A4FF6">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0.5</w:t>
            </w:r>
          </w:p>
        </w:tc>
      </w:tr>
    </w:tbl>
    <w:p w14:paraId="6882E0FF" w14:textId="2A2C9609" w:rsidR="002A4FF6" w:rsidRPr="00273979" w:rsidRDefault="002A4FF6">
      <w:pPr>
        <w:rPr>
          <w:rFonts w:asciiTheme="majorHAnsi" w:hAnsiTheme="majorHAnsi" w:cstheme="majorHAnsi"/>
          <w:b/>
          <w:sz w:val="26"/>
          <w:szCs w:val="26"/>
          <w:lang w:val="en-US"/>
        </w:rPr>
      </w:pPr>
      <w:r w:rsidRPr="00273979">
        <w:rPr>
          <w:rFonts w:asciiTheme="majorHAnsi" w:hAnsiTheme="majorHAnsi" w:cstheme="majorHAnsi"/>
          <w:b/>
          <w:sz w:val="26"/>
          <w:szCs w:val="26"/>
          <w:lang w:val="en-US"/>
        </w:rPr>
        <w:t>Câu IV(2.0 điểm): Sinh lí máu, tuần hoàn</w:t>
      </w:r>
    </w:p>
    <w:p w14:paraId="49E17F0B" w14:textId="58A911DA" w:rsidR="00FE0184" w:rsidRPr="00273979" w:rsidRDefault="002C1C84" w:rsidP="00FE0184">
      <w:pPr>
        <w:rPr>
          <w:rFonts w:asciiTheme="majorHAnsi" w:hAnsiTheme="majorHAnsi" w:cstheme="majorHAnsi"/>
          <w:sz w:val="26"/>
          <w:szCs w:val="26"/>
          <w:lang w:val="es-CR"/>
        </w:rPr>
      </w:pPr>
      <w:r>
        <w:rPr>
          <w:rFonts w:asciiTheme="majorHAnsi" w:hAnsiTheme="majorHAnsi" w:cstheme="majorHAnsi"/>
          <w:b/>
          <w:sz w:val="26"/>
          <w:szCs w:val="26"/>
          <w:lang w:val="en-US"/>
        </w:rPr>
        <w:t>4.</w:t>
      </w:r>
      <w:r w:rsidR="00FE0184" w:rsidRPr="00273979">
        <w:rPr>
          <w:rFonts w:asciiTheme="majorHAnsi" w:hAnsiTheme="majorHAnsi" w:cstheme="majorHAnsi"/>
          <w:b/>
          <w:sz w:val="26"/>
          <w:szCs w:val="26"/>
        </w:rPr>
        <w:t>1</w:t>
      </w:r>
      <w:r w:rsidR="00FE0184" w:rsidRPr="00273979">
        <w:rPr>
          <w:rFonts w:asciiTheme="majorHAnsi" w:hAnsiTheme="majorHAnsi" w:cstheme="majorHAnsi"/>
          <w:b/>
          <w:sz w:val="26"/>
          <w:szCs w:val="26"/>
          <w:lang w:val="en-US"/>
        </w:rPr>
        <w:t xml:space="preserve"> (1.0 điểm). </w:t>
      </w:r>
      <w:r w:rsidR="00FE0184" w:rsidRPr="00273979">
        <w:rPr>
          <w:rFonts w:asciiTheme="majorHAnsi" w:hAnsiTheme="majorHAnsi" w:cstheme="majorHAnsi"/>
          <w:sz w:val="26"/>
          <w:szCs w:val="26"/>
          <w:lang w:val="es-CR"/>
        </w:rPr>
        <w:t>Ở người bình thường, huyết áp ở mao mạch phổi là 5 - 10mmHg còn huyết áp ở mao mạch thận là 60mmHg. Hãy giải thích tại sao lại có sự khác nhau như vậy. Sự khác nhau đó có ý nghĩa gì?</w:t>
      </w:r>
    </w:p>
    <w:p w14:paraId="23C2327E" w14:textId="5B406CDC" w:rsidR="00FE0184" w:rsidRPr="00273979" w:rsidRDefault="002C1C84" w:rsidP="00FE0184">
      <w:pPr>
        <w:tabs>
          <w:tab w:val="left" w:pos="284"/>
          <w:tab w:val="left" w:pos="567"/>
          <w:tab w:val="left" w:pos="5812"/>
          <w:tab w:val="left" w:pos="7938"/>
        </w:tabs>
        <w:rPr>
          <w:rFonts w:asciiTheme="majorHAnsi" w:hAnsiTheme="majorHAnsi" w:cstheme="majorHAnsi"/>
          <w:sz w:val="26"/>
          <w:szCs w:val="26"/>
        </w:rPr>
      </w:pPr>
      <w:r>
        <w:rPr>
          <w:rFonts w:asciiTheme="majorHAnsi" w:hAnsiTheme="majorHAnsi" w:cstheme="majorHAnsi"/>
          <w:b/>
          <w:sz w:val="26"/>
          <w:szCs w:val="26"/>
          <w:lang w:val="en-US"/>
        </w:rPr>
        <w:t>4.</w:t>
      </w:r>
      <w:r w:rsidR="00FE0184" w:rsidRPr="00273979">
        <w:rPr>
          <w:rFonts w:asciiTheme="majorHAnsi" w:hAnsiTheme="majorHAnsi" w:cstheme="majorHAnsi"/>
          <w:b/>
          <w:sz w:val="26"/>
          <w:szCs w:val="26"/>
          <w:lang w:val="en-US"/>
        </w:rPr>
        <w:t>2</w:t>
      </w:r>
      <w:r>
        <w:rPr>
          <w:rFonts w:asciiTheme="majorHAnsi" w:hAnsiTheme="majorHAnsi" w:cstheme="majorHAnsi"/>
          <w:b/>
          <w:sz w:val="26"/>
          <w:szCs w:val="26"/>
          <w:lang w:val="en-US"/>
        </w:rPr>
        <w:t xml:space="preserve"> </w:t>
      </w:r>
      <w:r w:rsidR="00EB27DB" w:rsidRPr="00273979">
        <w:rPr>
          <w:rFonts w:asciiTheme="majorHAnsi" w:hAnsiTheme="majorHAnsi" w:cstheme="majorHAnsi"/>
          <w:b/>
          <w:sz w:val="26"/>
          <w:szCs w:val="26"/>
          <w:lang w:val="en-US"/>
        </w:rPr>
        <w:t>(1.0 điểm)</w:t>
      </w:r>
      <w:r w:rsidR="00FE0184" w:rsidRPr="00273979">
        <w:rPr>
          <w:rFonts w:asciiTheme="majorHAnsi" w:hAnsiTheme="majorHAnsi" w:cstheme="majorHAnsi"/>
          <w:b/>
          <w:sz w:val="26"/>
          <w:szCs w:val="26"/>
          <w:lang w:val="en-US"/>
        </w:rPr>
        <w:t>.</w:t>
      </w:r>
      <w:r w:rsidR="00FE0184" w:rsidRPr="00273979">
        <w:rPr>
          <w:rFonts w:asciiTheme="majorHAnsi" w:hAnsiTheme="majorHAnsi" w:cstheme="majorHAnsi"/>
          <w:sz w:val="26"/>
          <w:szCs w:val="26"/>
          <w:lang w:val="en-US"/>
        </w:rPr>
        <w:t xml:space="preserve"> </w:t>
      </w:r>
      <w:r w:rsidR="00FE0184" w:rsidRPr="00273979">
        <w:rPr>
          <w:rFonts w:asciiTheme="majorHAnsi" w:hAnsiTheme="majorHAnsi" w:cstheme="majorHAnsi"/>
          <w:sz w:val="26"/>
          <w:szCs w:val="26"/>
        </w:rPr>
        <w:t>Một nhà khoa học tách chiết các tế bào cơ tâm thất của chuột và nuôi chúng trong dung dịch sinh lý. Sau khi kích thích các tế bào này (ở thời điểm A), ông thu được đồ thị thể hiện sự thay đổi điện thế màng của chúng như dưới đây:</w:t>
      </w:r>
    </w:p>
    <w:p w14:paraId="6C17C039" w14:textId="0419A891" w:rsidR="00FE0184" w:rsidRPr="00273979" w:rsidRDefault="00FE0184" w:rsidP="00FE0184">
      <w:pPr>
        <w:tabs>
          <w:tab w:val="left" w:pos="284"/>
          <w:tab w:val="left" w:pos="567"/>
          <w:tab w:val="left" w:pos="5812"/>
          <w:tab w:val="left" w:pos="7938"/>
        </w:tabs>
        <w:jc w:val="center"/>
        <w:rPr>
          <w:rFonts w:asciiTheme="majorHAnsi" w:hAnsiTheme="majorHAnsi" w:cstheme="majorHAnsi"/>
          <w:sz w:val="26"/>
          <w:szCs w:val="26"/>
        </w:rPr>
      </w:pPr>
      <w:r w:rsidRPr="00273979">
        <w:rPr>
          <w:rFonts w:asciiTheme="majorHAnsi" w:hAnsiTheme="majorHAnsi" w:cstheme="majorHAnsi"/>
          <w:noProof/>
          <w:sz w:val="26"/>
          <w:szCs w:val="26"/>
          <w:lang w:val="en-US"/>
        </w:rPr>
        <w:drawing>
          <wp:inline distT="0" distB="0" distL="0" distR="0" wp14:anchorId="60F7F6C1" wp14:editId="28774EE0">
            <wp:extent cx="2781300" cy="2562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562225"/>
                    </a:xfrm>
                    <a:prstGeom prst="rect">
                      <a:avLst/>
                    </a:prstGeom>
                    <a:noFill/>
                    <a:ln>
                      <a:noFill/>
                    </a:ln>
                  </pic:spPr>
                </pic:pic>
              </a:graphicData>
            </a:graphic>
          </wp:inline>
        </w:drawing>
      </w:r>
    </w:p>
    <w:p w14:paraId="66362A3D" w14:textId="3BC36533" w:rsidR="00FE0184" w:rsidRPr="00273979" w:rsidRDefault="00FE0184" w:rsidP="00FE0184">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ab/>
      </w:r>
      <w:r w:rsidRPr="002C1C84">
        <w:rPr>
          <w:rFonts w:asciiTheme="majorHAnsi" w:hAnsiTheme="majorHAnsi" w:cstheme="majorHAnsi"/>
          <w:b/>
          <w:bCs/>
          <w:sz w:val="26"/>
          <w:szCs w:val="26"/>
        </w:rPr>
        <w:t>a</w:t>
      </w:r>
      <w:r w:rsidRPr="002C1C84">
        <w:rPr>
          <w:rFonts w:asciiTheme="majorHAnsi" w:hAnsiTheme="majorHAnsi" w:cstheme="majorHAnsi"/>
          <w:b/>
          <w:bCs/>
          <w:sz w:val="26"/>
          <w:szCs w:val="26"/>
          <w:lang w:val="en-US"/>
        </w:rPr>
        <w:t>.</w:t>
      </w:r>
      <w:r w:rsidRPr="00273979">
        <w:rPr>
          <w:rFonts w:asciiTheme="majorHAnsi" w:hAnsiTheme="majorHAnsi" w:cstheme="majorHAnsi"/>
          <w:sz w:val="26"/>
          <w:szCs w:val="26"/>
        </w:rPr>
        <w:t xml:space="preserve"> Nếu bổ sung chất ức chế kênh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điện thế vào dung dịch ban đầu thì giai đoạn nào trong các giai đoạn AB, BC, CD, DE bị thay đổi nhiều nhất và thay đổi như thế nào? Giải thích</w:t>
      </w:r>
    </w:p>
    <w:p w14:paraId="46FF56C7" w14:textId="1607C438" w:rsidR="00FE0184" w:rsidRPr="00273979" w:rsidRDefault="00FE0184" w:rsidP="00FE0184">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ab/>
      </w:r>
      <w:r w:rsidRPr="002C1C84">
        <w:rPr>
          <w:rFonts w:asciiTheme="majorHAnsi" w:hAnsiTheme="majorHAnsi" w:cstheme="majorHAnsi"/>
          <w:b/>
          <w:bCs/>
          <w:sz w:val="26"/>
          <w:szCs w:val="26"/>
        </w:rPr>
        <w:t>b</w:t>
      </w:r>
      <w:r w:rsidRPr="002C1C84">
        <w:rPr>
          <w:rFonts w:asciiTheme="majorHAnsi" w:hAnsiTheme="majorHAnsi" w:cstheme="majorHAnsi"/>
          <w:b/>
          <w:bCs/>
          <w:sz w:val="26"/>
          <w:szCs w:val="26"/>
          <w:lang w:val="en-US"/>
        </w:rPr>
        <w:t>.</w:t>
      </w:r>
      <w:r w:rsidRPr="00273979">
        <w:rPr>
          <w:rFonts w:asciiTheme="majorHAnsi" w:hAnsiTheme="majorHAnsi" w:cstheme="majorHAnsi"/>
          <w:sz w:val="26"/>
          <w:szCs w:val="26"/>
        </w:rPr>
        <w:t xml:space="preserve"> Tại sao điện thế màng ở giai đoạn BC bị phân cực hơn trong khi ở giai đoạn CD lại không đổi?</w:t>
      </w:r>
    </w:p>
    <w:tbl>
      <w:tblPr>
        <w:tblStyle w:val="TableGrid"/>
        <w:tblW w:w="10368" w:type="dxa"/>
        <w:tblLook w:val="04A0" w:firstRow="1" w:lastRow="0" w:firstColumn="1" w:lastColumn="0" w:noHBand="0" w:noVBand="1"/>
      </w:tblPr>
      <w:tblGrid>
        <w:gridCol w:w="1188"/>
        <w:gridCol w:w="8280"/>
        <w:gridCol w:w="900"/>
      </w:tblGrid>
      <w:tr w:rsidR="00FE0184" w:rsidRPr="00273979" w14:paraId="2D73BDBC" w14:textId="77777777" w:rsidTr="00413056">
        <w:trPr>
          <w:trHeight w:val="260"/>
        </w:trPr>
        <w:tc>
          <w:tcPr>
            <w:tcW w:w="1188" w:type="dxa"/>
            <w:tcBorders>
              <w:top w:val="single" w:sz="4" w:space="0" w:color="auto"/>
              <w:left w:val="single" w:sz="4" w:space="0" w:color="auto"/>
              <w:bottom w:val="single" w:sz="4" w:space="0" w:color="auto"/>
              <w:right w:val="single" w:sz="4" w:space="0" w:color="auto"/>
            </w:tcBorders>
            <w:hideMark/>
          </w:tcPr>
          <w:p w14:paraId="754CB452" w14:textId="605A32F1" w:rsidR="00FE0184" w:rsidRPr="00273979" w:rsidRDefault="00FE0184" w:rsidP="00CE6CF3">
            <w:pPr>
              <w:spacing w:line="360" w:lineRule="auto"/>
              <w:jc w:val="center"/>
              <w:rPr>
                <w:rFonts w:asciiTheme="majorHAnsi" w:eastAsia="Calibri" w:hAnsiTheme="majorHAnsi" w:cstheme="majorHAnsi"/>
                <w:b/>
                <w:sz w:val="26"/>
                <w:szCs w:val="26"/>
                <w:lang w:val="en-US"/>
              </w:rPr>
            </w:pPr>
            <w:r w:rsidRPr="00273979">
              <w:rPr>
                <w:rFonts w:asciiTheme="majorHAnsi" w:hAnsiTheme="majorHAnsi" w:cstheme="majorHAnsi"/>
                <w:b/>
                <w:sz w:val="26"/>
                <w:szCs w:val="26"/>
              </w:rPr>
              <w:t>Câu I</w:t>
            </w:r>
            <w:r w:rsidRPr="00273979">
              <w:rPr>
                <w:rFonts w:asciiTheme="majorHAnsi" w:hAnsiTheme="majorHAnsi" w:cstheme="majorHAnsi"/>
                <w:b/>
                <w:sz w:val="26"/>
                <w:szCs w:val="26"/>
                <w:lang w:val="en-US"/>
              </w:rPr>
              <w:t>V</w:t>
            </w:r>
          </w:p>
        </w:tc>
        <w:tc>
          <w:tcPr>
            <w:tcW w:w="8280" w:type="dxa"/>
            <w:tcBorders>
              <w:top w:val="single" w:sz="4" w:space="0" w:color="auto"/>
              <w:left w:val="single" w:sz="4" w:space="0" w:color="auto"/>
              <w:bottom w:val="single" w:sz="4" w:space="0" w:color="auto"/>
              <w:right w:val="single" w:sz="4" w:space="0" w:color="auto"/>
            </w:tcBorders>
            <w:hideMark/>
          </w:tcPr>
          <w:p w14:paraId="1AAEA980" w14:textId="77777777" w:rsidR="00FE0184" w:rsidRPr="00273979" w:rsidRDefault="00FE0184"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Nội dung</w:t>
            </w:r>
          </w:p>
        </w:tc>
        <w:tc>
          <w:tcPr>
            <w:tcW w:w="900" w:type="dxa"/>
            <w:tcBorders>
              <w:top w:val="single" w:sz="4" w:space="0" w:color="auto"/>
              <w:left w:val="single" w:sz="4" w:space="0" w:color="auto"/>
              <w:bottom w:val="single" w:sz="4" w:space="0" w:color="auto"/>
              <w:right w:val="single" w:sz="4" w:space="0" w:color="auto"/>
            </w:tcBorders>
            <w:hideMark/>
          </w:tcPr>
          <w:p w14:paraId="39A942C8" w14:textId="77777777" w:rsidR="00FE0184" w:rsidRPr="00273979" w:rsidRDefault="00FE0184"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Điểm</w:t>
            </w:r>
          </w:p>
        </w:tc>
      </w:tr>
      <w:tr w:rsidR="007666CD" w:rsidRPr="00273979" w14:paraId="0A2A713F" w14:textId="77777777" w:rsidTr="00413056">
        <w:trPr>
          <w:trHeight w:val="953"/>
        </w:trPr>
        <w:tc>
          <w:tcPr>
            <w:tcW w:w="1188" w:type="dxa"/>
            <w:vMerge w:val="restart"/>
            <w:tcBorders>
              <w:top w:val="single" w:sz="4" w:space="0" w:color="auto"/>
              <w:left w:val="single" w:sz="4" w:space="0" w:color="auto"/>
              <w:right w:val="single" w:sz="4" w:space="0" w:color="auto"/>
            </w:tcBorders>
          </w:tcPr>
          <w:p w14:paraId="27F39478" w14:textId="118A5EFD" w:rsidR="007666CD"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r w:rsidR="007666CD" w:rsidRPr="00273979">
              <w:rPr>
                <w:rFonts w:asciiTheme="majorHAnsi" w:hAnsiTheme="majorHAnsi" w:cstheme="majorHAnsi"/>
                <w:b/>
                <w:sz w:val="26"/>
                <w:szCs w:val="26"/>
                <w:lang w:val="en-US"/>
              </w:rPr>
              <w:t>1</w:t>
            </w:r>
          </w:p>
          <w:p w14:paraId="7872C400" w14:textId="67898F6A" w:rsidR="007666CD" w:rsidRPr="00273979" w:rsidRDefault="007666CD" w:rsidP="00CE6CF3">
            <w:pPr>
              <w:spacing w:line="360" w:lineRule="auto"/>
              <w:jc w:val="center"/>
              <w:rPr>
                <w:rFonts w:asciiTheme="majorHAnsi" w:hAnsiTheme="majorHAnsi" w:cstheme="majorHAnsi"/>
                <w:b/>
                <w:sz w:val="26"/>
                <w:szCs w:val="26"/>
                <w:lang w:val="en-US"/>
              </w:rPr>
            </w:pPr>
          </w:p>
        </w:tc>
        <w:tc>
          <w:tcPr>
            <w:tcW w:w="8280" w:type="dxa"/>
            <w:tcBorders>
              <w:top w:val="single" w:sz="4" w:space="0" w:color="auto"/>
              <w:left w:val="single" w:sz="4" w:space="0" w:color="auto"/>
              <w:bottom w:val="single" w:sz="4" w:space="0" w:color="auto"/>
              <w:right w:val="single" w:sz="4" w:space="0" w:color="auto"/>
            </w:tcBorders>
          </w:tcPr>
          <w:p w14:paraId="2153EB92" w14:textId="2B8115D5" w:rsidR="007666CD" w:rsidRPr="00273979" w:rsidRDefault="007666CD" w:rsidP="00FE0184">
            <w:pPr>
              <w:jc w:val="both"/>
              <w:rPr>
                <w:rFonts w:asciiTheme="majorHAnsi" w:hAnsiTheme="majorHAnsi" w:cstheme="majorHAnsi"/>
                <w:sz w:val="26"/>
                <w:szCs w:val="26"/>
                <w:lang w:val="en-US"/>
              </w:rPr>
            </w:pPr>
            <w:r w:rsidRPr="00273979">
              <w:rPr>
                <w:rFonts w:asciiTheme="majorHAnsi" w:hAnsiTheme="majorHAnsi" w:cstheme="majorHAnsi"/>
                <w:sz w:val="26"/>
                <w:szCs w:val="26"/>
              </w:rPr>
              <w:t xml:space="preserve">- Huyết áp ở mao mạch phụ thuộc vào </w:t>
            </w:r>
            <w:r w:rsidRPr="00273979">
              <w:rPr>
                <w:rFonts w:asciiTheme="majorHAnsi" w:hAnsiTheme="majorHAnsi" w:cstheme="majorHAnsi"/>
                <w:b/>
                <w:sz w:val="26"/>
                <w:szCs w:val="26"/>
              </w:rPr>
              <w:t>lực đẩy của tim</w:t>
            </w:r>
          </w:p>
          <w:p w14:paraId="6BA6FC93" w14:textId="466831BE" w:rsidR="007666CD" w:rsidRPr="00273979" w:rsidRDefault="007666CD" w:rsidP="00FE0184">
            <w:pPr>
              <w:jc w:val="both"/>
              <w:rPr>
                <w:rFonts w:asciiTheme="majorHAnsi" w:hAnsiTheme="majorHAnsi" w:cstheme="majorHAnsi"/>
                <w:sz w:val="26"/>
                <w:szCs w:val="26"/>
              </w:rPr>
            </w:pPr>
            <w:r w:rsidRPr="00273979">
              <w:rPr>
                <w:rFonts w:asciiTheme="majorHAnsi" w:hAnsiTheme="majorHAnsi" w:cstheme="majorHAnsi"/>
                <w:sz w:val="26"/>
                <w:szCs w:val="26"/>
                <w:lang w:val="en-US"/>
              </w:rPr>
              <w:t>+</w:t>
            </w:r>
            <w:r w:rsidRPr="00273979">
              <w:rPr>
                <w:rFonts w:asciiTheme="majorHAnsi" w:hAnsiTheme="majorHAnsi" w:cstheme="majorHAnsi"/>
                <w:sz w:val="26"/>
                <w:szCs w:val="26"/>
              </w:rPr>
              <w:t xml:space="preserve"> Ở mao mạch phổi, huyết áp rất thấp trong khi đó ở thận, huyết áp lại rất cao, nguyên nhân là do:</w:t>
            </w:r>
          </w:p>
          <w:p w14:paraId="003482E6" w14:textId="77777777" w:rsidR="007666CD" w:rsidRPr="00273979" w:rsidRDefault="007666CD" w:rsidP="00FE0184">
            <w:pPr>
              <w:jc w:val="both"/>
              <w:rPr>
                <w:rFonts w:asciiTheme="majorHAnsi" w:hAnsiTheme="majorHAnsi" w:cstheme="majorHAnsi"/>
                <w:sz w:val="26"/>
                <w:szCs w:val="26"/>
              </w:rPr>
            </w:pPr>
            <w:r w:rsidRPr="00273979">
              <w:rPr>
                <w:rFonts w:asciiTheme="majorHAnsi" w:hAnsiTheme="majorHAnsi" w:cstheme="majorHAnsi"/>
                <w:sz w:val="26"/>
                <w:szCs w:val="26"/>
              </w:rPr>
              <w:t>+ Máu đến phổi nhận lực đẩy từ tâm thất phải, máu đến thận nhận lực đẩy từ tâm thất trái. Do thành tâm thất trái dày hơn nên lực đẩy cũng lớn hơn.</w:t>
            </w:r>
            <w:r w:rsidRPr="00273979">
              <w:rPr>
                <w:rFonts w:asciiTheme="majorHAnsi" w:hAnsiTheme="majorHAnsi" w:cstheme="majorHAnsi"/>
                <w:b/>
                <w:sz w:val="26"/>
                <w:szCs w:val="26"/>
              </w:rPr>
              <w:t xml:space="preserve"> </w:t>
            </w:r>
          </w:p>
          <w:p w14:paraId="65D62570" w14:textId="77777777" w:rsidR="007666CD" w:rsidRPr="00273979" w:rsidRDefault="007666CD" w:rsidP="00FE0184">
            <w:pPr>
              <w:jc w:val="both"/>
              <w:rPr>
                <w:rFonts w:asciiTheme="majorHAnsi" w:hAnsiTheme="majorHAnsi" w:cstheme="majorHAnsi"/>
                <w:sz w:val="26"/>
                <w:szCs w:val="26"/>
              </w:rPr>
            </w:pPr>
          </w:p>
        </w:tc>
        <w:tc>
          <w:tcPr>
            <w:tcW w:w="900" w:type="dxa"/>
            <w:tcBorders>
              <w:top w:val="single" w:sz="4" w:space="0" w:color="auto"/>
              <w:left w:val="single" w:sz="4" w:space="0" w:color="auto"/>
              <w:bottom w:val="single" w:sz="4" w:space="0" w:color="auto"/>
              <w:right w:val="single" w:sz="4" w:space="0" w:color="auto"/>
            </w:tcBorders>
          </w:tcPr>
          <w:p w14:paraId="63673A0A" w14:textId="77CC66CB" w:rsidR="007666CD" w:rsidRPr="00273979" w:rsidRDefault="007666CD"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r w:rsidRPr="00273979">
              <w:rPr>
                <w:rFonts w:asciiTheme="majorHAnsi" w:hAnsiTheme="majorHAnsi" w:cstheme="majorHAnsi"/>
                <w:sz w:val="26"/>
                <w:szCs w:val="26"/>
              </w:rPr>
              <w:t>5</w:t>
            </w:r>
          </w:p>
        </w:tc>
      </w:tr>
      <w:tr w:rsidR="007666CD" w:rsidRPr="00273979" w14:paraId="7B4C46D8" w14:textId="77777777" w:rsidTr="00413056">
        <w:trPr>
          <w:trHeight w:val="953"/>
        </w:trPr>
        <w:tc>
          <w:tcPr>
            <w:tcW w:w="1188" w:type="dxa"/>
            <w:vMerge/>
            <w:tcBorders>
              <w:left w:val="single" w:sz="4" w:space="0" w:color="auto"/>
              <w:right w:val="single" w:sz="4" w:space="0" w:color="auto"/>
            </w:tcBorders>
          </w:tcPr>
          <w:p w14:paraId="4E49E310" w14:textId="2C49D816" w:rsidR="007666CD" w:rsidRPr="00273979" w:rsidRDefault="007666CD" w:rsidP="00CE6CF3">
            <w:pPr>
              <w:spacing w:line="360" w:lineRule="auto"/>
              <w:jc w:val="center"/>
              <w:rPr>
                <w:rFonts w:asciiTheme="majorHAnsi" w:hAnsiTheme="majorHAnsi" w:cstheme="majorHAnsi"/>
                <w:b/>
                <w:sz w:val="26"/>
                <w:szCs w:val="26"/>
                <w:lang w:val="en-US"/>
              </w:rPr>
            </w:pPr>
          </w:p>
        </w:tc>
        <w:tc>
          <w:tcPr>
            <w:tcW w:w="8280" w:type="dxa"/>
            <w:tcBorders>
              <w:top w:val="single" w:sz="4" w:space="0" w:color="auto"/>
              <w:left w:val="single" w:sz="4" w:space="0" w:color="auto"/>
              <w:bottom w:val="single" w:sz="4" w:space="0" w:color="auto"/>
              <w:right w:val="single" w:sz="4" w:space="0" w:color="auto"/>
            </w:tcBorders>
          </w:tcPr>
          <w:p w14:paraId="6278AC0C" w14:textId="1A168FC2" w:rsidR="007666CD" w:rsidRPr="00273979" w:rsidRDefault="007666CD" w:rsidP="00FE0184">
            <w:pPr>
              <w:jc w:val="both"/>
              <w:rPr>
                <w:rFonts w:asciiTheme="majorHAnsi" w:hAnsiTheme="majorHAnsi" w:cstheme="majorHAnsi"/>
                <w:sz w:val="26"/>
                <w:szCs w:val="26"/>
                <w:lang w:val="en-US"/>
              </w:rPr>
            </w:pPr>
            <w:r w:rsidRPr="00273979">
              <w:rPr>
                <w:rFonts w:asciiTheme="majorHAnsi" w:hAnsiTheme="majorHAnsi" w:cstheme="majorHAnsi"/>
                <w:sz w:val="26"/>
                <w:szCs w:val="26"/>
                <w:lang w:val="en-US"/>
              </w:rPr>
              <w:t>- Huyết áp trong mao mạch phụ thuộc vào</w:t>
            </w:r>
            <w:r w:rsidRPr="00273979">
              <w:rPr>
                <w:rFonts w:asciiTheme="majorHAnsi" w:hAnsiTheme="majorHAnsi" w:cstheme="majorHAnsi"/>
                <w:b/>
                <w:sz w:val="26"/>
                <w:szCs w:val="26"/>
                <w:lang w:val="en-US"/>
              </w:rPr>
              <w:t xml:space="preserve"> </w:t>
            </w:r>
            <w:r w:rsidRPr="00273979">
              <w:rPr>
                <w:rFonts w:asciiTheme="majorHAnsi" w:hAnsiTheme="majorHAnsi" w:cstheme="majorHAnsi"/>
                <w:b/>
                <w:sz w:val="26"/>
                <w:szCs w:val="26"/>
              </w:rPr>
              <w:t>thể tích máu trong mao mạch</w:t>
            </w:r>
            <w:r w:rsidRPr="00273979">
              <w:rPr>
                <w:rFonts w:asciiTheme="majorHAnsi" w:hAnsiTheme="majorHAnsi" w:cstheme="majorHAnsi"/>
                <w:sz w:val="26"/>
                <w:szCs w:val="26"/>
                <w:lang w:val="en-US"/>
              </w:rPr>
              <w:t xml:space="preserve">: </w:t>
            </w:r>
            <w:r w:rsidRPr="00273979">
              <w:rPr>
                <w:rFonts w:asciiTheme="majorHAnsi" w:hAnsiTheme="majorHAnsi" w:cstheme="majorHAnsi"/>
                <w:sz w:val="26"/>
                <w:szCs w:val="26"/>
              </w:rPr>
              <w:t>Số lượng mao mạch ở phổi nhiều hơn rất nhiều so với số lượng mao mạch ở thận, do đó lượng máu bơm vào mỗi mao mạch ở phổi ít hơn, dẫn đến huyết áp thấp hơn.</w:t>
            </w:r>
            <w:r w:rsidRPr="00273979">
              <w:rPr>
                <w:rFonts w:asciiTheme="majorHAnsi" w:hAnsiTheme="majorHAnsi" w:cstheme="majorHAnsi"/>
                <w:b/>
                <w:sz w:val="26"/>
                <w:szCs w:val="26"/>
              </w:rPr>
              <w:t xml:space="preserve"> </w:t>
            </w:r>
          </w:p>
          <w:p w14:paraId="0398ABCA" w14:textId="77777777" w:rsidR="007666CD" w:rsidRPr="00273979" w:rsidRDefault="007666CD" w:rsidP="00FE0184">
            <w:pPr>
              <w:jc w:val="both"/>
              <w:rPr>
                <w:rFonts w:asciiTheme="majorHAnsi" w:hAnsiTheme="majorHAnsi" w:cstheme="majorHAnsi"/>
                <w:sz w:val="26"/>
                <w:szCs w:val="26"/>
              </w:rPr>
            </w:pPr>
          </w:p>
        </w:tc>
        <w:tc>
          <w:tcPr>
            <w:tcW w:w="900" w:type="dxa"/>
            <w:tcBorders>
              <w:top w:val="single" w:sz="4" w:space="0" w:color="auto"/>
              <w:left w:val="single" w:sz="4" w:space="0" w:color="auto"/>
              <w:bottom w:val="single" w:sz="4" w:space="0" w:color="auto"/>
              <w:right w:val="single" w:sz="4" w:space="0" w:color="auto"/>
            </w:tcBorders>
          </w:tcPr>
          <w:p w14:paraId="13032918" w14:textId="2FEAB4CB" w:rsidR="007666CD" w:rsidRPr="00273979" w:rsidRDefault="007666CD"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r w:rsidRPr="00273979">
              <w:rPr>
                <w:rFonts w:asciiTheme="majorHAnsi" w:hAnsiTheme="majorHAnsi" w:cstheme="majorHAnsi"/>
                <w:sz w:val="26"/>
                <w:szCs w:val="26"/>
              </w:rPr>
              <w:t>5</w:t>
            </w:r>
          </w:p>
        </w:tc>
      </w:tr>
      <w:tr w:rsidR="007666CD" w:rsidRPr="00273979" w14:paraId="68623B16" w14:textId="77777777" w:rsidTr="00413056">
        <w:trPr>
          <w:trHeight w:val="953"/>
        </w:trPr>
        <w:tc>
          <w:tcPr>
            <w:tcW w:w="1188" w:type="dxa"/>
            <w:vMerge/>
            <w:tcBorders>
              <w:left w:val="single" w:sz="4" w:space="0" w:color="auto"/>
              <w:right w:val="single" w:sz="4" w:space="0" w:color="auto"/>
            </w:tcBorders>
          </w:tcPr>
          <w:p w14:paraId="318982E7" w14:textId="77777777" w:rsidR="007666CD" w:rsidRPr="00273979" w:rsidRDefault="007666CD" w:rsidP="00CE6CF3">
            <w:pPr>
              <w:spacing w:line="360" w:lineRule="auto"/>
              <w:jc w:val="center"/>
              <w:rPr>
                <w:rFonts w:asciiTheme="majorHAnsi" w:hAnsiTheme="majorHAnsi" w:cstheme="majorHAnsi"/>
                <w:b/>
                <w:sz w:val="26"/>
                <w:szCs w:val="26"/>
              </w:rPr>
            </w:pPr>
          </w:p>
        </w:tc>
        <w:tc>
          <w:tcPr>
            <w:tcW w:w="8280" w:type="dxa"/>
            <w:tcBorders>
              <w:top w:val="single" w:sz="4" w:space="0" w:color="auto"/>
              <w:left w:val="single" w:sz="4" w:space="0" w:color="auto"/>
              <w:bottom w:val="single" w:sz="4" w:space="0" w:color="auto"/>
              <w:right w:val="single" w:sz="4" w:space="0" w:color="auto"/>
            </w:tcBorders>
          </w:tcPr>
          <w:p w14:paraId="1BEF8853" w14:textId="77777777" w:rsidR="007666CD" w:rsidRPr="00273979" w:rsidRDefault="007666CD" w:rsidP="007666CD">
            <w:pPr>
              <w:jc w:val="both"/>
              <w:rPr>
                <w:rFonts w:asciiTheme="majorHAnsi" w:hAnsiTheme="majorHAnsi" w:cstheme="majorHAnsi"/>
                <w:b/>
                <w:sz w:val="26"/>
                <w:szCs w:val="26"/>
              </w:rPr>
            </w:pPr>
            <w:r w:rsidRPr="00273979">
              <w:rPr>
                <w:rFonts w:asciiTheme="majorHAnsi" w:hAnsiTheme="majorHAnsi" w:cstheme="majorHAnsi"/>
                <w:b/>
                <w:sz w:val="26"/>
                <w:szCs w:val="26"/>
              </w:rPr>
              <w:t>Ý nghĩa của sự khác nhau:</w:t>
            </w:r>
          </w:p>
          <w:p w14:paraId="4F4D985E" w14:textId="77777777" w:rsidR="007666CD" w:rsidRPr="00273979" w:rsidRDefault="007666CD" w:rsidP="007666CD">
            <w:pPr>
              <w:jc w:val="both"/>
              <w:rPr>
                <w:rFonts w:asciiTheme="majorHAnsi" w:hAnsiTheme="majorHAnsi" w:cstheme="majorHAnsi"/>
                <w:b/>
                <w:sz w:val="26"/>
                <w:szCs w:val="26"/>
              </w:rPr>
            </w:pPr>
            <w:r w:rsidRPr="00273979">
              <w:rPr>
                <w:rFonts w:asciiTheme="majorHAnsi" w:hAnsiTheme="majorHAnsi" w:cstheme="majorHAnsi"/>
                <w:sz w:val="26"/>
                <w:szCs w:val="26"/>
              </w:rPr>
              <w:t>- Huyết áp ở mao mạch phổi rất thấp, thấp hơn áp suất keo của máu, nhờ đó nước và các chất dinh dưỡng không bị đẩy vào phế nang, ảnh hưởng đến hoạt động trao đổi khí.</w:t>
            </w:r>
          </w:p>
          <w:p w14:paraId="036FB6A2" w14:textId="42134631" w:rsidR="007666CD" w:rsidRPr="00273979" w:rsidRDefault="007666CD" w:rsidP="007666CD">
            <w:pPr>
              <w:jc w:val="both"/>
              <w:rPr>
                <w:rFonts w:asciiTheme="majorHAnsi" w:hAnsiTheme="majorHAnsi" w:cstheme="majorHAnsi"/>
                <w:sz w:val="26"/>
                <w:szCs w:val="26"/>
                <w:lang w:val="en-US"/>
              </w:rPr>
            </w:pPr>
            <w:r w:rsidRPr="00273979">
              <w:rPr>
                <w:rFonts w:asciiTheme="majorHAnsi" w:hAnsiTheme="majorHAnsi" w:cstheme="majorHAnsi"/>
                <w:sz w:val="26"/>
                <w:szCs w:val="26"/>
              </w:rPr>
              <w:t>- Ngoài ra, huyết áp thấp làm cho máu lưu thông qua mao mạch</w:t>
            </w:r>
            <w:r w:rsidRPr="00273979">
              <w:rPr>
                <w:rFonts w:asciiTheme="majorHAnsi" w:hAnsiTheme="majorHAnsi" w:cstheme="majorHAnsi"/>
                <w:sz w:val="26"/>
                <w:szCs w:val="26"/>
                <w:lang w:val="en-US"/>
              </w:rPr>
              <w:t xml:space="preserve"> </w:t>
            </w:r>
            <w:r w:rsidRPr="00273979">
              <w:rPr>
                <w:rFonts w:asciiTheme="majorHAnsi" w:hAnsiTheme="majorHAnsi" w:cstheme="majorHAnsi"/>
                <w:sz w:val="26"/>
                <w:szCs w:val="26"/>
              </w:rPr>
              <w:t>phổi chậm, đủ thời gian để trao đổi khí diễn ra hoàn toàn.</w:t>
            </w:r>
            <w:r w:rsidRPr="00273979">
              <w:rPr>
                <w:rFonts w:asciiTheme="majorHAnsi" w:hAnsiTheme="majorHAnsi" w:cstheme="majorHAnsi"/>
                <w:b/>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tcPr>
          <w:p w14:paraId="6FBE08BD" w14:textId="553FB1FB" w:rsidR="007666CD" w:rsidRPr="00273979" w:rsidRDefault="007666CD"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r w:rsidRPr="00273979">
              <w:rPr>
                <w:rFonts w:asciiTheme="majorHAnsi" w:hAnsiTheme="majorHAnsi" w:cstheme="majorHAnsi"/>
                <w:sz w:val="26"/>
                <w:szCs w:val="26"/>
              </w:rPr>
              <w:t>5</w:t>
            </w:r>
          </w:p>
        </w:tc>
      </w:tr>
      <w:tr w:rsidR="007666CD" w:rsidRPr="00273979" w14:paraId="2ED3362D" w14:textId="77777777" w:rsidTr="00413056">
        <w:trPr>
          <w:trHeight w:val="953"/>
        </w:trPr>
        <w:tc>
          <w:tcPr>
            <w:tcW w:w="1188" w:type="dxa"/>
            <w:vMerge/>
            <w:tcBorders>
              <w:left w:val="single" w:sz="4" w:space="0" w:color="auto"/>
              <w:right w:val="single" w:sz="4" w:space="0" w:color="auto"/>
            </w:tcBorders>
          </w:tcPr>
          <w:p w14:paraId="72224E0A" w14:textId="77777777" w:rsidR="007666CD" w:rsidRPr="00273979" w:rsidRDefault="007666CD" w:rsidP="00CE6CF3">
            <w:pPr>
              <w:spacing w:line="360" w:lineRule="auto"/>
              <w:jc w:val="center"/>
              <w:rPr>
                <w:rFonts w:asciiTheme="majorHAnsi" w:hAnsiTheme="majorHAnsi" w:cstheme="majorHAnsi"/>
                <w:b/>
                <w:sz w:val="26"/>
                <w:szCs w:val="26"/>
              </w:rPr>
            </w:pPr>
          </w:p>
        </w:tc>
        <w:tc>
          <w:tcPr>
            <w:tcW w:w="8280" w:type="dxa"/>
            <w:tcBorders>
              <w:top w:val="single" w:sz="4" w:space="0" w:color="auto"/>
              <w:left w:val="single" w:sz="4" w:space="0" w:color="auto"/>
              <w:bottom w:val="single" w:sz="4" w:space="0" w:color="auto"/>
              <w:right w:val="single" w:sz="4" w:space="0" w:color="auto"/>
            </w:tcBorders>
          </w:tcPr>
          <w:p w14:paraId="2918D430" w14:textId="77D21E35" w:rsidR="007666CD" w:rsidRPr="00273979" w:rsidRDefault="007666CD" w:rsidP="007666CD">
            <w:pPr>
              <w:jc w:val="both"/>
              <w:rPr>
                <w:rFonts w:asciiTheme="majorHAnsi" w:hAnsiTheme="majorHAnsi" w:cstheme="majorHAnsi"/>
                <w:sz w:val="26"/>
                <w:szCs w:val="26"/>
              </w:rPr>
            </w:pPr>
            <w:r w:rsidRPr="00273979">
              <w:rPr>
                <w:rFonts w:asciiTheme="majorHAnsi" w:hAnsiTheme="majorHAnsi" w:cstheme="majorHAnsi"/>
                <w:sz w:val="26"/>
                <w:szCs w:val="26"/>
              </w:rPr>
              <w:t>- Huyết áp ở mao mạch thận rất cao, cao hơn áp suất keo, do đó</w:t>
            </w:r>
            <w:r w:rsidRPr="00273979">
              <w:rPr>
                <w:rFonts w:asciiTheme="majorHAnsi" w:hAnsiTheme="majorHAnsi" w:cstheme="majorHAnsi"/>
                <w:sz w:val="26"/>
                <w:szCs w:val="26"/>
                <w:lang w:val="en-US"/>
              </w:rPr>
              <w:t xml:space="preserve"> </w:t>
            </w:r>
            <w:r w:rsidRPr="00273979">
              <w:rPr>
                <w:rFonts w:asciiTheme="majorHAnsi" w:hAnsiTheme="majorHAnsi" w:cstheme="majorHAnsi"/>
                <w:sz w:val="26"/>
                <w:szCs w:val="26"/>
              </w:rPr>
              <w:t>tạo ra một áp lực đẩy nước và chất tan vào nang bowman, đảm bảo sự lọc nước tiểu diễn ra bình thường.</w:t>
            </w:r>
          </w:p>
        </w:tc>
        <w:tc>
          <w:tcPr>
            <w:tcW w:w="900" w:type="dxa"/>
            <w:tcBorders>
              <w:top w:val="single" w:sz="4" w:space="0" w:color="auto"/>
              <w:left w:val="single" w:sz="4" w:space="0" w:color="auto"/>
              <w:bottom w:val="single" w:sz="4" w:space="0" w:color="auto"/>
              <w:right w:val="single" w:sz="4" w:space="0" w:color="auto"/>
            </w:tcBorders>
          </w:tcPr>
          <w:p w14:paraId="38910756" w14:textId="1221BA24" w:rsidR="007666CD" w:rsidRPr="00273979" w:rsidRDefault="007666CD"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r w:rsidRPr="00273979">
              <w:rPr>
                <w:rFonts w:asciiTheme="majorHAnsi" w:hAnsiTheme="majorHAnsi" w:cstheme="majorHAnsi"/>
                <w:sz w:val="26"/>
                <w:szCs w:val="26"/>
              </w:rPr>
              <w:t>5</w:t>
            </w:r>
          </w:p>
        </w:tc>
      </w:tr>
      <w:tr w:rsidR="007666CD" w:rsidRPr="00273979" w14:paraId="53C5C06E" w14:textId="77777777" w:rsidTr="00413056">
        <w:trPr>
          <w:trHeight w:val="953"/>
        </w:trPr>
        <w:tc>
          <w:tcPr>
            <w:tcW w:w="1188" w:type="dxa"/>
            <w:tcBorders>
              <w:left w:val="single" w:sz="4" w:space="0" w:color="auto"/>
              <w:right w:val="single" w:sz="4" w:space="0" w:color="auto"/>
            </w:tcBorders>
          </w:tcPr>
          <w:p w14:paraId="2F796B7E" w14:textId="1026CF82" w:rsidR="007666CD"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r w:rsidR="007666CD" w:rsidRPr="00273979">
              <w:rPr>
                <w:rFonts w:asciiTheme="majorHAnsi" w:hAnsiTheme="majorHAnsi" w:cstheme="majorHAnsi"/>
                <w:b/>
                <w:sz w:val="26"/>
                <w:szCs w:val="26"/>
                <w:lang w:val="en-US"/>
              </w:rPr>
              <w:t>2a</w:t>
            </w:r>
          </w:p>
        </w:tc>
        <w:tc>
          <w:tcPr>
            <w:tcW w:w="8280" w:type="dxa"/>
            <w:tcBorders>
              <w:top w:val="single" w:sz="4" w:space="0" w:color="auto"/>
              <w:left w:val="single" w:sz="4" w:space="0" w:color="auto"/>
              <w:bottom w:val="single" w:sz="4" w:space="0" w:color="auto"/>
              <w:right w:val="single" w:sz="4" w:space="0" w:color="auto"/>
            </w:tcBorders>
          </w:tcPr>
          <w:p w14:paraId="43DED66B" w14:textId="35F27A1E" w:rsidR="00413056" w:rsidRPr="00273979" w:rsidRDefault="00413056" w:rsidP="00413056">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 xml:space="preserve"> - Đoạn AB bị thay đổi nhiều nhất, độ dài AB giảm (biên độ điện thế hoạt động giảm).</w:t>
            </w:r>
          </w:p>
          <w:p w14:paraId="4D09ADEC" w14:textId="075CB33A" w:rsidR="007666CD" w:rsidRPr="00273979" w:rsidRDefault="007666CD" w:rsidP="007666CD">
            <w:pPr>
              <w:tabs>
                <w:tab w:val="left" w:pos="284"/>
                <w:tab w:val="left" w:pos="567"/>
                <w:tab w:val="left" w:pos="5812"/>
                <w:tab w:val="left" w:pos="7938"/>
              </w:tabs>
              <w:rPr>
                <w:rFonts w:asciiTheme="majorHAnsi" w:hAnsiTheme="majorHAnsi" w:cstheme="majorHAnsi"/>
                <w:sz w:val="26"/>
                <w:szCs w:val="26"/>
                <w:lang w:val="en-US"/>
              </w:rPr>
            </w:pPr>
            <w:r w:rsidRPr="00273979">
              <w:rPr>
                <w:rFonts w:asciiTheme="majorHAnsi" w:hAnsiTheme="majorHAnsi" w:cstheme="majorHAnsi"/>
                <w:b/>
                <w:bCs/>
                <w:i/>
                <w:iCs/>
                <w:sz w:val="26"/>
                <w:szCs w:val="26"/>
              </w:rPr>
              <w:t>(0,25 điểm)</w:t>
            </w:r>
          </w:p>
          <w:p w14:paraId="04E7A691" w14:textId="6F00F050" w:rsidR="00413056" w:rsidRPr="00273979" w:rsidRDefault="00413056" w:rsidP="00413056">
            <w:pPr>
              <w:tabs>
                <w:tab w:val="left" w:pos="284"/>
                <w:tab w:val="left" w:pos="567"/>
                <w:tab w:val="left" w:pos="5812"/>
                <w:tab w:val="left" w:pos="7938"/>
              </w:tabs>
              <w:rPr>
                <w:rFonts w:asciiTheme="majorHAnsi" w:hAnsiTheme="majorHAnsi" w:cstheme="majorHAnsi"/>
                <w:sz w:val="26"/>
                <w:szCs w:val="26"/>
                <w:lang w:val="en-US"/>
              </w:rPr>
            </w:pPr>
            <w:r w:rsidRPr="00273979">
              <w:rPr>
                <w:rFonts w:asciiTheme="majorHAnsi" w:hAnsiTheme="majorHAnsi" w:cstheme="majorHAnsi"/>
                <w:sz w:val="26"/>
                <w:szCs w:val="26"/>
              </w:rPr>
              <w:t>- Vì trong giai đoạn AB, kênh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điện thế mở ra cho phép dòng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đi vào tế bào và gây khử cực màng, tạo điện thế hoạt động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Ức chế kênh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làm giảm giá trị đảo cực tối đa.</w:t>
            </w:r>
          </w:p>
          <w:p w14:paraId="601D8AA7" w14:textId="77777777" w:rsidR="00413056" w:rsidRPr="00273979" w:rsidRDefault="00413056" w:rsidP="007666CD">
            <w:pPr>
              <w:jc w:val="both"/>
              <w:rPr>
                <w:rFonts w:asciiTheme="majorHAnsi" w:hAnsiTheme="majorHAnsi" w:cstheme="majorHAnsi"/>
                <w:sz w:val="26"/>
                <w:szCs w:val="26"/>
                <w:lang w:val="en-US"/>
              </w:rPr>
            </w:pPr>
          </w:p>
        </w:tc>
        <w:tc>
          <w:tcPr>
            <w:tcW w:w="900" w:type="dxa"/>
            <w:tcBorders>
              <w:top w:val="single" w:sz="4" w:space="0" w:color="auto"/>
              <w:left w:val="single" w:sz="4" w:space="0" w:color="auto"/>
              <w:bottom w:val="single" w:sz="4" w:space="0" w:color="auto"/>
              <w:right w:val="single" w:sz="4" w:space="0" w:color="auto"/>
            </w:tcBorders>
          </w:tcPr>
          <w:p w14:paraId="685D0640" w14:textId="5459B367" w:rsidR="007666CD" w:rsidRPr="00273979" w:rsidRDefault="007666CD"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0.5</w:t>
            </w:r>
          </w:p>
        </w:tc>
      </w:tr>
      <w:tr w:rsidR="007666CD" w:rsidRPr="00273979" w14:paraId="28AB6DC7" w14:textId="77777777" w:rsidTr="00413056">
        <w:trPr>
          <w:trHeight w:val="953"/>
        </w:trPr>
        <w:tc>
          <w:tcPr>
            <w:tcW w:w="1188" w:type="dxa"/>
            <w:vMerge w:val="restart"/>
            <w:tcBorders>
              <w:left w:val="single" w:sz="4" w:space="0" w:color="auto"/>
              <w:right w:val="single" w:sz="4" w:space="0" w:color="auto"/>
            </w:tcBorders>
          </w:tcPr>
          <w:p w14:paraId="1C5984F1" w14:textId="05620C43" w:rsidR="007666CD"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4.</w:t>
            </w:r>
            <w:r w:rsidR="007666CD" w:rsidRPr="00273979">
              <w:rPr>
                <w:rFonts w:asciiTheme="majorHAnsi" w:hAnsiTheme="majorHAnsi" w:cstheme="majorHAnsi"/>
                <w:b/>
                <w:sz w:val="26"/>
                <w:szCs w:val="26"/>
                <w:lang w:val="en-US"/>
              </w:rPr>
              <w:t>2b</w:t>
            </w:r>
          </w:p>
        </w:tc>
        <w:tc>
          <w:tcPr>
            <w:tcW w:w="8280" w:type="dxa"/>
            <w:tcBorders>
              <w:top w:val="single" w:sz="4" w:space="0" w:color="auto"/>
              <w:left w:val="single" w:sz="4" w:space="0" w:color="auto"/>
              <w:bottom w:val="single" w:sz="4" w:space="0" w:color="auto"/>
              <w:right w:val="single" w:sz="4" w:space="0" w:color="auto"/>
            </w:tcBorders>
          </w:tcPr>
          <w:p w14:paraId="314DDF7A" w14:textId="633A784D" w:rsidR="007666CD" w:rsidRPr="00273979" w:rsidRDefault="007666CD" w:rsidP="007666CD">
            <w:pPr>
              <w:tabs>
                <w:tab w:val="left" w:pos="284"/>
                <w:tab w:val="left" w:pos="567"/>
                <w:tab w:val="left" w:pos="5812"/>
                <w:tab w:val="left" w:pos="7938"/>
              </w:tabs>
              <w:rPr>
                <w:rFonts w:asciiTheme="majorHAnsi" w:hAnsiTheme="majorHAnsi" w:cstheme="majorHAnsi"/>
                <w:sz w:val="26"/>
                <w:szCs w:val="26"/>
                <w:lang w:val="en-US"/>
              </w:rPr>
            </w:pPr>
            <w:r w:rsidRPr="00273979">
              <w:rPr>
                <w:rFonts w:asciiTheme="majorHAnsi" w:hAnsiTheme="majorHAnsi" w:cstheme="majorHAnsi"/>
                <w:sz w:val="26"/>
                <w:szCs w:val="26"/>
              </w:rPr>
              <w:t xml:space="preserve"> - Vì ở giai đoạn BC, kênh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điện thế mở ra làm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khuếch tán khỏi tế bào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Phân cực điện thế màng.</w:t>
            </w:r>
            <w:r w:rsidRPr="00273979">
              <w:rPr>
                <w:rFonts w:asciiTheme="majorHAnsi" w:hAnsiTheme="majorHAnsi" w:cstheme="majorHAnsi"/>
                <w:sz w:val="26"/>
                <w:szCs w:val="26"/>
              </w:rPr>
              <w:tab/>
            </w:r>
            <w:r w:rsidRPr="00273979">
              <w:rPr>
                <w:rFonts w:asciiTheme="majorHAnsi" w:hAnsiTheme="majorHAnsi" w:cstheme="majorHAnsi"/>
                <w:sz w:val="26"/>
                <w:szCs w:val="26"/>
              </w:rPr>
              <w:tab/>
            </w:r>
            <w:r w:rsidRPr="00273979">
              <w:rPr>
                <w:rFonts w:asciiTheme="majorHAnsi" w:hAnsiTheme="majorHAnsi" w:cstheme="majorHAnsi"/>
                <w:b/>
                <w:bCs/>
                <w:i/>
                <w:iCs/>
                <w:sz w:val="26"/>
                <w:szCs w:val="26"/>
              </w:rPr>
              <w:t>(0,25 điểm</w:t>
            </w:r>
          </w:p>
        </w:tc>
        <w:tc>
          <w:tcPr>
            <w:tcW w:w="900" w:type="dxa"/>
            <w:tcBorders>
              <w:top w:val="single" w:sz="4" w:space="0" w:color="auto"/>
              <w:left w:val="single" w:sz="4" w:space="0" w:color="auto"/>
              <w:bottom w:val="single" w:sz="4" w:space="0" w:color="auto"/>
              <w:right w:val="single" w:sz="4" w:space="0" w:color="auto"/>
            </w:tcBorders>
          </w:tcPr>
          <w:p w14:paraId="13832191" w14:textId="10446C35" w:rsidR="007666CD" w:rsidRPr="00273979" w:rsidRDefault="007666CD"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tr w:rsidR="007666CD" w:rsidRPr="00273979" w14:paraId="6D9753C3" w14:textId="77777777" w:rsidTr="00413056">
        <w:trPr>
          <w:trHeight w:val="953"/>
        </w:trPr>
        <w:tc>
          <w:tcPr>
            <w:tcW w:w="1188" w:type="dxa"/>
            <w:vMerge/>
            <w:tcBorders>
              <w:left w:val="single" w:sz="4" w:space="0" w:color="auto"/>
              <w:right w:val="single" w:sz="4" w:space="0" w:color="auto"/>
            </w:tcBorders>
          </w:tcPr>
          <w:p w14:paraId="53D78B32" w14:textId="77777777" w:rsidR="007666CD" w:rsidRPr="00273979" w:rsidRDefault="007666CD" w:rsidP="00CE6CF3">
            <w:pPr>
              <w:spacing w:line="360" w:lineRule="auto"/>
              <w:jc w:val="center"/>
              <w:rPr>
                <w:rFonts w:asciiTheme="majorHAnsi" w:hAnsiTheme="majorHAnsi" w:cstheme="majorHAnsi"/>
                <w:b/>
                <w:sz w:val="26"/>
                <w:szCs w:val="26"/>
                <w:lang w:val="en-US"/>
              </w:rPr>
            </w:pPr>
          </w:p>
        </w:tc>
        <w:tc>
          <w:tcPr>
            <w:tcW w:w="8280" w:type="dxa"/>
            <w:tcBorders>
              <w:top w:val="single" w:sz="4" w:space="0" w:color="auto"/>
              <w:left w:val="single" w:sz="4" w:space="0" w:color="auto"/>
              <w:bottom w:val="single" w:sz="4" w:space="0" w:color="auto"/>
              <w:right w:val="single" w:sz="4" w:space="0" w:color="auto"/>
            </w:tcBorders>
          </w:tcPr>
          <w:p w14:paraId="0F03EE3C" w14:textId="6175557A" w:rsidR="007666CD" w:rsidRPr="00273979" w:rsidRDefault="007666CD" w:rsidP="007666CD">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 Ở giai đoạn CD, kênh Ca</w:t>
            </w:r>
            <w:r w:rsidRPr="00273979">
              <w:rPr>
                <w:rFonts w:asciiTheme="majorHAnsi" w:hAnsiTheme="majorHAnsi" w:cstheme="majorHAnsi"/>
                <w:sz w:val="26"/>
                <w:szCs w:val="26"/>
                <w:vertAlign w:val="superscript"/>
              </w:rPr>
              <w:t>2+</w:t>
            </w:r>
            <w:r w:rsidRPr="00273979">
              <w:rPr>
                <w:rFonts w:asciiTheme="majorHAnsi" w:hAnsiTheme="majorHAnsi" w:cstheme="majorHAnsi"/>
                <w:sz w:val="26"/>
                <w:szCs w:val="26"/>
              </w:rPr>
              <w:t xml:space="preserve"> điện thế mở ra, cho phép Ca</w:t>
            </w:r>
            <w:r w:rsidRPr="00273979">
              <w:rPr>
                <w:rFonts w:asciiTheme="majorHAnsi" w:hAnsiTheme="majorHAnsi" w:cstheme="majorHAnsi"/>
                <w:sz w:val="26"/>
                <w:szCs w:val="26"/>
                <w:vertAlign w:val="superscript"/>
              </w:rPr>
              <w:t>2+</w:t>
            </w:r>
            <w:r w:rsidRPr="00273979">
              <w:rPr>
                <w:rFonts w:asciiTheme="majorHAnsi" w:hAnsiTheme="majorHAnsi" w:cstheme="majorHAnsi"/>
                <w:sz w:val="26"/>
                <w:szCs w:val="26"/>
              </w:rPr>
              <w:t xml:space="preserve"> đi vào tế bào và khởi phát quá trình co cơ tim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Dòng Ca</w:t>
            </w:r>
            <w:r w:rsidRPr="00273979">
              <w:rPr>
                <w:rFonts w:asciiTheme="majorHAnsi" w:hAnsiTheme="majorHAnsi" w:cstheme="majorHAnsi"/>
                <w:sz w:val="26"/>
                <w:szCs w:val="26"/>
                <w:vertAlign w:val="superscript"/>
              </w:rPr>
              <w:t>2+</w:t>
            </w:r>
            <w:r w:rsidRPr="00273979">
              <w:rPr>
                <w:rFonts w:asciiTheme="majorHAnsi" w:hAnsiTheme="majorHAnsi" w:cstheme="majorHAnsi"/>
                <w:sz w:val="26"/>
                <w:szCs w:val="26"/>
              </w:rPr>
              <w:t xml:space="preserve"> đi vào (làm điện thế màng ít phân cực) cân bằng với dòng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ra khỏi tế bào (gây phân cực)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Điện thế màng cân bằng.</w:t>
            </w:r>
          </w:p>
        </w:tc>
        <w:tc>
          <w:tcPr>
            <w:tcW w:w="900" w:type="dxa"/>
            <w:tcBorders>
              <w:top w:val="single" w:sz="4" w:space="0" w:color="auto"/>
              <w:left w:val="single" w:sz="4" w:space="0" w:color="auto"/>
              <w:bottom w:val="single" w:sz="4" w:space="0" w:color="auto"/>
              <w:right w:val="single" w:sz="4" w:space="0" w:color="auto"/>
            </w:tcBorders>
          </w:tcPr>
          <w:p w14:paraId="24D72AF2" w14:textId="02123528" w:rsidR="007666CD" w:rsidRPr="00273979" w:rsidRDefault="007666CD"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tbl>
    <w:p w14:paraId="5427C4FC" w14:textId="512102E3" w:rsidR="00FE0184" w:rsidRPr="00273979" w:rsidRDefault="007666CD">
      <w:pPr>
        <w:rPr>
          <w:rFonts w:asciiTheme="majorHAnsi" w:hAnsiTheme="majorHAnsi" w:cstheme="majorHAnsi"/>
          <w:b/>
          <w:bCs/>
          <w:sz w:val="26"/>
          <w:szCs w:val="26"/>
          <w:lang w:val="pt-BR"/>
        </w:rPr>
      </w:pPr>
      <w:r w:rsidRPr="00273979">
        <w:rPr>
          <w:rFonts w:asciiTheme="majorHAnsi" w:hAnsiTheme="majorHAnsi" w:cstheme="majorHAnsi"/>
          <w:b/>
          <w:bCs/>
          <w:sz w:val="26"/>
          <w:szCs w:val="26"/>
          <w:lang w:val="pt-BR"/>
        </w:rPr>
        <w:t>Câu V (2.0): Bài tiết và cân bằng nội môi</w:t>
      </w:r>
    </w:p>
    <w:p w14:paraId="75A26A06" w14:textId="77777777" w:rsidR="007666CD" w:rsidRPr="00273979" w:rsidRDefault="007666CD" w:rsidP="007666CD">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Người ta tiến hành đo và lập tỉ lệ giữa nồng độ các chất ở dịch của các đoạn thuộc ống thận so với nồng độ của các chất này ở dịch lọc cầu thận. Kết quả của 04 chất được đo thể hiện trong hình dưới (OLG: ống lượn gần, H: Quai Henle, OLX: ống lượn xa và OG: ống góp). Hãy cho biết mỗi chất sau đây sẽ tương ứng với đường biểu diễn nào: Ion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ion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urea, HCO</w:t>
      </w:r>
      <w:r w:rsidRPr="00273979">
        <w:rPr>
          <w:rFonts w:asciiTheme="majorHAnsi" w:hAnsiTheme="majorHAnsi" w:cstheme="majorHAnsi"/>
          <w:sz w:val="26"/>
          <w:szCs w:val="26"/>
          <w:vertAlign w:val="subscript"/>
        </w:rPr>
        <w:t>3</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w:t>
      </w:r>
    </w:p>
    <w:p w14:paraId="57DFA2BF" w14:textId="386694A6" w:rsidR="00132A76" w:rsidRPr="002C1C84" w:rsidRDefault="007666CD" w:rsidP="002C1C84">
      <w:pPr>
        <w:tabs>
          <w:tab w:val="left" w:pos="284"/>
          <w:tab w:val="left" w:pos="567"/>
          <w:tab w:val="left" w:pos="5812"/>
          <w:tab w:val="left" w:pos="7938"/>
        </w:tabs>
        <w:jc w:val="center"/>
        <w:rPr>
          <w:rFonts w:asciiTheme="majorHAnsi" w:hAnsiTheme="majorHAnsi" w:cstheme="majorHAnsi"/>
          <w:sz w:val="26"/>
          <w:szCs w:val="26"/>
          <w:lang w:val="en-US"/>
        </w:rPr>
      </w:pPr>
      <w:r w:rsidRPr="00273979">
        <w:rPr>
          <w:rFonts w:asciiTheme="majorHAnsi" w:hAnsiTheme="majorHAnsi" w:cstheme="majorHAnsi"/>
          <w:noProof/>
          <w:sz w:val="26"/>
          <w:szCs w:val="26"/>
          <w:lang w:val="en-US"/>
        </w:rPr>
        <w:drawing>
          <wp:inline distT="0" distB="0" distL="0" distR="0" wp14:anchorId="2812D5D7" wp14:editId="6C2807CA">
            <wp:extent cx="2867025" cy="3219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3219450"/>
                    </a:xfrm>
                    <a:prstGeom prst="rect">
                      <a:avLst/>
                    </a:prstGeom>
                    <a:noFill/>
                    <a:ln>
                      <a:noFill/>
                    </a:ln>
                  </pic:spPr>
                </pic:pic>
              </a:graphicData>
            </a:graphic>
          </wp:inline>
        </w:drawing>
      </w:r>
    </w:p>
    <w:tbl>
      <w:tblPr>
        <w:tblStyle w:val="TableGrid"/>
        <w:tblW w:w="10188" w:type="dxa"/>
        <w:tblLook w:val="04A0" w:firstRow="1" w:lastRow="0" w:firstColumn="1" w:lastColumn="0" w:noHBand="0" w:noVBand="1"/>
      </w:tblPr>
      <w:tblGrid>
        <w:gridCol w:w="1188"/>
        <w:gridCol w:w="8100"/>
        <w:gridCol w:w="900"/>
      </w:tblGrid>
      <w:tr w:rsidR="00132A76" w:rsidRPr="00273979" w14:paraId="1816A1CA" w14:textId="77777777" w:rsidTr="00413056">
        <w:trPr>
          <w:trHeight w:val="260"/>
        </w:trPr>
        <w:tc>
          <w:tcPr>
            <w:tcW w:w="1188" w:type="dxa"/>
            <w:tcBorders>
              <w:top w:val="single" w:sz="4" w:space="0" w:color="auto"/>
              <w:left w:val="single" w:sz="4" w:space="0" w:color="auto"/>
              <w:bottom w:val="single" w:sz="4" w:space="0" w:color="auto"/>
              <w:right w:val="single" w:sz="4" w:space="0" w:color="auto"/>
            </w:tcBorders>
            <w:hideMark/>
          </w:tcPr>
          <w:p w14:paraId="11610736" w14:textId="79B430B0" w:rsidR="00132A76" w:rsidRPr="00273979" w:rsidRDefault="00132A76" w:rsidP="00CE6CF3">
            <w:pPr>
              <w:spacing w:line="360" w:lineRule="auto"/>
              <w:jc w:val="center"/>
              <w:rPr>
                <w:rFonts w:asciiTheme="majorHAnsi" w:eastAsia="Calibri" w:hAnsiTheme="majorHAnsi" w:cstheme="majorHAnsi"/>
                <w:b/>
                <w:sz w:val="26"/>
                <w:szCs w:val="26"/>
                <w:lang w:val="en-US"/>
              </w:rPr>
            </w:pPr>
            <w:r w:rsidRPr="00273979">
              <w:rPr>
                <w:rFonts w:asciiTheme="majorHAnsi" w:hAnsiTheme="majorHAnsi" w:cstheme="majorHAnsi"/>
                <w:b/>
                <w:sz w:val="26"/>
                <w:szCs w:val="26"/>
              </w:rPr>
              <w:t xml:space="preserve">Câu </w:t>
            </w:r>
            <w:r w:rsidRPr="00273979">
              <w:rPr>
                <w:rFonts w:asciiTheme="majorHAnsi" w:hAnsiTheme="majorHAnsi" w:cstheme="majorHAnsi"/>
                <w:b/>
                <w:sz w:val="26"/>
                <w:szCs w:val="26"/>
                <w:lang w:val="en-US"/>
              </w:rPr>
              <w:t>V</w:t>
            </w:r>
          </w:p>
        </w:tc>
        <w:tc>
          <w:tcPr>
            <w:tcW w:w="8100" w:type="dxa"/>
            <w:tcBorders>
              <w:top w:val="single" w:sz="4" w:space="0" w:color="auto"/>
              <w:left w:val="single" w:sz="4" w:space="0" w:color="auto"/>
              <w:bottom w:val="single" w:sz="4" w:space="0" w:color="auto"/>
              <w:right w:val="single" w:sz="4" w:space="0" w:color="auto"/>
            </w:tcBorders>
            <w:hideMark/>
          </w:tcPr>
          <w:p w14:paraId="525E6318" w14:textId="77777777" w:rsidR="00132A76" w:rsidRPr="00273979" w:rsidRDefault="00132A76"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Nội dung</w:t>
            </w:r>
          </w:p>
        </w:tc>
        <w:tc>
          <w:tcPr>
            <w:tcW w:w="900" w:type="dxa"/>
            <w:tcBorders>
              <w:top w:val="single" w:sz="4" w:space="0" w:color="auto"/>
              <w:left w:val="single" w:sz="4" w:space="0" w:color="auto"/>
              <w:bottom w:val="single" w:sz="4" w:space="0" w:color="auto"/>
              <w:right w:val="single" w:sz="4" w:space="0" w:color="auto"/>
            </w:tcBorders>
            <w:hideMark/>
          </w:tcPr>
          <w:p w14:paraId="0A0C61F5" w14:textId="77777777" w:rsidR="00132A76" w:rsidRPr="00273979" w:rsidRDefault="00132A76"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Điểm</w:t>
            </w:r>
          </w:p>
        </w:tc>
      </w:tr>
      <w:tr w:rsidR="00132A76" w:rsidRPr="00273979" w14:paraId="14C8A826" w14:textId="77777777" w:rsidTr="00413056">
        <w:trPr>
          <w:trHeight w:val="953"/>
        </w:trPr>
        <w:tc>
          <w:tcPr>
            <w:tcW w:w="1188" w:type="dxa"/>
            <w:vMerge w:val="restart"/>
            <w:tcBorders>
              <w:top w:val="single" w:sz="4" w:space="0" w:color="auto"/>
              <w:left w:val="single" w:sz="4" w:space="0" w:color="auto"/>
              <w:right w:val="single" w:sz="4" w:space="0" w:color="auto"/>
            </w:tcBorders>
          </w:tcPr>
          <w:p w14:paraId="18216BC3" w14:textId="77777777" w:rsidR="00132A76" w:rsidRPr="00273979" w:rsidRDefault="00132A76" w:rsidP="00132A76">
            <w:pPr>
              <w:spacing w:line="360" w:lineRule="auto"/>
              <w:jc w:val="center"/>
              <w:rPr>
                <w:rFonts w:asciiTheme="majorHAnsi" w:hAnsiTheme="majorHAnsi" w:cstheme="majorHAnsi"/>
                <w:b/>
                <w:sz w:val="26"/>
                <w:szCs w:val="26"/>
                <w:lang w:val="en-US"/>
              </w:rPr>
            </w:pPr>
          </w:p>
        </w:tc>
        <w:tc>
          <w:tcPr>
            <w:tcW w:w="8100" w:type="dxa"/>
            <w:tcBorders>
              <w:top w:val="single" w:sz="4" w:space="0" w:color="auto"/>
              <w:left w:val="single" w:sz="4" w:space="0" w:color="auto"/>
              <w:bottom w:val="single" w:sz="4" w:space="0" w:color="auto"/>
              <w:right w:val="single" w:sz="4" w:space="0" w:color="auto"/>
            </w:tcBorders>
          </w:tcPr>
          <w:p w14:paraId="4B3F611B" w14:textId="77777777" w:rsidR="00132A76" w:rsidRPr="00273979" w:rsidRDefault="00132A76" w:rsidP="00132A76">
            <w:pPr>
              <w:tabs>
                <w:tab w:val="left" w:pos="284"/>
                <w:tab w:val="left" w:pos="567"/>
                <w:tab w:val="left" w:pos="5812"/>
                <w:tab w:val="left" w:pos="7938"/>
              </w:tabs>
              <w:rPr>
                <w:rFonts w:asciiTheme="majorHAnsi" w:hAnsiTheme="majorHAnsi" w:cstheme="majorHAnsi"/>
                <w:sz w:val="26"/>
                <w:szCs w:val="26"/>
                <w:lang w:val="en-US"/>
              </w:rPr>
            </w:pPr>
            <w:r w:rsidRPr="00273979">
              <w:rPr>
                <w:rFonts w:asciiTheme="majorHAnsi" w:hAnsiTheme="majorHAnsi" w:cstheme="majorHAnsi"/>
                <w:sz w:val="26"/>
                <w:szCs w:val="26"/>
              </w:rPr>
              <w:t xml:space="preserve">- Đường (1) thể hiện sự thay đổi về tỉ lệ nồng độ của urea. </w:t>
            </w:r>
          </w:p>
          <w:p w14:paraId="33F4A492" w14:textId="597D36E1" w:rsidR="00132A76" w:rsidRPr="00273979" w:rsidRDefault="00132A76" w:rsidP="00132A76">
            <w:pPr>
              <w:tabs>
                <w:tab w:val="left" w:pos="284"/>
                <w:tab w:val="left" w:pos="567"/>
                <w:tab w:val="left" w:pos="5812"/>
                <w:tab w:val="left" w:pos="7938"/>
              </w:tabs>
              <w:rPr>
                <w:rFonts w:asciiTheme="majorHAnsi" w:hAnsiTheme="majorHAnsi" w:cstheme="majorHAnsi"/>
                <w:sz w:val="26"/>
                <w:szCs w:val="26"/>
                <w:lang w:val="en-US"/>
              </w:rPr>
            </w:pPr>
            <w:r w:rsidRPr="00273979">
              <w:rPr>
                <w:rFonts w:asciiTheme="majorHAnsi" w:hAnsiTheme="majorHAnsi" w:cstheme="majorHAnsi"/>
                <w:sz w:val="26"/>
                <w:szCs w:val="26"/>
              </w:rPr>
              <w:t xml:space="preserve">Vì trong chu trình urea, urea sau khi được tái hấp thu ở ống góp được đưa trở lại vào quai Henle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Nồng độ urea ở quai Henle tăng mạnh nhất so với 3 đường còn lại. Ở ống lượn xa và ống góp, nước được tái hấp thu nhanh hơn nên nồng độ urea vẫn tăng.</w:t>
            </w:r>
            <w:r w:rsidRPr="00273979">
              <w:rPr>
                <w:rFonts w:asciiTheme="majorHAnsi" w:hAnsiTheme="majorHAnsi" w:cstheme="majorHAnsi"/>
                <w:sz w:val="26"/>
                <w:szCs w:val="26"/>
              </w:rPr>
              <w:tab/>
            </w:r>
            <w:r w:rsidRPr="00273979">
              <w:rPr>
                <w:rFonts w:asciiTheme="majorHAnsi" w:hAnsiTheme="majorHAnsi" w:cstheme="majorHAnsi"/>
                <w:sz w:val="26"/>
                <w:szCs w:val="26"/>
              </w:rPr>
              <w:tab/>
            </w:r>
            <w:r w:rsidRPr="00273979">
              <w:rPr>
                <w:rFonts w:asciiTheme="majorHAnsi" w:hAnsiTheme="majorHAnsi" w:cstheme="majorHAnsi"/>
                <w:b/>
                <w:bCs/>
                <w:i/>
                <w:iCs/>
                <w:sz w:val="26"/>
                <w:szCs w:val="26"/>
              </w:rPr>
              <w:t>(0,25 điểm)</w:t>
            </w:r>
            <w:r w:rsidRPr="00273979">
              <w:rPr>
                <w:rFonts w:asciiTheme="majorHAnsi" w:hAnsiTheme="majorHAnsi" w:cstheme="majorHAnsi"/>
                <w:sz w:val="26"/>
                <w:szCs w:val="26"/>
              </w:rPr>
              <w:tab/>
            </w:r>
          </w:p>
          <w:p w14:paraId="6ADB4784" w14:textId="77777777" w:rsidR="00132A76" w:rsidRPr="00273979" w:rsidRDefault="00132A76" w:rsidP="00132A76">
            <w:pPr>
              <w:jc w:val="both"/>
              <w:rPr>
                <w:rFonts w:asciiTheme="majorHAnsi" w:hAnsiTheme="majorHAnsi" w:cstheme="majorHAnsi"/>
                <w:sz w:val="26"/>
                <w:szCs w:val="26"/>
              </w:rPr>
            </w:pPr>
          </w:p>
        </w:tc>
        <w:tc>
          <w:tcPr>
            <w:tcW w:w="900" w:type="dxa"/>
            <w:tcBorders>
              <w:top w:val="single" w:sz="4" w:space="0" w:color="auto"/>
              <w:left w:val="single" w:sz="4" w:space="0" w:color="auto"/>
              <w:bottom w:val="single" w:sz="4" w:space="0" w:color="auto"/>
              <w:right w:val="single" w:sz="4" w:space="0" w:color="auto"/>
            </w:tcBorders>
          </w:tcPr>
          <w:p w14:paraId="79538956" w14:textId="3CFCD9E1" w:rsidR="00132A76" w:rsidRPr="00273979" w:rsidRDefault="00132A76"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0.5</w:t>
            </w:r>
          </w:p>
        </w:tc>
      </w:tr>
      <w:tr w:rsidR="00132A76" w:rsidRPr="00273979" w14:paraId="6485427C" w14:textId="77777777" w:rsidTr="00413056">
        <w:trPr>
          <w:trHeight w:val="953"/>
        </w:trPr>
        <w:tc>
          <w:tcPr>
            <w:tcW w:w="1188" w:type="dxa"/>
            <w:vMerge/>
            <w:tcBorders>
              <w:left w:val="single" w:sz="4" w:space="0" w:color="auto"/>
              <w:right w:val="single" w:sz="4" w:space="0" w:color="auto"/>
            </w:tcBorders>
          </w:tcPr>
          <w:p w14:paraId="1C3BD139" w14:textId="77777777" w:rsidR="00132A76" w:rsidRPr="00273979" w:rsidRDefault="00132A76" w:rsidP="00132A76">
            <w:pPr>
              <w:spacing w:line="360" w:lineRule="auto"/>
              <w:jc w:val="center"/>
              <w:rPr>
                <w:rFonts w:asciiTheme="majorHAnsi" w:hAnsiTheme="majorHAnsi" w:cstheme="majorHAnsi"/>
                <w:b/>
                <w:sz w:val="26"/>
                <w:szCs w:val="26"/>
                <w:lang w:val="en-US"/>
              </w:rPr>
            </w:pPr>
          </w:p>
        </w:tc>
        <w:tc>
          <w:tcPr>
            <w:tcW w:w="8100" w:type="dxa"/>
            <w:tcBorders>
              <w:top w:val="single" w:sz="4" w:space="0" w:color="auto"/>
              <w:left w:val="single" w:sz="4" w:space="0" w:color="auto"/>
              <w:bottom w:val="single" w:sz="4" w:space="0" w:color="auto"/>
              <w:right w:val="single" w:sz="4" w:space="0" w:color="auto"/>
            </w:tcBorders>
          </w:tcPr>
          <w:p w14:paraId="30C0AAAB" w14:textId="77777777" w:rsidR="00132A76" w:rsidRPr="00273979" w:rsidRDefault="00132A76" w:rsidP="00132A76">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 Đường (2) thể hiện sự thay đổi về tỉ lệ nồng độ của ion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w:t>
            </w:r>
            <w:r w:rsidRPr="00273979">
              <w:rPr>
                <w:rFonts w:asciiTheme="majorHAnsi" w:hAnsiTheme="majorHAnsi" w:cstheme="majorHAnsi"/>
                <w:sz w:val="26"/>
                <w:szCs w:val="26"/>
              </w:rPr>
              <w:tab/>
            </w:r>
            <w:r w:rsidRPr="00273979">
              <w:rPr>
                <w:rFonts w:asciiTheme="majorHAnsi" w:hAnsiTheme="majorHAnsi" w:cstheme="majorHAnsi"/>
                <w:sz w:val="26"/>
                <w:szCs w:val="26"/>
              </w:rPr>
              <w:tab/>
            </w:r>
            <w:r w:rsidRPr="00273979">
              <w:rPr>
                <w:rFonts w:asciiTheme="majorHAnsi" w:hAnsiTheme="majorHAnsi" w:cstheme="majorHAnsi"/>
                <w:b/>
                <w:bCs/>
                <w:i/>
                <w:iCs/>
                <w:sz w:val="26"/>
                <w:szCs w:val="26"/>
              </w:rPr>
              <w:t>(0,25 điểm)</w:t>
            </w:r>
          </w:p>
          <w:p w14:paraId="1EDA1683" w14:textId="28DD7738" w:rsidR="00132A76" w:rsidRPr="00273979" w:rsidRDefault="00132A76" w:rsidP="00132A76">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lang w:val="en-US"/>
              </w:rPr>
              <w:t>Vì</w:t>
            </w:r>
            <w:r w:rsidRPr="00273979">
              <w:rPr>
                <w:rFonts w:asciiTheme="majorHAnsi" w:hAnsiTheme="majorHAnsi" w:cstheme="majorHAnsi"/>
                <w:sz w:val="26"/>
                <w:szCs w:val="26"/>
              </w:rPr>
              <w:t xml:space="preserve"> Ion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được thận chủ động bài tiết thêm ở các tế bào thuộc ống lượn xa và ống góp. Bên cạnh đó, quá trình hấp thu nước ở ống lượn xa và ống góp mạnh nên tỉ lệ nồng độ tăng nhẹ ở đoạn này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Tỉ lệ nồng độ tăng mạnh ở đoạn này.</w:t>
            </w:r>
            <w:r w:rsidRPr="00273979">
              <w:rPr>
                <w:rFonts w:asciiTheme="majorHAnsi" w:hAnsiTheme="majorHAnsi" w:cstheme="majorHAnsi"/>
                <w:sz w:val="26"/>
                <w:szCs w:val="26"/>
              </w:rPr>
              <w:tab/>
            </w:r>
            <w:r w:rsidRPr="00273979">
              <w:rPr>
                <w:rFonts w:asciiTheme="majorHAnsi" w:hAnsiTheme="majorHAnsi" w:cstheme="majorHAnsi"/>
                <w:sz w:val="26"/>
                <w:szCs w:val="26"/>
              </w:rPr>
              <w:tab/>
            </w:r>
            <w:r w:rsidRPr="00273979">
              <w:rPr>
                <w:rFonts w:asciiTheme="majorHAnsi" w:hAnsiTheme="majorHAnsi" w:cstheme="majorHAnsi"/>
                <w:b/>
                <w:bCs/>
                <w:i/>
                <w:iCs/>
                <w:sz w:val="26"/>
                <w:szCs w:val="26"/>
              </w:rPr>
              <w:t>(0,25 điểm)</w:t>
            </w:r>
          </w:p>
          <w:p w14:paraId="3DD63B25" w14:textId="77777777" w:rsidR="00132A76" w:rsidRPr="00273979" w:rsidRDefault="00132A76" w:rsidP="00132A76">
            <w:pPr>
              <w:tabs>
                <w:tab w:val="left" w:pos="284"/>
                <w:tab w:val="left" w:pos="567"/>
                <w:tab w:val="left" w:pos="5812"/>
                <w:tab w:val="left" w:pos="7938"/>
              </w:tabs>
              <w:rPr>
                <w:rFonts w:asciiTheme="majorHAnsi" w:hAnsiTheme="majorHAnsi" w:cstheme="majorHAnsi"/>
                <w:sz w:val="26"/>
                <w:szCs w:val="26"/>
              </w:rPr>
            </w:pPr>
          </w:p>
        </w:tc>
        <w:tc>
          <w:tcPr>
            <w:tcW w:w="900" w:type="dxa"/>
            <w:tcBorders>
              <w:top w:val="single" w:sz="4" w:space="0" w:color="auto"/>
              <w:left w:val="single" w:sz="4" w:space="0" w:color="auto"/>
              <w:bottom w:val="single" w:sz="4" w:space="0" w:color="auto"/>
              <w:right w:val="single" w:sz="4" w:space="0" w:color="auto"/>
            </w:tcBorders>
          </w:tcPr>
          <w:p w14:paraId="5EA7C033" w14:textId="00B3FA77" w:rsidR="00132A76" w:rsidRPr="00273979" w:rsidRDefault="00132A76"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0.5</w:t>
            </w:r>
          </w:p>
        </w:tc>
      </w:tr>
      <w:tr w:rsidR="00132A76" w:rsidRPr="00273979" w14:paraId="76FB6697" w14:textId="77777777" w:rsidTr="00413056">
        <w:trPr>
          <w:trHeight w:val="953"/>
        </w:trPr>
        <w:tc>
          <w:tcPr>
            <w:tcW w:w="1188" w:type="dxa"/>
            <w:vMerge/>
            <w:tcBorders>
              <w:left w:val="single" w:sz="4" w:space="0" w:color="auto"/>
              <w:right w:val="single" w:sz="4" w:space="0" w:color="auto"/>
            </w:tcBorders>
          </w:tcPr>
          <w:p w14:paraId="7FCDC7EB" w14:textId="77777777" w:rsidR="00132A76" w:rsidRPr="00273979" w:rsidRDefault="00132A76" w:rsidP="00132A76">
            <w:pPr>
              <w:spacing w:line="360" w:lineRule="auto"/>
              <w:jc w:val="center"/>
              <w:rPr>
                <w:rFonts w:asciiTheme="majorHAnsi" w:hAnsiTheme="majorHAnsi" w:cstheme="majorHAnsi"/>
                <w:b/>
                <w:sz w:val="26"/>
                <w:szCs w:val="26"/>
                <w:lang w:val="en-US"/>
              </w:rPr>
            </w:pPr>
          </w:p>
        </w:tc>
        <w:tc>
          <w:tcPr>
            <w:tcW w:w="8100" w:type="dxa"/>
            <w:tcBorders>
              <w:top w:val="single" w:sz="4" w:space="0" w:color="auto"/>
              <w:left w:val="single" w:sz="4" w:space="0" w:color="auto"/>
              <w:bottom w:val="single" w:sz="4" w:space="0" w:color="auto"/>
              <w:right w:val="single" w:sz="4" w:space="0" w:color="auto"/>
            </w:tcBorders>
          </w:tcPr>
          <w:p w14:paraId="7BBFC665" w14:textId="77777777" w:rsidR="00132A76" w:rsidRPr="00273979" w:rsidRDefault="00132A76" w:rsidP="00132A76">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 Đường (3) thể hiện sự thay đổi về tỉ lệ nồng độ của ion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w:t>
            </w:r>
            <w:r w:rsidRPr="00273979">
              <w:rPr>
                <w:rFonts w:asciiTheme="majorHAnsi" w:hAnsiTheme="majorHAnsi" w:cstheme="majorHAnsi"/>
                <w:sz w:val="26"/>
                <w:szCs w:val="26"/>
              </w:rPr>
              <w:tab/>
            </w:r>
            <w:r w:rsidRPr="00273979">
              <w:rPr>
                <w:rFonts w:asciiTheme="majorHAnsi" w:hAnsiTheme="majorHAnsi" w:cstheme="majorHAnsi"/>
                <w:b/>
                <w:bCs/>
                <w:i/>
                <w:iCs/>
                <w:sz w:val="26"/>
                <w:szCs w:val="26"/>
              </w:rPr>
              <w:t>(0,25 điểm)</w:t>
            </w:r>
          </w:p>
          <w:p w14:paraId="072B0296" w14:textId="77777777" w:rsidR="00132A76" w:rsidRPr="00273979" w:rsidRDefault="00132A76" w:rsidP="00132A76">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ab/>
              <w:t>+ Ion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được thận hấp thu thụ động ở ống lượn gần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Tỉ lệ nồng độ không thay đổi ở đoạn này.</w:t>
            </w:r>
            <w:r w:rsidRPr="00273979">
              <w:rPr>
                <w:rFonts w:asciiTheme="majorHAnsi" w:hAnsiTheme="majorHAnsi" w:cstheme="majorHAnsi"/>
                <w:sz w:val="26"/>
                <w:szCs w:val="26"/>
              </w:rPr>
              <w:tab/>
            </w:r>
            <w:r w:rsidRPr="00273979">
              <w:rPr>
                <w:rFonts w:asciiTheme="majorHAnsi" w:hAnsiTheme="majorHAnsi" w:cstheme="majorHAnsi"/>
                <w:sz w:val="26"/>
                <w:szCs w:val="26"/>
              </w:rPr>
              <w:tab/>
            </w:r>
            <w:r w:rsidRPr="00273979">
              <w:rPr>
                <w:rFonts w:asciiTheme="majorHAnsi" w:hAnsiTheme="majorHAnsi" w:cstheme="majorHAnsi"/>
                <w:sz w:val="26"/>
                <w:szCs w:val="26"/>
              </w:rPr>
              <w:tab/>
            </w:r>
            <w:r w:rsidRPr="00273979">
              <w:rPr>
                <w:rFonts w:asciiTheme="majorHAnsi" w:hAnsiTheme="majorHAnsi" w:cstheme="majorHAnsi"/>
                <w:b/>
                <w:bCs/>
                <w:i/>
                <w:iCs/>
                <w:sz w:val="26"/>
                <w:szCs w:val="26"/>
              </w:rPr>
              <w:t>(0,25 điểm)</w:t>
            </w:r>
          </w:p>
          <w:p w14:paraId="147B73E4" w14:textId="180EEB91" w:rsidR="00132A76" w:rsidRPr="00273979" w:rsidRDefault="00132A76" w:rsidP="00132A76">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ab/>
              <w:t>+ Quá trình hấp thu nước ở ống lượn xa và ống góp mạnh hơn sự hấp thu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nên tỉ lệ nồng độ tăng nhẹ ở đoạn này.</w:t>
            </w:r>
          </w:p>
        </w:tc>
        <w:tc>
          <w:tcPr>
            <w:tcW w:w="900" w:type="dxa"/>
            <w:tcBorders>
              <w:top w:val="single" w:sz="4" w:space="0" w:color="auto"/>
              <w:left w:val="single" w:sz="4" w:space="0" w:color="auto"/>
              <w:bottom w:val="single" w:sz="4" w:space="0" w:color="auto"/>
              <w:right w:val="single" w:sz="4" w:space="0" w:color="auto"/>
            </w:tcBorders>
          </w:tcPr>
          <w:p w14:paraId="5F19AC7F" w14:textId="139C5BE8" w:rsidR="00132A76" w:rsidRPr="00273979" w:rsidRDefault="00132A76"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0.5</w:t>
            </w:r>
          </w:p>
        </w:tc>
      </w:tr>
      <w:tr w:rsidR="00132A76" w:rsidRPr="00273979" w14:paraId="3825D7F1" w14:textId="77777777" w:rsidTr="00413056">
        <w:trPr>
          <w:trHeight w:val="953"/>
        </w:trPr>
        <w:tc>
          <w:tcPr>
            <w:tcW w:w="1188" w:type="dxa"/>
            <w:vMerge/>
            <w:tcBorders>
              <w:left w:val="single" w:sz="4" w:space="0" w:color="auto"/>
              <w:right w:val="single" w:sz="4" w:space="0" w:color="auto"/>
            </w:tcBorders>
          </w:tcPr>
          <w:p w14:paraId="003DEBE6" w14:textId="77777777" w:rsidR="00132A76" w:rsidRPr="00273979" w:rsidRDefault="00132A76" w:rsidP="00132A76">
            <w:pPr>
              <w:spacing w:line="360" w:lineRule="auto"/>
              <w:jc w:val="center"/>
              <w:rPr>
                <w:rFonts w:asciiTheme="majorHAnsi" w:hAnsiTheme="majorHAnsi" w:cstheme="majorHAnsi"/>
                <w:b/>
                <w:sz w:val="26"/>
                <w:szCs w:val="26"/>
                <w:lang w:val="en-US"/>
              </w:rPr>
            </w:pPr>
          </w:p>
        </w:tc>
        <w:tc>
          <w:tcPr>
            <w:tcW w:w="8100" w:type="dxa"/>
            <w:tcBorders>
              <w:top w:val="single" w:sz="4" w:space="0" w:color="auto"/>
              <w:left w:val="single" w:sz="4" w:space="0" w:color="auto"/>
              <w:bottom w:val="single" w:sz="4" w:space="0" w:color="auto"/>
              <w:right w:val="single" w:sz="4" w:space="0" w:color="auto"/>
            </w:tcBorders>
          </w:tcPr>
          <w:p w14:paraId="63688D2D" w14:textId="77777777" w:rsidR="00132A76" w:rsidRPr="00273979" w:rsidRDefault="00132A76" w:rsidP="00132A76">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 Đường (4) thể hiện sự thay đổi về tỉ lệ nồng độ của ion HCO</w:t>
            </w:r>
            <w:r w:rsidRPr="00273979">
              <w:rPr>
                <w:rFonts w:asciiTheme="majorHAnsi" w:hAnsiTheme="majorHAnsi" w:cstheme="majorHAnsi"/>
                <w:sz w:val="26"/>
                <w:szCs w:val="26"/>
                <w:vertAlign w:val="subscript"/>
              </w:rPr>
              <w:t>3</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Vì HCO</w:t>
            </w:r>
            <w:r w:rsidRPr="00273979">
              <w:rPr>
                <w:rFonts w:asciiTheme="majorHAnsi" w:hAnsiTheme="majorHAnsi" w:cstheme="majorHAnsi"/>
                <w:sz w:val="26"/>
                <w:szCs w:val="26"/>
                <w:vertAlign w:val="subscript"/>
              </w:rPr>
              <w:t>3</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là chất được tái hấp thu xuyên suốt trong ống thận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Tỉ lệ nồng độ giảm.</w:t>
            </w:r>
            <w:r w:rsidRPr="00273979">
              <w:rPr>
                <w:rFonts w:asciiTheme="majorHAnsi" w:hAnsiTheme="majorHAnsi" w:cstheme="majorHAnsi"/>
                <w:sz w:val="26"/>
                <w:szCs w:val="26"/>
              </w:rPr>
              <w:tab/>
            </w:r>
            <w:r w:rsidRPr="00273979">
              <w:rPr>
                <w:rFonts w:asciiTheme="majorHAnsi" w:hAnsiTheme="majorHAnsi" w:cstheme="majorHAnsi"/>
                <w:sz w:val="26"/>
                <w:szCs w:val="26"/>
              </w:rPr>
              <w:tab/>
            </w:r>
            <w:r w:rsidRPr="00273979">
              <w:rPr>
                <w:rFonts w:asciiTheme="majorHAnsi" w:hAnsiTheme="majorHAnsi" w:cstheme="majorHAnsi"/>
                <w:b/>
                <w:bCs/>
                <w:i/>
                <w:iCs/>
                <w:sz w:val="26"/>
                <w:szCs w:val="26"/>
              </w:rPr>
              <w:t>(0,25 điểm)</w:t>
            </w:r>
          </w:p>
          <w:p w14:paraId="628F7ECA" w14:textId="77777777" w:rsidR="00132A76" w:rsidRPr="00273979" w:rsidRDefault="00132A76" w:rsidP="00132A76">
            <w:pPr>
              <w:tabs>
                <w:tab w:val="left" w:pos="284"/>
                <w:tab w:val="left" w:pos="567"/>
                <w:tab w:val="left" w:pos="5812"/>
                <w:tab w:val="left" w:pos="7938"/>
              </w:tabs>
              <w:rPr>
                <w:rFonts w:asciiTheme="majorHAnsi" w:hAnsiTheme="majorHAnsi" w:cstheme="majorHAnsi"/>
                <w:sz w:val="26"/>
                <w:szCs w:val="26"/>
              </w:rPr>
            </w:pPr>
          </w:p>
        </w:tc>
        <w:tc>
          <w:tcPr>
            <w:tcW w:w="900" w:type="dxa"/>
            <w:tcBorders>
              <w:top w:val="single" w:sz="4" w:space="0" w:color="auto"/>
              <w:left w:val="single" w:sz="4" w:space="0" w:color="auto"/>
              <w:bottom w:val="single" w:sz="4" w:space="0" w:color="auto"/>
              <w:right w:val="single" w:sz="4" w:space="0" w:color="auto"/>
            </w:tcBorders>
          </w:tcPr>
          <w:p w14:paraId="35FFF9FB" w14:textId="707EA15B" w:rsidR="00132A76" w:rsidRPr="00273979" w:rsidRDefault="00132A76"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0.5</w:t>
            </w:r>
          </w:p>
        </w:tc>
      </w:tr>
    </w:tbl>
    <w:p w14:paraId="1A85D023" w14:textId="77777777" w:rsidR="00132A76" w:rsidRPr="00273979" w:rsidRDefault="00132A76" w:rsidP="007666CD">
      <w:pPr>
        <w:pStyle w:val="ListParagraph"/>
        <w:tabs>
          <w:tab w:val="left" w:pos="284"/>
          <w:tab w:val="left" w:pos="567"/>
          <w:tab w:val="left" w:pos="5812"/>
          <w:tab w:val="left" w:pos="7938"/>
        </w:tabs>
        <w:spacing w:after="0" w:line="240" w:lineRule="auto"/>
        <w:ind w:left="0"/>
        <w:rPr>
          <w:rFonts w:asciiTheme="majorHAnsi" w:hAnsiTheme="majorHAnsi" w:cstheme="majorHAnsi"/>
          <w:b/>
          <w:bCs/>
          <w:i/>
          <w:iCs/>
          <w:sz w:val="26"/>
          <w:szCs w:val="26"/>
          <w:lang w:val="en-US"/>
        </w:rPr>
      </w:pPr>
    </w:p>
    <w:p w14:paraId="3872B715" w14:textId="4CBE011D" w:rsidR="001423B8" w:rsidRPr="00273979" w:rsidRDefault="00D84C29">
      <w:pPr>
        <w:rPr>
          <w:rFonts w:asciiTheme="majorHAnsi" w:hAnsiTheme="majorHAnsi" w:cstheme="majorHAnsi"/>
          <w:b/>
          <w:bCs/>
          <w:iCs/>
          <w:sz w:val="26"/>
          <w:szCs w:val="26"/>
          <w:lang w:val="en-US"/>
        </w:rPr>
      </w:pPr>
      <w:r w:rsidRPr="00273979">
        <w:rPr>
          <w:rFonts w:asciiTheme="majorHAnsi" w:hAnsiTheme="majorHAnsi" w:cstheme="majorHAnsi"/>
          <w:b/>
          <w:bCs/>
          <w:iCs/>
          <w:sz w:val="26"/>
          <w:szCs w:val="26"/>
          <w:lang w:val="en-US"/>
        </w:rPr>
        <w:t>Câu VI (2.0 điểm): Sinh trưởng, phát triển, sinh sản, cảm ứng ở động vật</w:t>
      </w:r>
    </w:p>
    <w:p w14:paraId="57432CA7" w14:textId="4C452AE4" w:rsidR="00AE31C8" w:rsidRPr="00273979" w:rsidRDefault="002C1C84" w:rsidP="00AE31C8">
      <w:pPr>
        <w:tabs>
          <w:tab w:val="left" w:pos="284"/>
          <w:tab w:val="left" w:pos="567"/>
          <w:tab w:val="left" w:pos="7797"/>
        </w:tabs>
        <w:jc w:val="both"/>
        <w:rPr>
          <w:rFonts w:asciiTheme="majorHAnsi" w:hAnsiTheme="majorHAnsi" w:cstheme="majorHAnsi"/>
          <w:sz w:val="26"/>
          <w:szCs w:val="26"/>
        </w:rPr>
      </w:pPr>
      <w:r>
        <w:rPr>
          <w:rFonts w:asciiTheme="majorHAnsi" w:hAnsiTheme="majorHAnsi" w:cstheme="majorHAnsi"/>
          <w:b/>
          <w:sz w:val="26"/>
          <w:szCs w:val="26"/>
          <w:lang w:val="en-US"/>
        </w:rPr>
        <w:t>6.</w:t>
      </w:r>
      <w:r w:rsidR="00413056" w:rsidRPr="00273979">
        <w:rPr>
          <w:rFonts w:asciiTheme="majorHAnsi" w:hAnsiTheme="majorHAnsi" w:cstheme="majorHAnsi"/>
          <w:b/>
          <w:sz w:val="26"/>
          <w:szCs w:val="26"/>
          <w:lang w:val="en-US"/>
        </w:rPr>
        <w:t>1</w:t>
      </w:r>
      <w:r w:rsidR="00B15F9A" w:rsidRPr="00273979">
        <w:rPr>
          <w:rFonts w:asciiTheme="majorHAnsi" w:hAnsiTheme="majorHAnsi" w:cstheme="majorHAnsi"/>
          <w:b/>
          <w:sz w:val="26"/>
          <w:szCs w:val="26"/>
          <w:lang w:val="en-US"/>
        </w:rPr>
        <w:t xml:space="preserve"> (1.5</w:t>
      </w:r>
      <w:r w:rsidR="00EB27DB" w:rsidRPr="00273979">
        <w:rPr>
          <w:rFonts w:asciiTheme="majorHAnsi" w:hAnsiTheme="majorHAnsi" w:cstheme="majorHAnsi"/>
          <w:b/>
          <w:sz w:val="26"/>
          <w:szCs w:val="26"/>
          <w:lang w:val="en-US"/>
        </w:rPr>
        <w:t xml:space="preserve"> điểm)</w:t>
      </w:r>
      <w:r w:rsidR="00413056" w:rsidRPr="00273979">
        <w:rPr>
          <w:rFonts w:asciiTheme="majorHAnsi" w:hAnsiTheme="majorHAnsi" w:cstheme="majorHAnsi"/>
          <w:b/>
          <w:sz w:val="26"/>
          <w:szCs w:val="26"/>
          <w:lang w:val="en-US"/>
        </w:rPr>
        <w:t>.</w:t>
      </w:r>
      <w:r w:rsidR="00413056" w:rsidRPr="00273979">
        <w:rPr>
          <w:rFonts w:asciiTheme="majorHAnsi" w:hAnsiTheme="majorHAnsi" w:cstheme="majorHAnsi"/>
          <w:sz w:val="26"/>
          <w:szCs w:val="26"/>
          <w:lang w:val="en-US"/>
        </w:rPr>
        <w:t xml:space="preserve"> </w:t>
      </w:r>
      <w:r w:rsidR="00AE31C8" w:rsidRPr="00273979">
        <w:rPr>
          <w:rFonts w:asciiTheme="majorHAnsi" w:hAnsiTheme="majorHAnsi" w:cstheme="majorHAnsi"/>
          <w:sz w:val="26"/>
          <w:szCs w:val="26"/>
        </w:rPr>
        <w:t>Sự biến đổi điện thế màng và tính thấm của màng tế bào neuron X đối với 2 loại ion chính tham gia vào hoạt động điện thế ở loại tế bào này (đường A, B hoặc C) được thể hiện ở đồ thị dưới đây. Trong cơ thể, neuron X chi phối vận động cho một số tế bào cơ xương, khi chất dẫn truyền thần kinh được giải phóng từ synape của neuron X thì ngay sau đó Ca</w:t>
      </w:r>
      <w:r w:rsidR="00AE31C8" w:rsidRPr="00273979">
        <w:rPr>
          <w:rFonts w:asciiTheme="majorHAnsi" w:hAnsiTheme="majorHAnsi" w:cstheme="majorHAnsi"/>
          <w:sz w:val="26"/>
          <w:szCs w:val="26"/>
          <w:vertAlign w:val="superscript"/>
        </w:rPr>
        <w:t>2+</w:t>
      </w:r>
      <w:r w:rsidR="00AE31C8" w:rsidRPr="00273979">
        <w:rPr>
          <w:rFonts w:asciiTheme="majorHAnsi" w:hAnsiTheme="majorHAnsi" w:cstheme="majorHAnsi"/>
          <w:sz w:val="26"/>
          <w:szCs w:val="26"/>
        </w:rPr>
        <w:t xml:space="preserve"> cũng được giải phóng khỏi lưới nội cơ tương của các tế bào cơ.</w:t>
      </w:r>
    </w:p>
    <w:p w14:paraId="4714F289" w14:textId="1E190ABF" w:rsidR="00AE31C8" w:rsidRPr="00273979" w:rsidRDefault="00AE31C8" w:rsidP="00AE31C8">
      <w:pPr>
        <w:tabs>
          <w:tab w:val="left" w:pos="284"/>
          <w:tab w:val="left" w:pos="567"/>
          <w:tab w:val="left" w:pos="7797"/>
        </w:tabs>
        <w:jc w:val="center"/>
        <w:rPr>
          <w:rFonts w:asciiTheme="majorHAnsi" w:hAnsiTheme="majorHAnsi" w:cstheme="majorHAnsi"/>
          <w:sz w:val="26"/>
          <w:szCs w:val="26"/>
          <w:lang w:val="en-US"/>
        </w:rPr>
      </w:pPr>
      <w:r w:rsidRPr="00273979">
        <w:rPr>
          <w:rFonts w:asciiTheme="majorHAnsi" w:hAnsiTheme="majorHAnsi" w:cstheme="majorHAnsi"/>
          <w:noProof/>
          <w:sz w:val="26"/>
          <w:szCs w:val="26"/>
          <w:lang w:val="en-US"/>
        </w:rPr>
        <w:drawing>
          <wp:inline distT="0" distB="0" distL="0" distR="0" wp14:anchorId="76272855" wp14:editId="65B2F976">
            <wp:extent cx="3952875" cy="21240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75" cy="2124075"/>
                    </a:xfrm>
                    <a:prstGeom prst="rect">
                      <a:avLst/>
                    </a:prstGeom>
                    <a:noFill/>
                    <a:ln>
                      <a:noFill/>
                    </a:ln>
                  </pic:spPr>
                </pic:pic>
              </a:graphicData>
            </a:graphic>
          </wp:inline>
        </w:drawing>
      </w:r>
    </w:p>
    <w:p w14:paraId="09A952E1" w14:textId="27DE05F4" w:rsidR="00AE31C8" w:rsidRPr="00273979" w:rsidRDefault="00AE31C8" w:rsidP="00AE31C8">
      <w:pPr>
        <w:pStyle w:val="ListParagraph"/>
        <w:tabs>
          <w:tab w:val="left" w:pos="284"/>
          <w:tab w:val="left" w:pos="567"/>
          <w:tab w:val="left" w:pos="7797"/>
        </w:tabs>
        <w:spacing w:after="0" w:line="240" w:lineRule="auto"/>
        <w:ind w:left="0"/>
        <w:jc w:val="both"/>
        <w:rPr>
          <w:rFonts w:asciiTheme="majorHAnsi" w:hAnsiTheme="majorHAnsi" w:cstheme="majorHAnsi"/>
          <w:sz w:val="26"/>
          <w:szCs w:val="26"/>
        </w:rPr>
      </w:pPr>
      <w:r w:rsidRPr="002C1C84">
        <w:rPr>
          <w:rFonts w:asciiTheme="majorHAnsi" w:hAnsiTheme="majorHAnsi" w:cstheme="majorHAnsi"/>
          <w:b/>
          <w:bCs/>
          <w:sz w:val="26"/>
          <w:szCs w:val="26"/>
        </w:rPr>
        <w:t>a</w:t>
      </w:r>
      <w:r w:rsidR="00413056" w:rsidRPr="002C1C84">
        <w:rPr>
          <w:rFonts w:asciiTheme="majorHAnsi" w:hAnsiTheme="majorHAnsi" w:cstheme="majorHAnsi"/>
          <w:b/>
          <w:bCs/>
          <w:sz w:val="26"/>
          <w:szCs w:val="26"/>
          <w:lang w:val="en-US"/>
        </w:rPr>
        <w:t>.</w:t>
      </w:r>
      <w:r w:rsidRPr="00273979">
        <w:rPr>
          <w:rFonts w:asciiTheme="majorHAnsi" w:hAnsiTheme="majorHAnsi" w:cstheme="majorHAnsi"/>
          <w:sz w:val="26"/>
          <w:szCs w:val="26"/>
        </w:rPr>
        <w:t xml:space="preserve"> Nếu bổ sung hợp chất làm tăng tính thấm của màng với ion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(tác động lên tất cả loại kênh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có trên màng tế bào X) thì hình dạng của đường nào sẽ bị thay đổi? Biên độ của đường đó thay đổi như thế nào (tăng, giảm, không đổi)? Giải thích</w:t>
      </w:r>
    </w:p>
    <w:p w14:paraId="3FDD44CD" w14:textId="0B973AF5" w:rsidR="00AE31C8" w:rsidRPr="00273979" w:rsidRDefault="00AE31C8" w:rsidP="00AE31C8">
      <w:pPr>
        <w:pStyle w:val="ListParagraph"/>
        <w:tabs>
          <w:tab w:val="left" w:pos="284"/>
          <w:tab w:val="left" w:pos="567"/>
          <w:tab w:val="left" w:pos="7797"/>
        </w:tabs>
        <w:spacing w:after="0" w:line="240" w:lineRule="auto"/>
        <w:ind w:left="0"/>
        <w:jc w:val="both"/>
        <w:rPr>
          <w:rFonts w:asciiTheme="majorHAnsi" w:hAnsiTheme="majorHAnsi" w:cstheme="majorHAnsi"/>
          <w:sz w:val="26"/>
          <w:szCs w:val="26"/>
        </w:rPr>
      </w:pPr>
      <w:r w:rsidRPr="002C1C84">
        <w:rPr>
          <w:rFonts w:asciiTheme="majorHAnsi" w:hAnsiTheme="majorHAnsi" w:cstheme="majorHAnsi"/>
          <w:b/>
          <w:bCs/>
          <w:sz w:val="26"/>
          <w:szCs w:val="26"/>
        </w:rPr>
        <w:t>b</w:t>
      </w:r>
      <w:r w:rsidR="00413056" w:rsidRPr="002C1C84">
        <w:rPr>
          <w:rFonts w:asciiTheme="majorHAnsi" w:hAnsiTheme="majorHAnsi" w:cstheme="majorHAnsi"/>
          <w:b/>
          <w:bCs/>
          <w:sz w:val="26"/>
          <w:szCs w:val="26"/>
          <w:lang w:val="en-US"/>
        </w:rPr>
        <w:t>.</w:t>
      </w:r>
      <w:r w:rsidRPr="00273979">
        <w:rPr>
          <w:rFonts w:asciiTheme="majorHAnsi" w:hAnsiTheme="majorHAnsi" w:cstheme="majorHAnsi"/>
          <w:sz w:val="26"/>
          <w:szCs w:val="26"/>
        </w:rPr>
        <w:t xml:space="preserve"> Nếu gây kích thích vừa đủ lên neuron X ở thời điểm 1 giây thì có thể làm thay đổi hình dạng của bất kì đường nào không? Nếu có, hãy chỉ ra và giải thích chiều hướng thay đổi hình dạng của đường đó</w:t>
      </w:r>
    </w:p>
    <w:p w14:paraId="26A535C1" w14:textId="43BD9043" w:rsidR="00AE31C8" w:rsidRPr="00273979" w:rsidRDefault="00AE31C8" w:rsidP="00AE31C8">
      <w:pPr>
        <w:pStyle w:val="ListParagraph"/>
        <w:tabs>
          <w:tab w:val="left" w:pos="284"/>
          <w:tab w:val="left" w:pos="567"/>
          <w:tab w:val="left" w:pos="7797"/>
        </w:tabs>
        <w:spacing w:after="0" w:line="240" w:lineRule="auto"/>
        <w:ind w:left="0"/>
        <w:jc w:val="both"/>
        <w:rPr>
          <w:rFonts w:asciiTheme="majorHAnsi" w:hAnsiTheme="majorHAnsi" w:cstheme="majorHAnsi"/>
          <w:sz w:val="26"/>
          <w:szCs w:val="26"/>
        </w:rPr>
      </w:pPr>
      <w:r w:rsidRPr="002C1C84">
        <w:rPr>
          <w:rFonts w:asciiTheme="majorHAnsi" w:hAnsiTheme="majorHAnsi" w:cstheme="majorHAnsi"/>
          <w:b/>
          <w:bCs/>
          <w:sz w:val="26"/>
          <w:szCs w:val="26"/>
        </w:rPr>
        <w:t>c</w:t>
      </w:r>
      <w:r w:rsidR="00413056" w:rsidRPr="002C1C84">
        <w:rPr>
          <w:rFonts w:asciiTheme="majorHAnsi" w:hAnsiTheme="majorHAnsi" w:cstheme="majorHAnsi"/>
          <w:b/>
          <w:bCs/>
          <w:sz w:val="26"/>
          <w:szCs w:val="26"/>
          <w:lang w:val="en-US"/>
        </w:rPr>
        <w:t>.</w:t>
      </w:r>
      <w:r w:rsidRPr="00273979">
        <w:rPr>
          <w:rFonts w:asciiTheme="majorHAnsi" w:hAnsiTheme="majorHAnsi" w:cstheme="majorHAnsi"/>
          <w:sz w:val="26"/>
          <w:szCs w:val="26"/>
        </w:rPr>
        <w:t xml:space="preserve"> Neuron X kích thích hay ức chế hoạt động các tế bào cơ xương? Giải thích</w:t>
      </w:r>
    </w:p>
    <w:p w14:paraId="00A32FD3" w14:textId="3FC96CC8" w:rsidR="00413056" w:rsidRPr="00273979" w:rsidRDefault="002C1C84" w:rsidP="00413056">
      <w:pPr>
        <w:tabs>
          <w:tab w:val="left" w:pos="284"/>
          <w:tab w:val="left" w:pos="567"/>
          <w:tab w:val="left" w:pos="5812"/>
          <w:tab w:val="left" w:pos="7938"/>
        </w:tabs>
        <w:rPr>
          <w:rFonts w:asciiTheme="majorHAnsi" w:hAnsiTheme="majorHAnsi" w:cstheme="majorHAnsi"/>
          <w:sz w:val="26"/>
          <w:szCs w:val="26"/>
          <w:lang w:val="en-US"/>
        </w:rPr>
      </w:pPr>
      <w:r>
        <w:rPr>
          <w:rFonts w:asciiTheme="majorHAnsi" w:hAnsiTheme="majorHAnsi" w:cstheme="majorHAnsi"/>
          <w:b/>
          <w:bCs/>
          <w:iCs/>
          <w:sz w:val="26"/>
          <w:szCs w:val="26"/>
          <w:lang w:val="en-US"/>
        </w:rPr>
        <w:t>6.</w:t>
      </w:r>
      <w:r w:rsidR="00413056" w:rsidRPr="00273979">
        <w:rPr>
          <w:rFonts w:asciiTheme="majorHAnsi" w:hAnsiTheme="majorHAnsi" w:cstheme="majorHAnsi"/>
          <w:b/>
          <w:bCs/>
          <w:iCs/>
          <w:sz w:val="26"/>
          <w:szCs w:val="26"/>
          <w:lang w:val="en-US"/>
        </w:rPr>
        <w:t>2</w:t>
      </w:r>
      <w:r w:rsidR="00B15F9A" w:rsidRPr="00273979">
        <w:rPr>
          <w:rFonts w:asciiTheme="majorHAnsi" w:hAnsiTheme="majorHAnsi" w:cstheme="majorHAnsi"/>
          <w:b/>
          <w:bCs/>
          <w:iCs/>
          <w:sz w:val="26"/>
          <w:szCs w:val="26"/>
          <w:lang w:val="en-US"/>
        </w:rPr>
        <w:t xml:space="preserve"> (0.5 điểm)</w:t>
      </w:r>
      <w:r w:rsidR="00413056" w:rsidRPr="00273979">
        <w:rPr>
          <w:rFonts w:asciiTheme="majorHAnsi" w:hAnsiTheme="majorHAnsi" w:cstheme="majorHAnsi"/>
          <w:b/>
          <w:bCs/>
          <w:iCs/>
          <w:sz w:val="26"/>
          <w:szCs w:val="26"/>
          <w:lang w:val="en-US"/>
        </w:rPr>
        <w:t>.</w:t>
      </w:r>
      <w:r w:rsidR="00413056" w:rsidRPr="00273979">
        <w:rPr>
          <w:rFonts w:asciiTheme="majorHAnsi" w:hAnsiTheme="majorHAnsi" w:cstheme="majorHAnsi"/>
          <w:sz w:val="26"/>
          <w:szCs w:val="26"/>
        </w:rPr>
        <w:t xml:space="preserve"> Người ta đã phát triển một loại thuốc tránh thai chỉ chứa estrogen. Hãy cho biết việc sử dụng thuốc tránh thai này sau khi trứng đã thụ tinh thì có thể tránh thai được không? Giải thích.</w:t>
      </w:r>
    </w:p>
    <w:tbl>
      <w:tblPr>
        <w:tblStyle w:val="TableGrid"/>
        <w:tblW w:w="10728" w:type="dxa"/>
        <w:tblLook w:val="04A0" w:firstRow="1" w:lastRow="0" w:firstColumn="1" w:lastColumn="0" w:noHBand="0" w:noVBand="1"/>
      </w:tblPr>
      <w:tblGrid>
        <w:gridCol w:w="1188"/>
        <w:gridCol w:w="8730"/>
        <w:gridCol w:w="810"/>
      </w:tblGrid>
      <w:tr w:rsidR="00413056" w:rsidRPr="00273979" w14:paraId="6923F33C" w14:textId="77777777" w:rsidTr="00EB27DB">
        <w:trPr>
          <w:trHeight w:val="260"/>
        </w:trPr>
        <w:tc>
          <w:tcPr>
            <w:tcW w:w="1188" w:type="dxa"/>
            <w:tcBorders>
              <w:top w:val="single" w:sz="4" w:space="0" w:color="auto"/>
              <w:left w:val="single" w:sz="4" w:space="0" w:color="auto"/>
              <w:bottom w:val="single" w:sz="4" w:space="0" w:color="auto"/>
              <w:right w:val="single" w:sz="4" w:space="0" w:color="auto"/>
            </w:tcBorders>
            <w:hideMark/>
          </w:tcPr>
          <w:p w14:paraId="10AA5168" w14:textId="7050AC88" w:rsidR="00413056" w:rsidRPr="00273979" w:rsidRDefault="00413056" w:rsidP="00CE6CF3">
            <w:pPr>
              <w:spacing w:line="360" w:lineRule="auto"/>
              <w:jc w:val="center"/>
              <w:rPr>
                <w:rFonts w:asciiTheme="majorHAnsi" w:eastAsia="Calibri" w:hAnsiTheme="majorHAnsi" w:cstheme="majorHAnsi"/>
                <w:b/>
                <w:sz w:val="26"/>
                <w:szCs w:val="26"/>
                <w:lang w:val="en-US"/>
              </w:rPr>
            </w:pPr>
            <w:r w:rsidRPr="00273979">
              <w:rPr>
                <w:rFonts w:asciiTheme="majorHAnsi" w:hAnsiTheme="majorHAnsi" w:cstheme="majorHAnsi"/>
                <w:b/>
                <w:sz w:val="26"/>
                <w:szCs w:val="26"/>
              </w:rPr>
              <w:t xml:space="preserve">Câu </w:t>
            </w:r>
            <w:r w:rsidRPr="00273979">
              <w:rPr>
                <w:rFonts w:asciiTheme="majorHAnsi" w:hAnsiTheme="majorHAnsi" w:cstheme="majorHAnsi"/>
                <w:b/>
                <w:sz w:val="26"/>
                <w:szCs w:val="26"/>
                <w:lang w:val="en-US"/>
              </w:rPr>
              <w:t>VI</w:t>
            </w:r>
          </w:p>
        </w:tc>
        <w:tc>
          <w:tcPr>
            <w:tcW w:w="8730" w:type="dxa"/>
            <w:tcBorders>
              <w:top w:val="single" w:sz="4" w:space="0" w:color="auto"/>
              <w:left w:val="single" w:sz="4" w:space="0" w:color="auto"/>
              <w:bottom w:val="single" w:sz="4" w:space="0" w:color="auto"/>
              <w:right w:val="single" w:sz="4" w:space="0" w:color="auto"/>
            </w:tcBorders>
            <w:hideMark/>
          </w:tcPr>
          <w:p w14:paraId="7101CD2F" w14:textId="77777777" w:rsidR="00413056" w:rsidRPr="00273979" w:rsidRDefault="00413056"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Nội dung</w:t>
            </w:r>
          </w:p>
        </w:tc>
        <w:tc>
          <w:tcPr>
            <w:tcW w:w="810" w:type="dxa"/>
            <w:tcBorders>
              <w:top w:val="single" w:sz="4" w:space="0" w:color="auto"/>
              <w:left w:val="single" w:sz="4" w:space="0" w:color="auto"/>
              <w:bottom w:val="single" w:sz="4" w:space="0" w:color="auto"/>
              <w:right w:val="single" w:sz="4" w:space="0" w:color="auto"/>
            </w:tcBorders>
            <w:hideMark/>
          </w:tcPr>
          <w:p w14:paraId="6D296C12" w14:textId="77777777" w:rsidR="00413056" w:rsidRPr="00273979" w:rsidRDefault="00413056"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Điểm</w:t>
            </w:r>
          </w:p>
        </w:tc>
      </w:tr>
      <w:tr w:rsidR="00EB27DB" w:rsidRPr="00273979" w14:paraId="344904FA" w14:textId="77777777" w:rsidTr="00675A72">
        <w:trPr>
          <w:trHeight w:val="953"/>
        </w:trPr>
        <w:tc>
          <w:tcPr>
            <w:tcW w:w="1188" w:type="dxa"/>
            <w:vMerge w:val="restart"/>
            <w:tcBorders>
              <w:top w:val="single" w:sz="4" w:space="0" w:color="auto"/>
              <w:left w:val="single" w:sz="4" w:space="0" w:color="auto"/>
              <w:right w:val="single" w:sz="4" w:space="0" w:color="auto"/>
            </w:tcBorders>
          </w:tcPr>
          <w:p w14:paraId="23373903" w14:textId="7E9935B9" w:rsidR="00EB27DB"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r w:rsidR="00EB27DB" w:rsidRPr="00273979">
              <w:rPr>
                <w:rFonts w:asciiTheme="majorHAnsi" w:hAnsiTheme="majorHAnsi" w:cstheme="majorHAnsi"/>
                <w:b/>
                <w:sz w:val="26"/>
                <w:szCs w:val="26"/>
                <w:lang w:val="en-US"/>
              </w:rPr>
              <w:t>1a</w:t>
            </w:r>
          </w:p>
        </w:tc>
        <w:tc>
          <w:tcPr>
            <w:tcW w:w="8730" w:type="dxa"/>
            <w:tcBorders>
              <w:top w:val="single" w:sz="4" w:space="0" w:color="auto"/>
              <w:left w:val="single" w:sz="4" w:space="0" w:color="auto"/>
              <w:bottom w:val="single" w:sz="4" w:space="0" w:color="auto"/>
              <w:right w:val="single" w:sz="4" w:space="0" w:color="auto"/>
            </w:tcBorders>
          </w:tcPr>
          <w:p w14:paraId="03777429" w14:textId="03D17DD3" w:rsidR="00EB27DB" w:rsidRPr="00273979" w:rsidRDefault="00EB27DB" w:rsidP="00EB27DB">
            <w:pPr>
              <w:pStyle w:val="ListParagraph"/>
              <w:tabs>
                <w:tab w:val="left" w:pos="284"/>
                <w:tab w:val="left" w:pos="567"/>
                <w:tab w:val="left" w:pos="7797"/>
              </w:tabs>
              <w:ind w:left="0"/>
              <w:jc w:val="both"/>
              <w:rPr>
                <w:rFonts w:asciiTheme="majorHAnsi" w:hAnsiTheme="majorHAnsi" w:cstheme="majorHAnsi"/>
                <w:sz w:val="26"/>
                <w:szCs w:val="26"/>
              </w:rPr>
            </w:pPr>
            <w:r w:rsidRPr="00273979">
              <w:rPr>
                <w:rFonts w:asciiTheme="majorHAnsi" w:hAnsiTheme="majorHAnsi" w:cstheme="majorHAnsi"/>
                <w:sz w:val="26"/>
                <w:szCs w:val="26"/>
              </w:rPr>
              <w:t xml:space="preserve"> - Đường A và đường C.</w:t>
            </w:r>
            <w:r w:rsidRPr="00273979">
              <w:rPr>
                <w:rFonts w:asciiTheme="majorHAnsi" w:hAnsiTheme="majorHAnsi" w:cstheme="majorHAnsi"/>
                <w:sz w:val="26"/>
                <w:szCs w:val="26"/>
              </w:rPr>
              <w:tab/>
            </w:r>
          </w:p>
        </w:tc>
        <w:tc>
          <w:tcPr>
            <w:tcW w:w="810" w:type="dxa"/>
            <w:tcBorders>
              <w:top w:val="single" w:sz="4" w:space="0" w:color="auto"/>
              <w:left w:val="single" w:sz="4" w:space="0" w:color="auto"/>
              <w:bottom w:val="single" w:sz="4" w:space="0" w:color="auto"/>
              <w:right w:val="single" w:sz="4" w:space="0" w:color="auto"/>
            </w:tcBorders>
          </w:tcPr>
          <w:p w14:paraId="18B008A9" w14:textId="16D4CB51" w:rsidR="00EB27DB" w:rsidRPr="00273979" w:rsidRDefault="00EB27DB"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r w:rsidRPr="00273979">
              <w:rPr>
                <w:rFonts w:asciiTheme="majorHAnsi" w:hAnsiTheme="majorHAnsi" w:cstheme="majorHAnsi"/>
                <w:sz w:val="26"/>
                <w:szCs w:val="26"/>
              </w:rPr>
              <w:t>5</w:t>
            </w:r>
          </w:p>
        </w:tc>
      </w:tr>
      <w:tr w:rsidR="00EB27DB" w:rsidRPr="00273979" w14:paraId="443E0619" w14:textId="77777777" w:rsidTr="00675A72">
        <w:trPr>
          <w:trHeight w:val="953"/>
        </w:trPr>
        <w:tc>
          <w:tcPr>
            <w:tcW w:w="1188" w:type="dxa"/>
            <w:vMerge/>
            <w:tcBorders>
              <w:left w:val="single" w:sz="4" w:space="0" w:color="auto"/>
              <w:right w:val="single" w:sz="4" w:space="0" w:color="auto"/>
            </w:tcBorders>
          </w:tcPr>
          <w:p w14:paraId="27F6C15F" w14:textId="77777777" w:rsidR="00EB27DB" w:rsidRPr="00273979" w:rsidRDefault="00EB27DB"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40652A0F" w14:textId="787D7813" w:rsidR="00EB27DB" w:rsidRPr="00273979" w:rsidRDefault="00EB27DB" w:rsidP="00EB27DB">
            <w:pPr>
              <w:pStyle w:val="ListParagraph"/>
              <w:tabs>
                <w:tab w:val="left" w:pos="284"/>
                <w:tab w:val="left" w:pos="567"/>
                <w:tab w:val="left" w:pos="7797"/>
                <w:tab w:val="left" w:pos="7938"/>
              </w:tabs>
              <w:ind w:left="0"/>
              <w:jc w:val="both"/>
              <w:rPr>
                <w:rFonts w:asciiTheme="majorHAnsi" w:hAnsiTheme="majorHAnsi" w:cstheme="majorHAnsi"/>
                <w:sz w:val="26"/>
                <w:szCs w:val="26"/>
                <w:lang w:val="en-US"/>
              </w:rPr>
            </w:pPr>
            <w:r w:rsidRPr="00273979">
              <w:rPr>
                <w:rFonts w:asciiTheme="majorHAnsi" w:hAnsiTheme="majorHAnsi" w:cstheme="majorHAnsi"/>
                <w:sz w:val="26"/>
                <w:szCs w:val="26"/>
              </w:rPr>
              <w:t xml:space="preserve">- Đường A ban đầu tăng nhanh sau đó giảm nhanh và giảm thấp hơn so với mức cơ bản của neuron ở trạng thái nghỉ (tương ứng với giai đoạn điện đảo cực, tái phân cực và tái phân cực quá độ)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đường A là điện thế hoạt động.</w:t>
            </w:r>
          </w:p>
        </w:tc>
        <w:tc>
          <w:tcPr>
            <w:tcW w:w="810" w:type="dxa"/>
            <w:tcBorders>
              <w:top w:val="single" w:sz="4" w:space="0" w:color="auto"/>
              <w:left w:val="single" w:sz="4" w:space="0" w:color="auto"/>
              <w:bottom w:val="single" w:sz="4" w:space="0" w:color="auto"/>
              <w:right w:val="single" w:sz="4" w:space="0" w:color="auto"/>
            </w:tcBorders>
          </w:tcPr>
          <w:p w14:paraId="040B6568" w14:textId="7C8896B9" w:rsidR="00EB27DB" w:rsidRPr="00273979" w:rsidRDefault="00EB27DB"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tr w:rsidR="00EB27DB" w:rsidRPr="00273979" w14:paraId="05A4A566" w14:textId="77777777" w:rsidTr="00675A72">
        <w:trPr>
          <w:trHeight w:val="953"/>
        </w:trPr>
        <w:tc>
          <w:tcPr>
            <w:tcW w:w="1188" w:type="dxa"/>
            <w:vMerge/>
            <w:tcBorders>
              <w:left w:val="single" w:sz="4" w:space="0" w:color="auto"/>
              <w:right w:val="single" w:sz="4" w:space="0" w:color="auto"/>
            </w:tcBorders>
          </w:tcPr>
          <w:p w14:paraId="481D96DA" w14:textId="77777777" w:rsidR="00EB27DB" w:rsidRPr="00273979" w:rsidRDefault="00EB27DB"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32310369" w14:textId="7FA3F336" w:rsidR="00EB27DB" w:rsidRPr="00273979" w:rsidRDefault="00EB27DB" w:rsidP="00EB27DB">
            <w:pPr>
              <w:pStyle w:val="ListParagraph"/>
              <w:tabs>
                <w:tab w:val="left" w:pos="284"/>
                <w:tab w:val="left" w:pos="567"/>
                <w:tab w:val="left" w:pos="7797"/>
                <w:tab w:val="left" w:pos="7938"/>
              </w:tabs>
              <w:ind w:left="0"/>
              <w:jc w:val="both"/>
              <w:rPr>
                <w:rFonts w:asciiTheme="majorHAnsi" w:hAnsiTheme="majorHAnsi" w:cstheme="majorHAnsi"/>
                <w:i/>
                <w:iCs/>
                <w:sz w:val="26"/>
                <w:szCs w:val="26"/>
                <w:lang w:val="en-US"/>
              </w:rPr>
            </w:pPr>
            <w:r w:rsidRPr="00273979">
              <w:rPr>
                <w:rFonts w:asciiTheme="majorHAnsi" w:hAnsiTheme="majorHAnsi" w:cstheme="majorHAnsi"/>
                <w:sz w:val="26"/>
                <w:szCs w:val="26"/>
              </w:rPr>
              <w:t xml:space="preserve">Đường B bắt đầu tăng từ giai đoạn đảo cực và giảm ở giai đoạn tái phân cực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tính thấm của màng với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Đường C bắt đầu tăng từ giai đoạn tái phân cực và giảm ở giai đoạn tái phân cực quá độ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tính thấm với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w:t>
            </w:r>
            <w:r w:rsidRPr="00273979">
              <w:rPr>
                <w:rFonts w:asciiTheme="majorHAnsi" w:hAnsiTheme="majorHAnsi" w:cstheme="majorHAnsi"/>
                <w:sz w:val="26"/>
                <w:szCs w:val="26"/>
              </w:rPr>
              <w:tab/>
            </w:r>
          </w:p>
        </w:tc>
        <w:tc>
          <w:tcPr>
            <w:tcW w:w="810" w:type="dxa"/>
            <w:tcBorders>
              <w:top w:val="single" w:sz="4" w:space="0" w:color="auto"/>
              <w:left w:val="single" w:sz="4" w:space="0" w:color="auto"/>
              <w:bottom w:val="single" w:sz="4" w:space="0" w:color="auto"/>
              <w:right w:val="single" w:sz="4" w:space="0" w:color="auto"/>
            </w:tcBorders>
          </w:tcPr>
          <w:p w14:paraId="1D5CA14C" w14:textId="08F3277A" w:rsidR="00EB27DB" w:rsidRPr="00273979" w:rsidRDefault="00EB27DB"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bCs/>
                <w:iCs/>
                <w:sz w:val="26"/>
                <w:szCs w:val="26"/>
              </w:rPr>
              <w:t>0</w:t>
            </w:r>
            <w:r w:rsidRPr="00273979">
              <w:rPr>
                <w:rFonts w:asciiTheme="majorHAnsi" w:hAnsiTheme="majorHAnsi" w:cstheme="majorHAnsi"/>
                <w:bCs/>
                <w:iCs/>
                <w:sz w:val="26"/>
                <w:szCs w:val="26"/>
                <w:lang w:val="en-US"/>
              </w:rPr>
              <w:t>.</w:t>
            </w:r>
            <w:r w:rsidRPr="00273979">
              <w:rPr>
                <w:rFonts w:asciiTheme="majorHAnsi" w:hAnsiTheme="majorHAnsi" w:cstheme="majorHAnsi"/>
                <w:bCs/>
                <w:iCs/>
                <w:sz w:val="26"/>
                <w:szCs w:val="26"/>
              </w:rPr>
              <w:t xml:space="preserve">25 </w:t>
            </w:r>
          </w:p>
        </w:tc>
      </w:tr>
      <w:tr w:rsidR="00EB27DB" w:rsidRPr="00273979" w14:paraId="5986FCBB" w14:textId="77777777" w:rsidTr="00675A72">
        <w:trPr>
          <w:trHeight w:val="953"/>
        </w:trPr>
        <w:tc>
          <w:tcPr>
            <w:tcW w:w="1188" w:type="dxa"/>
            <w:vMerge/>
            <w:tcBorders>
              <w:left w:val="single" w:sz="4" w:space="0" w:color="auto"/>
              <w:bottom w:val="single" w:sz="4" w:space="0" w:color="auto"/>
              <w:right w:val="single" w:sz="4" w:space="0" w:color="auto"/>
            </w:tcBorders>
          </w:tcPr>
          <w:p w14:paraId="5A60A42B" w14:textId="77777777" w:rsidR="00EB27DB" w:rsidRPr="00273979" w:rsidRDefault="00EB27DB"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4886ED06" w14:textId="2A9A7D9B" w:rsidR="00EB27DB" w:rsidRPr="00273979" w:rsidRDefault="00EB27DB" w:rsidP="00EB27DB">
            <w:pPr>
              <w:pStyle w:val="ListParagraph"/>
              <w:tabs>
                <w:tab w:val="left" w:pos="284"/>
                <w:tab w:val="left" w:pos="567"/>
                <w:tab w:val="left" w:pos="7797"/>
                <w:tab w:val="left" w:pos="7938"/>
              </w:tabs>
              <w:ind w:left="0"/>
              <w:jc w:val="both"/>
              <w:rPr>
                <w:rFonts w:asciiTheme="majorHAnsi" w:hAnsiTheme="majorHAnsi" w:cstheme="majorHAnsi"/>
                <w:sz w:val="26"/>
                <w:szCs w:val="26"/>
              </w:rPr>
            </w:pPr>
            <w:r w:rsidRPr="00273979">
              <w:rPr>
                <w:rFonts w:asciiTheme="majorHAnsi" w:hAnsiTheme="majorHAnsi" w:cstheme="majorHAnsi"/>
                <w:sz w:val="26"/>
                <w:szCs w:val="26"/>
              </w:rPr>
              <w:t>- Khi tăng tính thấm của màng với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thì biên độ đường C tăng (đỉnh cao hơn và đồ thị dốc hơn), đồng thời do nhiều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khuếch tán khỏi tế bào hơn nên điện thế nghỉ âm hơn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biên độ điện thế hoạt động (đường A) tăng.</w:t>
            </w:r>
          </w:p>
        </w:tc>
        <w:tc>
          <w:tcPr>
            <w:tcW w:w="810" w:type="dxa"/>
            <w:tcBorders>
              <w:top w:val="single" w:sz="4" w:space="0" w:color="auto"/>
              <w:left w:val="single" w:sz="4" w:space="0" w:color="auto"/>
              <w:bottom w:val="single" w:sz="4" w:space="0" w:color="auto"/>
              <w:right w:val="single" w:sz="4" w:space="0" w:color="auto"/>
            </w:tcBorders>
          </w:tcPr>
          <w:p w14:paraId="7B3FCC21" w14:textId="07041FED" w:rsidR="00EB27DB" w:rsidRPr="00273979" w:rsidRDefault="00EB27DB" w:rsidP="00CE6CF3">
            <w:pPr>
              <w:spacing w:line="360" w:lineRule="auto"/>
              <w:ind w:right="-31"/>
              <w:rPr>
                <w:rFonts w:asciiTheme="majorHAnsi" w:hAnsiTheme="majorHAnsi" w:cstheme="majorHAnsi"/>
                <w:sz w:val="26"/>
                <w:szCs w:val="26"/>
              </w:rPr>
            </w:pPr>
            <w:r w:rsidRPr="00273979">
              <w:rPr>
                <w:rFonts w:asciiTheme="majorHAnsi" w:hAnsiTheme="majorHAnsi" w:cstheme="majorHAnsi"/>
                <w:bCs/>
                <w:iCs/>
                <w:sz w:val="26"/>
                <w:szCs w:val="26"/>
              </w:rPr>
              <w:t>0</w:t>
            </w:r>
            <w:r w:rsidRPr="00273979">
              <w:rPr>
                <w:rFonts w:asciiTheme="majorHAnsi" w:hAnsiTheme="majorHAnsi" w:cstheme="majorHAnsi"/>
                <w:bCs/>
                <w:iCs/>
                <w:sz w:val="26"/>
                <w:szCs w:val="26"/>
                <w:lang w:val="en-US"/>
              </w:rPr>
              <w:t>.</w:t>
            </w:r>
            <w:r w:rsidRPr="00273979">
              <w:rPr>
                <w:rFonts w:asciiTheme="majorHAnsi" w:hAnsiTheme="majorHAnsi" w:cstheme="majorHAnsi"/>
                <w:bCs/>
                <w:iCs/>
                <w:sz w:val="26"/>
                <w:szCs w:val="26"/>
              </w:rPr>
              <w:t xml:space="preserve">25 </w:t>
            </w:r>
          </w:p>
        </w:tc>
      </w:tr>
      <w:tr w:rsidR="00EB27DB" w:rsidRPr="00273979" w14:paraId="613C9859" w14:textId="77777777" w:rsidTr="00EB27DB">
        <w:trPr>
          <w:trHeight w:val="953"/>
        </w:trPr>
        <w:tc>
          <w:tcPr>
            <w:tcW w:w="1188" w:type="dxa"/>
            <w:tcBorders>
              <w:top w:val="single" w:sz="4" w:space="0" w:color="auto"/>
              <w:left w:val="single" w:sz="4" w:space="0" w:color="auto"/>
              <w:bottom w:val="single" w:sz="4" w:space="0" w:color="auto"/>
              <w:right w:val="single" w:sz="4" w:space="0" w:color="auto"/>
            </w:tcBorders>
          </w:tcPr>
          <w:p w14:paraId="78BB48A2" w14:textId="0F53DC24" w:rsidR="00EB27DB"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r w:rsidR="00EB27DB" w:rsidRPr="00273979">
              <w:rPr>
                <w:rFonts w:asciiTheme="majorHAnsi" w:hAnsiTheme="majorHAnsi" w:cstheme="majorHAnsi"/>
                <w:b/>
                <w:sz w:val="26"/>
                <w:szCs w:val="26"/>
                <w:lang w:val="en-US"/>
              </w:rPr>
              <w:t>1b</w:t>
            </w:r>
          </w:p>
        </w:tc>
        <w:tc>
          <w:tcPr>
            <w:tcW w:w="8730" w:type="dxa"/>
            <w:tcBorders>
              <w:top w:val="single" w:sz="4" w:space="0" w:color="auto"/>
              <w:left w:val="single" w:sz="4" w:space="0" w:color="auto"/>
              <w:bottom w:val="single" w:sz="4" w:space="0" w:color="auto"/>
              <w:right w:val="single" w:sz="4" w:space="0" w:color="auto"/>
            </w:tcBorders>
          </w:tcPr>
          <w:p w14:paraId="3C7C8A9C" w14:textId="34A8A042" w:rsidR="00EB27DB" w:rsidRPr="00273979" w:rsidRDefault="00EB27DB" w:rsidP="00EB27DB">
            <w:pPr>
              <w:pStyle w:val="ListParagraph"/>
              <w:tabs>
                <w:tab w:val="left" w:pos="284"/>
                <w:tab w:val="left" w:pos="567"/>
                <w:tab w:val="left" w:pos="7797"/>
                <w:tab w:val="left" w:pos="7938"/>
              </w:tabs>
              <w:ind w:left="0"/>
              <w:jc w:val="both"/>
              <w:rPr>
                <w:rFonts w:asciiTheme="majorHAnsi" w:hAnsiTheme="majorHAnsi" w:cstheme="majorHAnsi"/>
                <w:i/>
                <w:iCs/>
                <w:sz w:val="26"/>
                <w:szCs w:val="26"/>
              </w:rPr>
            </w:pPr>
            <w:r w:rsidRPr="00273979">
              <w:rPr>
                <w:rFonts w:asciiTheme="majorHAnsi" w:hAnsiTheme="majorHAnsi" w:cstheme="majorHAnsi"/>
                <w:sz w:val="26"/>
                <w:szCs w:val="26"/>
              </w:rPr>
              <w:t xml:space="preserve"> Cả 3 đường đều không thay đổi hình dạng.</w:t>
            </w:r>
            <w:r w:rsidRPr="00273979">
              <w:rPr>
                <w:rFonts w:asciiTheme="majorHAnsi" w:hAnsiTheme="majorHAnsi" w:cstheme="majorHAnsi"/>
                <w:sz w:val="26"/>
                <w:szCs w:val="26"/>
              </w:rPr>
              <w:tab/>
            </w:r>
          </w:p>
          <w:p w14:paraId="43DE70C7" w14:textId="73597BF5" w:rsidR="00EB27DB" w:rsidRPr="00273979" w:rsidRDefault="00EB27DB" w:rsidP="00EB27DB">
            <w:pPr>
              <w:pStyle w:val="ListParagraph"/>
              <w:tabs>
                <w:tab w:val="left" w:pos="284"/>
                <w:tab w:val="left" w:pos="567"/>
                <w:tab w:val="left" w:pos="7797"/>
                <w:tab w:val="left" w:pos="7938"/>
              </w:tabs>
              <w:ind w:left="0"/>
              <w:jc w:val="both"/>
              <w:rPr>
                <w:rFonts w:asciiTheme="majorHAnsi" w:hAnsiTheme="majorHAnsi" w:cstheme="majorHAnsi"/>
                <w:sz w:val="26"/>
                <w:szCs w:val="26"/>
                <w:lang w:val="en-US"/>
              </w:rPr>
            </w:pPr>
            <w:r w:rsidRPr="00273979">
              <w:rPr>
                <w:rFonts w:asciiTheme="majorHAnsi" w:hAnsiTheme="majorHAnsi" w:cstheme="majorHAnsi"/>
                <w:sz w:val="26"/>
                <w:szCs w:val="26"/>
              </w:rPr>
              <w:t xml:space="preserve">- Vì ở thời điểm 1 giây, neuron X ở trạng thái trơ tuyệt đối </w:t>
            </w:r>
            <w:r w:rsidRPr="00273979">
              <w:rPr>
                <w:rFonts w:asciiTheme="majorHAnsi" w:hAnsiTheme="majorHAnsi" w:cstheme="majorHAnsi"/>
                <w:i/>
                <w:iCs/>
                <w:sz w:val="26"/>
                <w:szCs w:val="26"/>
              </w:rPr>
              <w:t>(kênh Na</w:t>
            </w:r>
            <w:r w:rsidRPr="00273979">
              <w:rPr>
                <w:rFonts w:asciiTheme="majorHAnsi" w:hAnsiTheme="majorHAnsi" w:cstheme="majorHAnsi"/>
                <w:i/>
                <w:iCs/>
                <w:sz w:val="26"/>
                <w:szCs w:val="26"/>
                <w:vertAlign w:val="superscript"/>
              </w:rPr>
              <w:t>+</w:t>
            </w:r>
            <w:r w:rsidRPr="00273979">
              <w:rPr>
                <w:rFonts w:asciiTheme="majorHAnsi" w:hAnsiTheme="majorHAnsi" w:cstheme="majorHAnsi"/>
                <w:i/>
                <w:iCs/>
                <w:sz w:val="26"/>
                <w:szCs w:val="26"/>
              </w:rPr>
              <w:t xml:space="preserve"> điện thế bị chặn bởi cổng bất hoạt)</w:t>
            </w:r>
            <w:r w:rsidRPr="00273979">
              <w:rPr>
                <w:rFonts w:asciiTheme="majorHAnsi" w:hAnsiTheme="majorHAnsi" w:cstheme="majorHAnsi"/>
                <w:sz w:val="26"/>
                <w:szCs w:val="26"/>
              </w:rPr>
              <w:t xml:space="preserve">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không tiếp nhận kích thích </w:t>
            </w:r>
            <w:r w:rsidRPr="00273979">
              <w:rPr>
                <w:rFonts w:asciiTheme="majorHAnsi" w:hAnsiTheme="majorHAnsi" w:cstheme="majorHAnsi"/>
                <w:i/>
                <w:iCs/>
                <w:sz w:val="26"/>
                <w:szCs w:val="26"/>
              </w:rPr>
              <w:t>(không có dòng Na</w:t>
            </w:r>
            <w:r w:rsidRPr="00273979">
              <w:rPr>
                <w:rFonts w:asciiTheme="majorHAnsi" w:hAnsiTheme="majorHAnsi" w:cstheme="majorHAnsi"/>
                <w:i/>
                <w:iCs/>
                <w:sz w:val="26"/>
                <w:szCs w:val="26"/>
                <w:vertAlign w:val="superscript"/>
              </w:rPr>
              <w:t>+</w:t>
            </w:r>
            <w:r w:rsidRPr="00273979">
              <w:rPr>
                <w:rFonts w:asciiTheme="majorHAnsi" w:hAnsiTheme="majorHAnsi" w:cstheme="majorHAnsi"/>
                <w:i/>
                <w:iCs/>
                <w:sz w:val="26"/>
                <w:szCs w:val="26"/>
              </w:rPr>
              <w:t xml:space="preserve"> đi vào)</w:t>
            </w:r>
            <w:r w:rsidRPr="00273979">
              <w:rPr>
                <w:rFonts w:asciiTheme="majorHAnsi" w:hAnsiTheme="majorHAnsi" w:cstheme="majorHAnsi"/>
                <w:sz w:val="26"/>
                <w:szCs w:val="26"/>
              </w:rPr>
              <w:t xml:space="preserve"> nên điện thế hoạt động mới không được hình thành sau đó ngay lập tức và tính thấm của màng với Na</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K</w:t>
            </w:r>
            <w:r w:rsidRPr="00273979">
              <w:rPr>
                <w:rFonts w:asciiTheme="majorHAnsi" w:hAnsiTheme="majorHAnsi" w:cstheme="majorHAnsi"/>
                <w:sz w:val="26"/>
                <w:szCs w:val="26"/>
                <w:vertAlign w:val="superscript"/>
              </w:rPr>
              <w:t>+</w:t>
            </w:r>
            <w:r w:rsidRPr="00273979">
              <w:rPr>
                <w:rFonts w:asciiTheme="majorHAnsi" w:hAnsiTheme="majorHAnsi" w:cstheme="majorHAnsi"/>
                <w:sz w:val="26"/>
                <w:szCs w:val="26"/>
              </w:rPr>
              <w:t xml:space="preserve"> không đổi </w:t>
            </w:r>
            <w:r w:rsidRPr="00273979">
              <w:rPr>
                <w:rFonts w:asciiTheme="majorHAnsi" w:hAnsiTheme="majorHAnsi" w:cstheme="majorHAnsi"/>
                <w:i/>
                <w:iCs/>
                <w:sz w:val="26"/>
                <w:szCs w:val="26"/>
              </w:rPr>
              <w:t>(kích thích vừa đủ, không vượt điện thế đảo cực nên không kích thích mở thêm kênh K</w:t>
            </w:r>
            <w:r w:rsidRPr="00273979">
              <w:rPr>
                <w:rFonts w:asciiTheme="majorHAnsi" w:hAnsiTheme="majorHAnsi" w:cstheme="majorHAnsi"/>
                <w:i/>
                <w:iCs/>
                <w:sz w:val="26"/>
                <w:szCs w:val="26"/>
                <w:vertAlign w:val="superscript"/>
              </w:rPr>
              <w:t>+</w:t>
            </w:r>
            <w:r w:rsidRPr="00273979">
              <w:rPr>
                <w:rFonts w:asciiTheme="majorHAnsi" w:hAnsiTheme="majorHAnsi" w:cstheme="majorHAnsi"/>
                <w:i/>
                <w:iCs/>
                <w:sz w:val="26"/>
                <w:szCs w:val="26"/>
              </w:rPr>
              <w:t xml:space="preserve"> điện thế)</w:t>
            </w:r>
            <w:r w:rsidRPr="00273979">
              <w:rPr>
                <w:rFonts w:asciiTheme="majorHAnsi" w:hAnsiTheme="majorHAnsi" w:cstheme="majorHAnsi"/>
                <w:sz w:val="26"/>
                <w:szCs w:val="26"/>
              </w:rPr>
              <w:tab/>
            </w:r>
            <w:r w:rsidRPr="00273979">
              <w:rPr>
                <w:rFonts w:asciiTheme="majorHAnsi" w:hAnsiTheme="majorHAnsi" w:cstheme="majorHAnsi"/>
                <w:sz w:val="26"/>
                <w:szCs w:val="26"/>
              </w:rPr>
              <w:tab/>
            </w:r>
          </w:p>
        </w:tc>
        <w:tc>
          <w:tcPr>
            <w:tcW w:w="810" w:type="dxa"/>
            <w:tcBorders>
              <w:top w:val="single" w:sz="4" w:space="0" w:color="auto"/>
              <w:left w:val="single" w:sz="4" w:space="0" w:color="auto"/>
              <w:bottom w:val="single" w:sz="4" w:space="0" w:color="auto"/>
              <w:right w:val="single" w:sz="4" w:space="0" w:color="auto"/>
            </w:tcBorders>
          </w:tcPr>
          <w:p w14:paraId="47995AC8" w14:textId="151AEDD9" w:rsidR="00EB27DB" w:rsidRPr="00273979" w:rsidRDefault="00EB27DB" w:rsidP="00CE6CF3">
            <w:pPr>
              <w:spacing w:line="360" w:lineRule="auto"/>
              <w:ind w:right="-31"/>
              <w:rPr>
                <w:rFonts w:asciiTheme="majorHAnsi" w:hAnsiTheme="majorHAnsi" w:cstheme="majorHAnsi"/>
                <w:bCs/>
                <w:iCs/>
                <w:sz w:val="26"/>
                <w:szCs w:val="26"/>
                <w:lang w:val="en-US"/>
              </w:rPr>
            </w:pPr>
            <w:r w:rsidRPr="00273979">
              <w:rPr>
                <w:rFonts w:asciiTheme="majorHAnsi" w:hAnsiTheme="majorHAnsi" w:cstheme="majorHAnsi"/>
                <w:bCs/>
                <w:iCs/>
                <w:sz w:val="26"/>
                <w:szCs w:val="26"/>
                <w:lang w:val="en-US"/>
              </w:rPr>
              <w:t>0.25</w:t>
            </w:r>
          </w:p>
        </w:tc>
      </w:tr>
      <w:tr w:rsidR="00EB27DB" w:rsidRPr="00273979" w14:paraId="5620275F" w14:textId="77777777" w:rsidTr="00EB27DB">
        <w:trPr>
          <w:trHeight w:val="953"/>
        </w:trPr>
        <w:tc>
          <w:tcPr>
            <w:tcW w:w="1188" w:type="dxa"/>
            <w:tcBorders>
              <w:top w:val="single" w:sz="4" w:space="0" w:color="auto"/>
              <w:left w:val="single" w:sz="4" w:space="0" w:color="auto"/>
              <w:bottom w:val="single" w:sz="4" w:space="0" w:color="auto"/>
              <w:right w:val="single" w:sz="4" w:space="0" w:color="auto"/>
            </w:tcBorders>
          </w:tcPr>
          <w:p w14:paraId="4227CEE3" w14:textId="397C8B3F" w:rsidR="00EB27DB"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r w:rsidR="00EB27DB" w:rsidRPr="00273979">
              <w:rPr>
                <w:rFonts w:asciiTheme="majorHAnsi" w:hAnsiTheme="majorHAnsi" w:cstheme="majorHAnsi"/>
                <w:b/>
                <w:sz w:val="26"/>
                <w:szCs w:val="26"/>
                <w:lang w:val="en-US"/>
              </w:rPr>
              <w:t>1c</w:t>
            </w:r>
          </w:p>
        </w:tc>
        <w:tc>
          <w:tcPr>
            <w:tcW w:w="8730" w:type="dxa"/>
            <w:tcBorders>
              <w:top w:val="single" w:sz="4" w:space="0" w:color="auto"/>
              <w:left w:val="single" w:sz="4" w:space="0" w:color="auto"/>
              <w:bottom w:val="single" w:sz="4" w:space="0" w:color="auto"/>
              <w:right w:val="single" w:sz="4" w:space="0" w:color="auto"/>
            </w:tcBorders>
          </w:tcPr>
          <w:p w14:paraId="70C88E23" w14:textId="1721ACD0" w:rsidR="00EB27DB" w:rsidRPr="00273979" w:rsidRDefault="00EB27DB" w:rsidP="00EB27DB">
            <w:pPr>
              <w:pStyle w:val="ListParagraph"/>
              <w:tabs>
                <w:tab w:val="left" w:pos="284"/>
                <w:tab w:val="left" w:pos="567"/>
                <w:tab w:val="left" w:pos="7797"/>
                <w:tab w:val="left" w:pos="7938"/>
              </w:tabs>
              <w:ind w:left="0"/>
              <w:jc w:val="both"/>
              <w:rPr>
                <w:rFonts w:asciiTheme="majorHAnsi" w:hAnsiTheme="majorHAnsi" w:cstheme="majorHAnsi"/>
                <w:i/>
                <w:iCs/>
                <w:sz w:val="26"/>
                <w:szCs w:val="26"/>
                <w:lang w:val="en-US"/>
              </w:rPr>
            </w:pPr>
            <w:r w:rsidRPr="00273979">
              <w:rPr>
                <w:rFonts w:asciiTheme="majorHAnsi" w:hAnsiTheme="majorHAnsi" w:cstheme="majorHAnsi"/>
                <w:sz w:val="26"/>
                <w:szCs w:val="26"/>
              </w:rPr>
              <w:t>Kích thích, vì chất dẫn truyền thần kinh từ neuron X gây giải phóng Ca</w:t>
            </w:r>
            <w:r w:rsidRPr="00273979">
              <w:rPr>
                <w:rFonts w:asciiTheme="majorHAnsi" w:hAnsiTheme="majorHAnsi" w:cstheme="majorHAnsi"/>
                <w:sz w:val="26"/>
                <w:szCs w:val="26"/>
                <w:vertAlign w:val="superscript"/>
              </w:rPr>
              <w:t>2+</w:t>
            </w:r>
            <w:r w:rsidRPr="00273979">
              <w:rPr>
                <w:rFonts w:asciiTheme="majorHAnsi" w:hAnsiTheme="majorHAnsi" w:cstheme="majorHAnsi"/>
                <w:sz w:val="26"/>
                <w:szCs w:val="26"/>
              </w:rPr>
              <w:t xml:space="preserve"> vào tế bào chất của tế bào cơ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tăng tương tác actin-myosin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phức hệ hoạt động làm co cơ.</w:t>
            </w:r>
          </w:p>
          <w:p w14:paraId="0C38A300" w14:textId="77777777" w:rsidR="00EB27DB" w:rsidRPr="00273979" w:rsidRDefault="00EB27DB" w:rsidP="00EB27DB">
            <w:pPr>
              <w:pStyle w:val="ListParagraph"/>
              <w:tabs>
                <w:tab w:val="left" w:pos="284"/>
                <w:tab w:val="left" w:pos="567"/>
                <w:tab w:val="left" w:pos="7797"/>
                <w:tab w:val="left" w:pos="7938"/>
              </w:tabs>
              <w:ind w:left="0"/>
              <w:jc w:val="both"/>
              <w:rPr>
                <w:rFonts w:asciiTheme="majorHAnsi" w:hAnsiTheme="majorHAnsi" w:cstheme="majorHAnsi"/>
                <w:sz w:val="26"/>
                <w:szCs w:val="26"/>
              </w:rPr>
            </w:pPr>
          </w:p>
        </w:tc>
        <w:tc>
          <w:tcPr>
            <w:tcW w:w="810" w:type="dxa"/>
            <w:tcBorders>
              <w:top w:val="single" w:sz="4" w:space="0" w:color="auto"/>
              <w:left w:val="single" w:sz="4" w:space="0" w:color="auto"/>
              <w:bottom w:val="single" w:sz="4" w:space="0" w:color="auto"/>
              <w:right w:val="single" w:sz="4" w:space="0" w:color="auto"/>
            </w:tcBorders>
          </w:tcPr>
          <w:p w14:paraId="73D1E3E1" w14:textId="77A288EA" w:rsidR="00EB27DB" w:rsidRPr="00273979" w:rsidRDefault="00EB27DB" w:rsidP="00CE6CF3">
            <w:pPr>
              <w:spacing w:line="360" w:lineRule="auto"/>
              <w:ind w:right="-31"/>
              <w:rPr>
                <w:rFonts w:asciiTheme="majorHAnsi" w:hAnsiTheme="majorHAnsi" w:cstheme="majorHAnsi"/>
                <w:bCs/>
                <w:iCs/>
                <w:sz w:val="26"/>
                <w:szCs w:val="26"/>
                <w:lang w:val="en-US"/>
              </w:rPr>
            </w:pPr>
            <w:r w:rsidRPr="00273979">
              <w:rPr>
                <w:rFonts w:asciiTheme="majorHAnsi" w:hAnsiTheme="majorHAnsi" w:cstheme="majorHAnsi"/>
                <w:bCs/>
                <w:iCs/>
                <w:sz w:val="26"/>
                <w:szCs w:val="26"/>
                <w:lang w:val="en-US"/>
              </w:rPr>
              <w:t>0.25</w:t>
            </w:r>
          </w:p>
        </w:tc>
      </w:tr>
      <w:tr w:rsidR="00EB27DB" w:rsidRPr="00273979" w14:paraId="14C84E54" w14:textId="77777777" w:rsidTr="0061259D">
        <w:trPr>
          <w:trHeight w:val="467"/>
        </w:trPr>
        <w:tc>
          <w:tcPr>
            <w:tcW w:w="1188" w:type="dxa"/>
            <w:vMerge w:val="restart"/>
            <w:tcBorders>
              <w:top w:val="single" w:sz="4" w:space="0" w:color="auto"/>
              <w:left w:val="single" w:sz="4" w:space="0" w:color="auto"/>
              <w:right w:val="single" w:sz="4" w:space="0" w:color="auto"/>
            </w:tcBorders>
          </w:tcPr>
          <w:p w14:paraId="39AE3C8E" w14:textId="0A21A7B4" w:rsidR="00EB27DB"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6.</w:t>
            </w:r>
            <w:r w:rsidR="00EB27DB" w:rsidRPr="00273979">
              <w:rPr>
                <w:rFonts w:asciiTheme="majorHAnsi" w:hAnsiTheme="majorHAnsi" w:cstheme="majorHAnsi"/>
                <w:b/>
                <w:sz w:val="26"/>
                <w:szCs w:val="26"/>
                <w:lang w:val="en-US"/>
              </w:rPr>
              <w:t>2</w:t>
            </w:r>
          </w:p>
        </w:tc>
        <w:tc>
          <w:tcPr>
            <w:tcW w:w="8730" w:type="dxa"/>
            <w:tcBorders>
              <w:top w:val="single" w:sz="4" w:space="0" w:color="auto"/>
              <w:left w:val="single" w:sz="4" w:space="0" w:color="auto"/>
              <w:bottom w:val="single" w:sz="4" w:space="0" w:color="auto"/>
              <w:right w:val="single" w:sz="4" w:space="0" w:color="auto"/>
            </w:tcBorders>
          </w:tcPr>
          <w:p w14:paraId="6C55F660" w14:textId="089ACEC8" w:rsidR="00EB27DB" w:rsidRPr="00273979" w:rsidRDefault="00EB27DB" w:rsidP="00EB27DB">
            <w:pPr>
              <w:tabs>
                <w:tab w:val="left" w:pos="284"/>
                <w:tab w:val="left" w:pos="567"/>
                <w:tab w:val="left" w:pos="5812"/>
                <w:tab w:val="left" w:pos="7938"/>
              </w:tabs>
              <w:rPr>
                <w:rFonts w:asciiTheme="majorHAnsi" w:hAnsiTheme="majorHAnsi" w:cstheme="majorHAnsi"/>
                <w:b/>
                <w:bCs/>
                <w:i/>
                <w:iCs/>
                <w:sz w:val="26"/>
                <w:szCs w:val="26"/>
                <w:lang w:val="en-US"/>
              </w:rPr>
            </w:pPr>
            <w:r w:rsidRPr="00273979">
              <w:rPr>
                <w:rFonts w:asciiTheme="majorHAnsi" w:hAnsiTheme="majorHAnsi" w:cstheme="majorHAnsi"/>
                <w:sz w:val="26"/>
                <w:szCs w:val="26"/>
              </w:rPr>
              <w:t xml:space="preserve"> - Việc sử dụng thuốc này vào lúc trứng đã thụ tinh sẽ không thể tránh thai.</w:t>
            </w:r>
          </w:p>
        </w:tc>
        <w:tc>
          <w:tcPr>
            <w:tcW w:w="810" w:type="dxa"/>
            <w:tcBorders>
              <w:top w:val="single" w:sz="4" w:space="0" w:color="auto"/>
              <w:left w:val="single" w:sz="4" w:space="0" w:color="auto"/>
              <w:bottom w:val="single" w:sz="4" w:space="0" w:color="auto"/>
              <w:right w:val="single" w:sz="4" w:space="0" w:color="auto"/>
            </w:tcBorders>
          </w:tcPr>
          <w:p w14:paraId="38D9C0DA" w14:textId="0B64B186" w:rsidR="00EB27DB" w:rsidRPr="00273979" w:rsidRDefault="00597492" w:rsidP="00CE6CF3">
            <w:pPr>
              <w:spacing w:line="360" w:lineRule="auto"/>
              <w:ind w:right="-31"/>
              <w:rPr>
                <w:rFonts w:asciiTheme="majorHAnsi" w:hAnsiTheme="majorHAnsi" w:cstheme="majorHAnsi"/>
                <w:bCs/>
                <w:iCs/>
                <w:sz w:val="26"/>
                <w:szCs w:val="26"/>
                <w:lang w:val="en-US"/>
              </w:rPr>
            </w:pPr>
            <w:r>
              <w:rPr>
                <w:rFonts w:asciiTheme="majorHAnsi" w:hAnsiTheme="majorHAnsi" w:cstheme="majorHAnsi"/>
                <w:bCs/>
                <w:iCs/>
                <w:sz w:val="26"/>
                <w:szCs w:val="26"/>
                <w:lang w:val="en-US"/>
              </w:rPr>
              <w:t>0.25</w:t>
            </w:r>
          </w:p>
        </w:tc>
      </w:tr>
      <w:tr w:rsidR="00EB27DB" w:rsidRPr="00273979" w14:paraId="51C28E4F" w14:textId="77777777" w:rsidTr="0061259D">
        <w:trPr>
          <w:trHeight w:val="953"/>
        </w:trPr>
        <w:tc>
          <w:tcPr>
            <w:tcW w:w="1188" w:type="dxa"/>
            <w:vMerge/>
            <w:tcBorders>
              <w:left w:val="single" w:sz="4" w:space="0" w:color="auto"/>
              <w:right w:val="single" w:sz="4" w:space="0" w:color="auto"/>
            </w:tcBorders>
          </w:tcPr>
          <w:p w14:paraId="01352331" w14:textId="77777777" w:rsidR="00EB27DB" w:rsidRPr="00273979" w:rsidRDefault="00EB27DB"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2FDA48B6" w14:textId="77777777" w:rsidR="00EB27DB" w:rsidRPr="00273979" w:rsidRDefault="00EB27DB" w:rsidP="00EB27DB">
            <w:pPr>
              <w:tabs>
                <w:tab w:val="left" w:pos="284"/>
                <w:tab w:val="left" w:pos="567"/>
                <w:tab w:val="left" w:pos="5812"/>
                <w:tab w:val="left" w:pos="7938"/>
              </w:tabs>
              <w:rPr>
                <w:rFonts w:asciiTheme="majorHAnsi" w:hAnsiTheme="majorHAnsi" w:cstheme="majorHAnsi"/>
                <w:sz w:val="26"/>
                <w:szCs w:val="26"/>
                <w:lang w:val="en-US"/>
              </w:rPr>
            </w:pPr>
            <w:r w:rsidRPr="00273979">
              <w:rPr>
                <w:rFonts w:asciiTheme="majorHAnsi" w:hAnsiTheme="majorHAnsi" w:cstheme="majorHAnsi"/>
                <w:sz w:val="26"/>
                <w:szCs w:val="26"/>
              </w:rPr>
              <w:t>- Vào lúc trứng đã thụ tinh, nồng độ estrogen cao không có tác dụng ngăn cản quá trình phát triển của hợp tử tạo thành phôi mà còn giúp quá trình này diễn ra dễ dàng hơn.</w:t>
            </w:r>
          </w:p>
          <w:p w14:paraId="64244A0D" w14:textId="77777777" w:rsidR="00EB27DB" w:rsidRPr="00273979" w:rsidRDefault="00EB27DB" w:rsidP="00EB27DB">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br w:type="page"/>
            </w:r>
          </w:p>
          <w:p w14:paraId="6E93AF9E" w14:textId="77777777" w:rsidR="00EB27DB" w:rsidRPr="00273979" w:rsidRDefault="00EB27DB" w:rsidP="00EB27DB">
            <w:pPr>
              <w:tabs>
                <w:tab w:val="left" w:pos="284"/>
                <w:tab w:val="left" w:pos="567"/>
                <w:tab w:val="left" w:pos="5812"/>
                <w:tab w:val="left" w:pos="7938"/>
              </w:tabs>
              <w:rPr>
                <w:rFonts w:asciiTheme="majorHAnsi" w:hAnsiTheme="majorHAnsi" w:cstheme="majorHAnsi"/>
                <w:sz w:val="26"/>
                <w:szCs w:val="26"/>
              </w:rPr>
            </w:pPr>
          </w:p>
        </w:tc>
        <w:tc>
          <w:tcPr>
            <w:tcW w:w="810" w:type="dxa"/>
            <w:tcBorders>
              <w:top w:val="single" w:sz="4" w:space="0" w:color="auto"/>
              <w:left w:val="single" w:sz="4" w:space="0" w:color="auto"/>
              <w:bottom w:val="single" w:sz="4" w:space="0" w:color="auto"/>
              <w:right w:val="single" w:sz="4" w:space="0" w:color="auto"/>
            </w:tcBorders>
          </w:tcPr>
          <w:p w14:paraId="32C52FAB" w14:textId="005D3184" w:rsidR="00EB27DB" w:rsidRPr="00273979" w:rsidRDefault="00597492" w:rsidP="00CE6CF3">
            <w:pPr>
              <w:spacing w:line="360" w:lineRule="auto"/>
              <w:ind w:right="-31"/>
              <w:rPr>
                <w:rFonts w:asciiTheme="majorHAnsi" w:hAnsiTheme="majorHAnsi" w:cstheme="majorHAnsi"/>
                <w:bCs/>
                <w:iCs/>
                <w:sz w:val="26"/>
                <w:szCs w:val="26"/>
                <w:lang w:val="en-US"/>
              </w:rPr>
            </w:pPr>
            <w:r>
              <w:rPr>
                <w:rFonts w:asciiTheme="majorHAnsi" w:hAnsiTheme="majorHAnsi" w:cstheme="majorHAnsi"/>
                <w:bCs/>
                <w:iCs/>
                <w:sz w:val="26"/>
                <w:szCs w:val="26"/>
                <w:lang w:val="en-US"/>
              </w:rPr>
              <w:t>0.25</w:t>
            </w:r>
          </w:p>
        </w:tc>
      </w:tr>
    </w:tbl>
    <w:p w14:paraId="46785038" w14:textId="77777777" w:rsidR="00413056" w:rsidRPr="00273979" w:rsidRDefault="00413056" w:rsidP="00413056">
      <w:pPr>
        <w:tabs>
          <w:tab w:val="left" w:pos="284"/>
          <w:tab w:val="left" w:pos="567"/>
          <w:tab w:val="left" w:pos="5812"/>
          <w:tab w:val="left" w:pos="7938"/>
        </w:tabs>
        <w:rPr>
          <w:rFonts w:asciiTheme="majorHAnsi" w:hAnsiTheme="majorHAnsi" w:cstheme="majorHAnsi"/>
          <w:sz w:val="26"/>
          <w:szCs w:val="26"/>
          <w:lang w:val="en-US"/>
        </w:rPr>
      </w:pPr>
    </w:p>
    <w:p w14:paraId="7A3E877C" w14:textId="1C70FEE6" w:rsidR="00AE31C8" w:rsidRPr="00273979" w:rsidRDefault="00144B8E">
      <w:pPr>
        <w:rPr>
          <w:rFonts w:asciiTheme="majorHAnsi" w:hAnsiTheme="majorHAnsi" w:cstheme="majorHAnsi"/>
          <w:b/>
          <w:bCs/>
          <w:iCs/>
          <w:sz w:val="26"/>
          <w:szCs w:val="26"/>
          <w:lang w:val="en-US"/>
        </w:rPr>
      </w:pPr>
      <w:r w:rsidRPr="00273979">
        <w:rPr>
          <w:rFonts w:asciiTheme="majorHAnsi" w:hAnsiTheme="majorHAnsi" w:cstheme="majorHAnsi"/>
          <w:b/>
          <w:bCs/>
          <w:iCs/>
          <w:sz w:val="26"/>
          <w:szCs w:val="26"/>
          <w:lang w:val="en-US"/>
        </w:rPr>
        <w:t>Câu VII (2.0 điểm): Bệnh truyền nhiễm và miễn dịch</w:t>
      </w:r>
    </w:p>
    <w:p w14:paraId="47623003" w14:textId="44AB10BB" w:rsidR="00974B7F" w:rsidRPr="00273979" w:rsidRDefault="002C1C84" w:rsidP="00974B7F">
      <w:pPr>
        <w:spacing w:after="0" w:line="360" w:lineRule="auto"/>
        <w:jc w:val="both"/>
        <w:rPr>
          <w:rFonts w:asciiTheme="majorHAnsi" w:hAnsiTheme="majorHAnsi" w:cstheme="majorHAnsi"/>
          <w:sz w:val="26"/>
          <w:szCs w:val="26"/>
          <w:lang w:val="en-US"/>
        </w:rPr>
      </w:pPr>
      <w:r>
        <w:rPr>
          <w:rFonts w:asciiTheme="majorHAnsi" w:hAnsiTheme="majorHAnsi" w:cstheme="majorHAnsi"/>
          <w:b/>
          <w:bCs/>
          <w:iCs/>
          <w:sz w:val="26"/>
          <w:szCs w:val="26"/>
          <w:lang w:val="en-US"/>
        </w:rPr>
        <w:t>7.</w:t>
      </w:r>
      <w:r w:rsidR="003C5408" w:rsidRPr="00273979">
        <w:rPr>
          <w:rFonts w:asciiTheme="majorHAnsi" w:hAnsiTheme="majorHAnsi" w:cstheme="majorHAnsi"/>
          <w:b/>
          <w:bCs/>
          <w:iCs/>
          <w:sz w:val="26"/>
          <w:szCs w:val="26"/>
          <w:lang w:val="en-US"/>
        </w:rPr>
        <w:t>1</w:t>
      </w:r>
      <w:r w:rsidR="00885E8E" w:rsidRPr="00273979">
        <w:rPr>
          <w:rFonts w:asciiTheme="majorHAnsi" w:hAnsiTheme="majorHAnsi" w:cstheme="majorHAnsi"/>
          <w:b/>
          <w:bCs/>
          <w:iCs/>
          <w:sz w:val="26"/>
          <w:szCs w:val="26"/>
          <w:lang w:val="en-US"/>
        </w:rPr>
        <w:t xml:space="preserve"> (1.0 điểm)</w:t>
      </w:r>
      <w:r w:rsidR="003C5408" w:rsidRPr="00273979">
        <w:rPr>
          <w:rFonts w:asciiTheme="majorHAnsi" w:hAnsiTheme="majorHAnsi" w:cstheme="majorHAnsi"/>
          <w:b/>
          <w:bCs/>
          <w:iCs/>
          <w:sz w:val="26"/>
          <w:szCs w:val="26"/>
          <w:lang w:val="en-US"/>
        </w:rPr>
        <w:t xml:space="preserve">. </w:t>
      </w:r>
      <w:r w:rsidR="00974B7F" w:rsidRPr="00273979">
        <w:rPr>
          <w:rFonts w:asciiTheme="majorHAnsi" w:hAnsiTheme="majorHAnsi" w:cstheme="majorHAnsi"/>
          <w:sz w:val="26"/>
          <w:szCs w:val="26"/>
        </w:rPr>
        <w:t xml:space="preserve"> Miễn dịch không đặc hiệu bao gồm những tuyến phòng thủ nào?  Vai trò của các tuyến phòng thủ này? </w:t>
      </w:r>
    </w:p>
    <w:p w14:paraId="1D8CBC4D" w14:textId="2EC45609" w:rsidR="003C5408" w:rsidRPr="00273979" w:rsidRDefault="002C1C84" w:rsidP="003C5408">
      <w:pPr>
        <w:spacing w:line="360" w:lineRule="auto"/>
        <w:jc w:val="both"/>
        <w:rPr>
          <w:rFonts w:asciiTheme="majorHAnsi" w:hAnsiTheme="majorHAnsi" w:cstheme="majorHAnsi"/>
          <w:sz w:val="26"/>
          <w:szCs w:val="26"/>
        </w:rPr>
      </w:pPr>
      <w:r>
        <w:rPr>
          <w:rFonts w:asciiTheme="majorHAnsi" w:hAnsiTheme="majorHAnsi" w:cstheme="majorHAnsi"/>
          <w:b/>
          <w:sz w:val="26"/>
          <w:szCs w:val="26"/>
          <w:lang w:val="en-US"/>
        </w:rPr>
        <w:t>7.</w:t>
      </w:r>
      <w:r w:rsidR="003C5408" w:rsidRPr="00273979">
        <w:rPr>
          <w:rFonts w:asciiTheme="majorHAnsi" w:hAnsiTheme="majorHAnsi" w:cstheme="majorHAnsi"/>
          <w:b/>
          <w:sz w:val="26"/>
          <w:szCs w:val="26"/>
        </w:rPr>
        <w:t xml:space="preserve">2 (1.0 điểm): </w:t>
      </w:r>
      <w:r w:rsidR="003C5408" w:rsidRPr="00273979">
        <w:rPr>
          <w:rFonts w:asciiTheme="majorHAnsi" w:hAnsiTheme="majorHAnsi" w:cstheme="majorHAnsi"/>
          <w:sz w:val="26"/>
          <w:szCs w:val="26"/>
        </w:rPr>
        <w:t>Các ý sau là đúng hay sai? Nếu sai hãy giải thích.</w:t>
      </w:r>
    </w:p>
    <w:p w14:paraId="3B20A745" w14:textId="77777777" w:rsidR="003C5408" w:rsidRPr="00273979" w:rsidRDefault="003C5408" w:rsidP="003C5408">
      <w:pPr>
        <w:spacing w:line="360" w:lineRule="auto"/>
        <w:jc w:val="both"/>
        <w:rPr>
          <w:rFonts w:asciiTheme="majorHAnsi" w:hAnsiTheme="majorHAnsi" w:cstheme="majorHAnsi"/>
          <w:sz w:val="26"/>
          <w:szCs w:val="26"/>
        </w:rPr>
      </w:pPr>
      <w:r w:rsidRPr="002C1C84">
        <w:rPr>
          <w:rFonts w:asciiTheme="majorHAnsi" w:hAnsiTheme="majorHAnsi" w:cstheme="majorHAnsi"/>
          <w:b/>
          <w:bCs/>
          <w:sz w:val="26"/>
          <w:szCs w:val="26"/>
        </w:rPr>
        <w:t>a.</w:t>
      </w:r>
      <w:r w:rsidRPr="00273979">
        <w:rPr>
          <w:rFonts w:asciiTheme="majorHAnsi" w:hAnsiTheme="majorHAnsi" w:cstheme="majorHAnsi"/>
          <w:sz w:val="26"/>
          <w:szCs w:val="26"/>
        </w:rPr>
        <w:t xml:space="preserve"> Trong cơ chế đáp ứng miễn dịch qua trung gian tế bào có sự tham gia của tế bào B nhớ.</w:t>
      </w:r>
    </w:p>
    <w:p w14:paraId="6EBDDEFA" w14:textId="77777777" w:rsidR="003C5408" w:rsidRPr="00273979" w:rsidRDefault="003C5408" w:rsidP="003C5408">
      <w:pPr>
        <w:spacing w:line="360" w:lineRule="auto"/>
        <w:jc w:val="both"/>
        <w:rPr>
          <w:rFonts w:asciiTheme="majorHAnsi" w:hAnsiTheme="majorHAnsi" w:cstheme="majorHAnsi"/>
          <w:sz w:val="26"/>
          <w:szCs w:val="26"/>
        </w:rPr>
      </w:pPr>
      <w:r w:rsidRPr="002C1C84">
        <w:rPr>
          <w:rFonts w:asciiTheme="majorHAnsi" w:hAnsiTheme="majorHAnsi" w:cstheme="majorHAnsi"/>
          <w:b/>
          <w:bCs/>
          <w:sz w:val="26"/>
          <w:szCs w:val="26"/>
        </w:rPr>
        <w:t>b.</w:t>
      </w:r>
      <w:r w:rsidRPr="00273979">
        <w:rPr>
          <w:rFonts w:asciiTheme="majorHAnsi" w:hAnsiTheme="majorHAnsi" w:cstheme="majorHAnsi"/>
          <w:sz w:val="26"/>
          <w:szCs w:val="26"/>
        </w:rPr>
        <w:t xml:space="preserve"> Khi tiêm phòng vacxin là hình thành quá trình miễn dịch sơ cấp.</w:t>
      </w:r>
    </w:p>
    <w:p w14:paraId="051FFFA8" w14:textId="77777777" w:rsidR="003C5408" w:rsidRPr="00273979" w:rsidRDefault="003C5408" w:rsidP="003C5408">
      <w:pPr>
        <w:spacing w:line="360" w:lineRule="auto"/>
        <w:jc w:val="both"/>
        <w:rPr>
          <w:rFonts w:asciiTheme="majorHAnsi" w:hAnsiTheme="majorHAnsi" w:cstheme="majorHAnsi"/>
          <w:sz w:val="26"/>
          <w:szCs w:val="26"/>
        </w:rPr>
      </w:pPr>
      <w:r w:rsidRPr="002C1C84">
        <w:rPr>
          <w:rFonts w:asciiTheme="majorHAnsi" w:hAnsiTheme="majorHAnsi" w:cstheme="majorHAnsi"/>
          <w:b/>
          <w:bCs/>
          <w:sz w:val="26"/>
          <w:szCs w:val="26"/>
        </w:rPr>
        <w:t>c.</w:t>
      </w:r>
      <w:r w:rsidRPr="00273979">
        <w:rPr>
          <w:rFonts w:asciiTheme="majorHAnsi" w:hAnsiTheme="majorHAnsi" w:cstheme="majorHAnsi"/>
          <w:sz w:val="26"/>
          <w:szCs w:val="26"/>
        </w:rPr>
        <w:t xml:space="preserve"> Bệnh nhiễm trùng là một loại bệnh truyền nhiễm.</w:t>
      </w:r>
    </w:p>
    <w:p w14:paraId="379F739F" w14:textId="77777777" w:rsidR="003C5408" w:rsidRPr="00273979" w:rsidRDefault="003C5408" w:rsidP="003C5408">
      <w:pPr>
        <w:tabs>
          <w:tab w:val="left" w:pos="3120"/>
        </w:tabs>
        <w:spacing w:line="360" w:lineRule="auto"/>
        <w:jc w:val="both"/>
        <w:rPr>
          <w:rFonts w:asciiTheme="majorHAnsi" w:hAnsiTheme="majorHAnsi" w:cstheme="majorHAnsi"/>
          <w:sz w:val="26"/>
          <w:szCs w:val="26"/>
          <w:lang w:val="en-US"/>
        </w:rPr>
      </w:pPr>
      <w:r w:rsidRPr="002C1C84">
        <w:rPr>
          <w:rFonts w:asciiTheme="majorHAnsi" w:hAnsiTheme="majorHAnsi" w:cstheme="majorHAnsi"/>
          <w:b/>
          <w:bCs/>
          <w:sz w:val="26"/>
          <w:szCs w:val="26"/>
        </w:rPr>
        <w:t>d.</w:t>
      </w:r>
      <w:r w:rsidRPr="00273979">
        <w:rPr>
          <w:rFonts w:asciiTheme="majorHAnsi" w:hAnsiTheme="majorHAnsi" w:cstheme="majorHAnsi"/>
          <w:sz w:val="26"/>
          <w:szCs w:val="26"/>
        </w:rPr>
        <w:t xml:space="preserve"> Kháng nguyên O là một loại ngoại độc tố của vi khuẩn Gram (-).</w:t>
      </w:r>
    </w:p>
    <w:tbl>
      <w:tblPr>
        <w:tblStyle w:val="TableGrid"/>
        <w:tblW w:w="10728" w:type="dxa"/>
        <w:tblLook w:val="04A0" w:firstRow="1" w:lastRow="0" w:firstColumn="1" w:lastColumn="0" w:noHBand="0" w:noVBand="1"/>
      </w:tblPr>
      <w:tblGrid>
        <w:gridCol w:w="1188"/>
        <w:gridCol w:w="8730"/>
        <w:gridCol w:w="810"/>
      </w:tblGrid>
      <w:tr w:rsidR="00885E8E" w:rsidRPr="00273979" w14:paraId="52CE39AC" w14:textId="77777777" w:rsidTr="00CE6CF3">
        <w:trPr>
          <w:trHeight w:val="260"/>
        </w:trPr>
        <w:tc>
          <w:tcPr>
            <w:tcW w:w="1188" w:type="dxa"/>
            <w:tcBorders>
              <w:top w:val="single" w:sz="4" w:space="0" w:color="auto"/>
              <w:left w:val="single" w:sz="4" w:space="0" w:color="auto"/>
              <w:bottom w:val="single" w:sz="4" w:space="0" w:color="auto"/>
              <w:right w:val="single" w:sz="4" w:space="0" w:color="auto"/>
            </w:tcBorders>
            <w:hideMark/>
          </w:tcPr>
          <w:p w14:paraId="0D2ADF24" w14:textId="6B1B3134" w:rsidR="00885E8E" w:rsidRPr="00273979" w:rsidRDefault="00885E8E" w:rsidP="00CE6CF3">
            <w:pPr>
              <w:spacing w:line="360" w:lineRule="auto"/>
              <w:jc w:val="center"/>
              <w:rPr>
                <w:rFonts w:asciiTheme="majorHAnsi" w:eastAsia="Calibri" w:hAnsiTheme="majorHAnsi" w:cstheme="majorHAnsi"/>
                <w:b/>
                <w:sz w:val="26"/>
                <w:szCs w:val="26"/>
                <w:lang w:val="en-US"/>
              </w:rPr>
            </w:pPr>
            <w:r w:rsidRPr="00273979">
              <w:rPr>
                <w:rFonts w:asciiTheme="majorHAnsi" w:hAnsiTheme="majorHAnsi" w:cstheme="majorHAnsi"/>
                <w:b/>
                <w:sz w:val="26"/>
                <w:szCs w:val="26"/>
              </w:rPr>
              <w:t xml:space="preserve">Câu </w:t>
            </w:r>
            <w:r w:rsidRPr="00273979">
              <w:rPr>
                <w:rFonts w:asciiTheme="majorHAnsi" w:hAnsiTheme="majorHAnsi" w:cstheme="majorHAnsi"/>
                <w:b/>
                <w:sz w:val="26"/>
                <w:szCs w:val="26"/>
                <w:lang w:val="en-US"/>
              </w:rPr>
              <w:t>VI</w:t>
            </w:r>
            <w:r w:rsidR="00273979">
              <w:rPr>
                <w:rFonts w:asciiTheme="majorHAnsi" w:hAnsiTheme="majorHAnsi" w:cstheme="majorHAnsi"/>
                <w:b/>
                <w:sz w:val="26"/>
                <w:szCs w:val="26"/>
                <w:lang w:val="en-US"/>
              </w:rPr>
              <w:t>I</w:t>
            </w:r>
          </w:p>
        </w:tc>
        <w:tc>
          <w:tcPr>
            <w:tcW w:w="8730" w:type="dxa"/>
            <w:tcBorders>
              <w:top w:val="single" w:sz="4" w:space="0" w:color="auto"/>
              <w:left w:val="single" w:sz="4" w:space="0" w:color="auto"/>
              <w:bottom w:val="single" w:sz="4" w:space="0" w:color="auto"/>
              <w:right w:val="single" w:sz="4" w:space="0" w:color="auto"/>
            </w:tcBorders>
            <w:hideMark/>
          </w:tcPr>
          <w:p w14:paraId="40BF2D2A" w14:textId="77777777" w:rsidR="00885E8E" w:rsidRPr="00273979" w:rsidRDefault="00885E8E"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Nội dung</w:t>
            </w:r>
          </w:p>
        </w:tc>
        <w:tc>
          <w:tcPr>
            <w:tcW w:w="810" w:type="dxa"/>
            <w:tcBorders>
              <w:top w:val="single" w:sz="4" w:space="0" w:color="auto"/>
              <w:left w:val="single" w:sz="4" w:space="0" w:color="auto"/>
              <w:bottom w:val="single" w:sz="4" w:space="0" w:color="auto"/>
              <w:right w:val="single" w:sz="4" w:space="0" w:color="auto"/>
            </w:tcBorders>
            <w:hideMark/>
          </w:tcPr>
          <w:p w14:paraId="013469DF" w14:textId="77777777" w:rsidR="00885E8E" w:rsidRPr="00273979" w:rsidRDefault="00885E8E"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Điểm</w:t>
            </w:r>
          </w:p>
        </w:tc>
      </w:tr>
      <w:tr w:rsidR="00885E8E" w:rsidRPr="00273979" w14:paraId="21C7C6AF" w14:textId="77777777" w:rsidTr="00885E8E">
        <w:trPr>
          <w:trHeight w:val="953"/>
        </w:trPr>
        <w:tc>
          <w:tcPr>
            <w:tcW w:w="1188" w:type="dxa"/>
            <w:vMerge w:val="restart"/>
            <w:tcBorders>
              <w:top w:val="single" w:sz="4" w:space="0" w:color="auto"/>
              <w:left w:val="single" w:sz="4" w:space="0" w:color="auto"/>
              <w:right w:val="single" w:sz="4" w:space="0" w:color="auto"/>
            </w:tcBorders>
          </w:tcPr>
          <w:p w14:paraId="4C875506" w14:textId="5D9131F3" w:rsidR="00885E8E" w:rsidRPr="00273979" w:rsidRDefault="002C1C84" w:rsidP="00CE6CF3">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7.</w:t>
            </w:r>
            <w:r w:rsidR="00885E8E" w:rsidRPr="00273979">
              <w:rPr>
                <w:rFonts w:asciiTheme="majorHAnsi" w:hAnsiTheme="majorHAnsi" w:cstheme="majorHAnsi"/>
                <w:sz w:val="26"/>
                <w:szCs w:val="26"/>
                <w:lang w:val="en-US"/>
              </w:rPr>
              <w:t>1</w:t>
            </w:r>
          </w:p>
        </w:tc>
        <w:tc>
          <w:tcPr>
            <w:tcW w:w="8730" w:type="dxa"/>
            <w:tcBorders>
              <w:top w:val="single" w:sz="4" w:space="0" w:color="auto"/>
              <w:left w:val="single" w:sz="4" w:space="0" w:color="auto"/>
              <w:bottom w:val="single" w:sz="4" w:space="0" w:color="auto"/>
              <w:right w:val="single" w:sz="4" w:space="0" w:color="auto"/>
            </w:tcBorders>
          </w:tcPr>
          <w:p w14:paraId="1B5B30E1" w14:textId="77777777" w:rsidR="00885E8E" w:rsidRPr="00273979" w:rsidRDefault="00885E8E" w:rsidP="00885E8E">
            <w:pPr>
              <w:spacing w:line="360" w:lineRule="auto"/>
              <w:jc w:val="both"/>
              <w:rPr>
                <w:rFonts w:asciiTheme="majorHAnsi" w:hAnsiTheme="majorHAnsi" w:cstheme="majorHAnsi"/>
                <w:sz w:val="26"/>
                <w:szCs w:val="26"/>
              </w:rPr>
            </w:pPr>
            <w:r w:rsidRPr="00273979">
              <w:rPr>
                <w:rFonts w:asciiTheme="majorHAnsi" w:hAnsiTheme="majorHAnsi" w:cstheme="majorHAnsi"/>
                <w:sz w:val="26"/>
                <w:szCs w:val="26"/>
              </w:rPr>
              <w:t xml:space="preserve"> Hàng rào vật lý: da và niêm mạc ngăn cản sự xâm nhập của vi sinh vật . Ho và hắt hơi đẩy vi sinh vật ra khỏi đường hô hấp…</w:t>
            </w:r>
          </w:p>
          <w:p w14:paraId="7ED5AECD" w14:textId="4F7CD34F" w:rsidR="00885E8E" w:rsidRPr="00273979" w:rsidRDefault="00885E8E" w:rsidP="00885E8E">
            <w:pPr>
              <w:pStyle w:val="ListParagraph"/>
              <w:tabs>
                <w:tab w:val="left" w:pos="284"/>
                <w:tab w:val="left" w:pos="567"/>
                <w:tab w:val="left" w:pos="7797"/>
              </w:tabs>
              <w:ind w:left="0"/>
              <w:jc w:val="both"/>
              <w:rPr>
                <w:rFonts w:asciiTheme="majorHAnsi" w:hAnsiTheme="majorHAnsi" w:cstheme="majorHAnsi"/>
                <w:sz w:val="26"/>
                <w:szCs w:val="26"/>
              </w:rPr>
            </w:pPr>
            <w:r w:rsidRPr="00273979">
              <w:rPr>
                <w:rFonts w:asciiTheme="majorHAnsi" w:hAnsiTheme="majorHAnsi" w:cstheme="majorHAnsi"/>
                <w:sz w:val="26"/>
                <w:szCs w:val="26"/>
              </w:rPr>
              <w:tab/>
            </w:r>
          </w:p>
        </w:tc>
        <w:tc>
          <w:tcPr>
            <w:tcW w:w="810" w:type="dxa"/>
            <w:tcBorders>
              <w:top w:val="single" w:sz="4" w:space="0" w:color="auto"/>
              <w:left w:val="single" w:sz="4" w:space="0" w:color="auto"/>
              <w:bottom w:val="single" w:sz="4" w:space="0" w:color="auto"/>
              <w:right w:val="single" w:sz="4" w:space="0" w:color="auto"/>
            </w:tcBorders>
          </w:tcPr>
          <w:p w14:paraId="669FF6B1" w14:textId="4619135D" w:rsidR="00885E8E" w:rsidRPr="00273979" w:rsidRDefault="00885E8E"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p>
        </w:tc>
      </w:tr>
      <w:tr w:rsidR="00885E8E" w:rsidRPr="00273979" w14:paraId="7FF46F39" w14:textId="77777777" w:rsidTr="00885E8E">
        <w:trPr>
          <w:trHeight w:val="953"/>
        </w:trPr>
        <w:tc>
          <w:tcPr>
            <w:tcW w:w="1188" w:type="dxa"/>
            <w:vMerge/>
            <w:tcBorders>
              <w:left w:val="single" w:sz="4" w:space="0" w:color="auto"/>
              <w:right w:val="single" w:sz="4" w:space="0" w:color="auto"/>
            </w:tcBorders>
          </w:tcPr>
          <w:p w14:paraId="7C440E8B" w14:textId="77777777" w:rsidR="00885E8E" w:rsidRPr="00273979" w:rsidRDefault="00885E8E" w:rsidP="00CE6CF3">
            <w:pPr>
              <w:spacing w:line="360" w:lineRule="auto"/>
              <w:jc w:val="center"/>
              <w:rPr>
                <w:rFonts w:asciiTheme="majorHAnsi" w:hAnsiTheme="majorHAnsi" w:cstheme="majorHAnsi"/>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59EEECCC" w14:textId="352846DF" w:rsidR="00885E8E" w:rsidRPr="00273979" w:rsidRDefault="00885E8E" w:rsidP="00885E8E">
            <w:pPr>
              <w:spacing w:line="360" w:lineRule="auto"/>
              <w:jc w:val="both"/>
              <w:rPr>
                <w:rFonts w:asciiTheme="majorHAnsi" w:hAnsiTheme="majorHAnsi" w:cstheme="majorHAnsi"/>
                <w:sz w:val="26"/>
                <w:szCs w:val="26"/>
                <w:lang w:val="en-US"/>
              </w:rPr>
            </w:pPr>
            <w:r w:rsidRPr="00273979">
              <w:rPr>
                <w:rFonts w:asciiTheme="majorHAnsi" w:hAnsiTheme="majorHAnsi" w:cstheme="majorHAnsi"/>
                <w:sz w:val="26"/>
                <w:szCs w:val="26"/>
              </w:rPr>
              <w:t xml:space="preserve">- </w:t>
            </w:r>
            <w:r w:rsidRPr="00273979">
              <w:rPr>
                <w:rFonts w:asciiTheme="majorHAnsi" w:hAnsiTheme="majorHAnsi" w:cstheme="majorHAnsi"/>
                <w:sz w:val="26"/>
                <w:szCs w:val="26"/>
                <w:lang w:val="en-US"/>
              </w:rPr>
              <w:t>H</w:t>
            </w:r>
            <w:r w:rsidRPr="00273979">
              <w:rPr>
                <w:rFonts w:asciiTheme="majorHAnsi" w:hAnsiTheme="majorHAnsi" w:cstheme="majorHAnsi"/>
                <w:sz w:val="26"/>
                <w:szCs w:val="26"/>
              </w:rPr>
              <w:t>àng rào hóa học: pH thấp trong đường tiêu hóa, sinh dục… ngăn cản sự sinh trưởng, lizozim ức chế tổng hợp thành tế bào vi khuẩn, interferon cảm ứng sự tạo protein ức chế quá trình dịch mã của virut…</w:t>
            </w:r>
          </w:p>
        </w:tc>
        <w:tc>
          <w:tcPr>
            <w:tcW w:w="810" w:type="dxa"/>
            <w:tcBorders>
              <w:top w:val="single" w:sz="4" w:space="0" w:color="auto"/>
              <w:left w:val="single" w:sz="4" w:space="0" w:color="auto"/>
              <w:bottom w:val="single" w:sz="4" w:space="0" w:color="auto"/>
              <w:right w:val="single" w:sz="4" w:space="0" w:color="auto"/>
            </w:tcBorders>
          </w:tcPr>
          <w:p w14:paraId="3DFF2327" w14:textId="3A7615CE" w:rsidR="00885E8E" w:rsidRPr="00273979" w:rsidRDefault="00885E8E"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p>
        </w:tc>
      </w:tr>
      <w:tr w:rsidR="00885E8E" w:rsidRPr="00273979" w14:paraId="4606FAD9" w14:textId="77777777" w:rsidTr="00885E8E">
        <w:trPr>
          <w:trHeight w:val="953"/>
        </w:trPr>
        <w:tc>
          <w:tcPr>
            <w:tcW w:w="1188" w:type="dxa"/>
            <w:vMerge/>
            <w:tcBorders>
              <w:left w:val="single" w:sz="4" w:space="0" w:color="auto"/>
              <w:bottom w:val="single" w:sz="4" w:space="0" w:color="auto"/>
              <w:right w:val="single" w:sz="4" w:space="0" w:color="auto"/>
            </w:tcBorders>
          </w:tcPr>
          <w:p w14:paraId="72A6A3C6" w14:textId="77777777" w:rsidR="00885E8E" w:rsidRPr="00273979" w:rsidRDefault="00885E8E"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7DE5CB9A" w14:textId="5303ED0D" w:rsidR="00885E8E" w:rsidRPr="00273979" w:rsidRDefault="00885E8E" w:rsidP="00885E8E">
            <w:pPr>
              <w:spacing w:line="360" w:lineRule="auto"/>
              <w:jc w:val="both"/>
              <w:rPr>
                <w:rFonts w:asciiTheme="majorHAnsi" w:hAnsiTheme="majorHAnsi" w:cstheme="majorHAnsi"/>
                <w:sz w:val="26"/>
                <w:szCs w:val="26"/>
                <w:lang w:val="en-US"/>
              </w:rPr>
            </w:pPr>
            <w:r w:rsidRPr="00273979">
              <w:rPr>
                <w:rFonts w:asciiTheme="majorHAnsi" w:hAnsiTheme="majorHAnsi" w:cstheme="majorHAnsi"/>
                <w:sz w:val="26"/>
                <w:szCs w:val="26"/>
              </w:rPr>
              <w:t>- Hàng rào vi sinh vật: cơ thể là nơi cư trú một lượng khổng lồ các vi sinh vật, nhiều gấp 10 lần các tế bào của cơ thể. Chúng định cư ở khắp mọi nơi như mắt, mũi, miệng, tai, đường hô hấp, tiêu hóa, sinh dục… hình thành môt khu hệ vi sinh vật bình thường, duy trì mối quan hệ thân thiện với cơ thể. Các vi sinh vật này chiếm trước các vị trí, cạnh tranh thức ăn và tiết ra các chất tiêu diệt các vi sinh vật gây bệnh.</w:t>
            </w:r>
          </w:p>
        </w:tc>
        <w:tc>
          <w:tcPr>
            <w:tcW w:w="810" w:type="dxa"/>
            <w:tcBorders>
              <w:top w:val="single" w:sz="4" w:space="0" w:color="auto"/>
              <w:left w:val="single" w:sz="4" w:space="0" w:color="auto"/>
              <w:bottom w:val="single" w:sz="4" w:space="0" w:color="auto"/>
              <w:right w:val="single" w:sz="4" w:space="0" w:color="auto"/>
            </w:tcBorders>
          </w:tcPr>
          <w:p w14:paraId="73C0C9B4" w14:textId="5F2F4166" w:rsidR="00885E8E" w:rsidRPr="00273979" w:rsidRDefault="00885E8E"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p>
        </w:tc>
      </w:tr>
      <w:tr w:rsidR="00885E8E" w:rsidRPr="00273979" w14:paraId="1D3FBD40" w14:textId="77777777" w:rsidTr="00885E8E">
        <w:trPr>
          <w:trHeight w:val="953"/>
        </w:trPr>
        <w:tc>
          <w:tcPr>
            <w:tcW w:w="1188" w:type="dxa"/>
            <w:tcBorders>
              <w:top w:val="single" w:sz="4" w:space="0" w:color="auto"/>
              <w:left w:val="single" w:sz="4" w:space="0" w:color="auto"/>
              <w:bottom w:val="single" w:sz="4" w:space="0" w:color="auto"/>
              <w:right w:val="single" w:sz="4" w:space="0" w:color="auto"/>
            </w:tcBorders>
          </w:tcPr>
          <w:p w14:paraId="6E32BA9E" w14:textId="77777777" w:rsidR="00885E8E" w:rsidRPr="00273979" w:rsidRDefault="00885E8E"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2B2E32DD" w14:textId="7BB3C791" w:rsidR="00885E8E" w:rsidRPr="00273979" w:rsidRDefault="00885E8E" w:rsidP="00885E8E">
            <w:pPr>
              <w:spacing w:line="360" w:lineRule="auto"/>
              <w:jc w:val="both"/>
              <w:rPr>
                <w:rFonts w:asciiTheme="majorHAnsi" w:hAnsiTheme="majorHAnsi" w:cstheme="majorHAnsi"/>
                <w:sz w:val="26"/>
                <w:szCs w:val="26"/>
                <w:lang w:val="en-US"/>
              </w:rPr>
            </w:pPr>
            <w:r w:rsidRPr="00273979">
              <w:rPr>
                <w:rFonts w:asciiTheme="majorHAnsi" w:hAnsiTheme="majorHAnsi" w:cstheme="majorHAnsi"/>
                <w:sz w:val="26"/>
                <w:szCs w:val="26"/>
              </w:rPr>
              <w:t>- Bổ thể (complement): là nhóm protein trong huyết thanh khi được hoạt hóa có khả năng phá hủy các tế bào vi sinh vật, các tế bào nhiễm virut hoặc tế bào ung thư và tăng cường hiện tượng thực bào.</w:t>
            </w:r>
          </w:p>
        </w:tc>
        <w:tc>
          <w:tcPr>
            <w:tcW w:w="810" w:type="dxa"/>
            <w:tcBorders>
              <w:top w:val="single" w:sz="4" w:space="0" w:color="auto"/>
              <w:left w:val="single" w:sz="4" w:space="0" w:color="auto"/>
              <w:bottom w:val="single" w:sz="4" w:space="0" w:color="auto"/>
              <w:right w:val="single" w:sz="4" w:space="0" w:color="auto"/>
            </w:tcBorders>
          </w:tcPr>
          <w:p w14:paraId="26621EAE" w14:textId="32ECBD6C" w:rsidR="00885E8E" w:rsidRPr="00273979" w:rsidRDefault="00885E8E"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p>
        </w:tc>
      </w:tr>
      <w:tr w:rsidR="00885E8E" w:rsidRPr="00273979" w14:paraId="7BAD00B6" w14:textId="77777777" w:rsidTr="00885E8E">
        <w:trPr>
          <w:trHeight w:val="953"/>
        </w:trPr>
        <w:tc>
          <w:tcPr>
            <w:tcW w:w="1188" w:type="dxa"/>
            <w:tcBorders>
              <w:top w:val="single" w:sz="4" w:space="0" w:color="auto"/>
              <w:left w:val="single" w:sz="4" w:space="0" w:color="auto"/>
              <w:bottom w:val="single" w:sz="4" w:space="0" w:color="auto"/>
              <w:right w:val="single" w:sz="4" w:space="0" w:color="auto"/>
            </w:tcBorders>
          </w:tcPr>
          <w:p w14:paraId="6AC66F45" w14:textId="77777777" w:rsidR="00885E8E" w:rsidRPr="00273979" w:rsidRDefault="00885E8E"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59A79C1B" w14:textId="370140A0" w:rsidR="00885E8E" w:rsidRPr="00273979" w:rsidRDefault="00885E8E" w:rsidP="00885E8E">
            <w:pPr>
              <w:spacing w:line="360" w:lineRule="auto"/>
              <w:jc w:val="both"/>
              <w:rPr>
                <w:rFonts w:asciiTheme="majorHAnsi" w:hAnsiTheme="majorHAnsi" w:cstheme="majorHAnsi"/>
                <w:sz w:val="26"/>
                <w:szCs w:val="26"/>
              </w:rPr>
            </w:pPr>
            <w:r w:rsidRPr="00273979">
              <w:rPr>
                <w:rFonts w:asciiTheme="majorHAnsi" w:hAnsiTheme="majorHAnsi" w:cstheme="majorHAnsi"/>
                <w:sz w:val="26"/>
                <w:szCs w:val="26"/>
              </w:rPr>
              <w:t>- Thực bào: các đại thực bào và bạch cầu trung tính trong máu nuốt và tiêu hóa vi sinh vật.</w:t>
            </w:r>
          </w:p>
        </w:tc>
        <w:tc>
          <w:tcPr>
            <w:tcW w:w="810" w:type="dxa"/>
            <w:tcBorders>
              <w:top w:val="single" w:sz="4" w:space="0" w:color="auto"/>
              <w:left w:val="single" w:sz="4" w:space="0" w:color="auto"/>
              <w:bottom w:val="single" w:sz="4" w:space="0" w:color="auto"/>
              <w:right w:val="single" w:sz="4" w:space="0" w:color="auto"/>
            </w:tcBorders>
          </w:tcPr>
          <w:p w14:paraId="0E1CA32F" w14:textId="3F2BAA22" w:rsidR="00885E8E" w:rsidRPr="00273979" w:rsidRDefault="00885E8E"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w:t>
            </w:r>
          </w:p>
        </w:tc>
      </w:tr>
      <w:tr w:rsidR="00885E8E" w:rsidRPr="00273979" w14:paraId="7FFB2749" w14:textId="77777777" w:rsidTr="00360054">
        <w:trPr>
          <w:trHeight w:val="953"/>
        </w:trPr>
        <w:tc>
          <w:tcPr>
            <w:tcW w:w="1188" w:type="dxa"/>
            <w:vMerge w:val="restart"/>
            <w:tcBorders>
              <w:top w:val="single" w:sz="4" w:space="0" w:color="auto"/>
              <w:left w:val="single" w:sz="4" w:space="0" w:color="auto"/>
              <w:right w:val="single" w:sz="4" w:space="0" w:color="auto"/>
            </w:tcBorders>
          </w:tcPr>
          <w:p w14:paraId="452391F5" w14:textId="060A1D3E" w:rsidR="00885E8E" w:rsidRPr="00273979" w:rsidRDefault="002C1C84" w:rsidP="00CE6CF3">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7.</w:t>
            </w:r>
            <w:r w:rsidR="00885E8E" w:rsidRPr="00273979">
              <w:rPr>
                <w:rFonts w:asciiTheme="majorHAnsi" w:hAnsiTheme="majorHAnsi" w:cstheme="majorHAnsi"/>
                <w:b/>
                <w:sz w:val="26"/>
                <w:szCs w:val="26"/>
                <w:lang w:val="en-US"/>
              </w:rPr>
              <w:t>2</w:t>
            </w:r>
          </w:p>
        </w:tc>
        <w:tc>
          <w:tcPr>
            <w:tcW w:w="8730" w:type="dxa"/>
            <w:tcBorders>
              <w:top w:val="single" w:sz="4" w:space="0" w:color="auto"/>
              <w:left w:val="single" w:sz="4" w:space="0" w:color="auto"/>
              <w:bottom w:val="single" w:sz="4" w:space="0" w:color="auto"/>
              <w:right w:val="single" w:sz="4" w:space="0" w:color="auto"/>
            </w:tcBorders>
          </w:tcPr>
          <w:p w14:paraId="62BF0340" w14:textId="144CC814" w:rsidR="00885E8E" w:rsidRPr="00273979" w:rsidRDefault="00885E8E" w:rsidP="00885E8E">
            <w:pPr>
              <w:spacing w:line="360" w:lineRule="auto"/>
              <w:jc w:val="both"/>
              <w:rPr>
                <w:rFonts w:asciiTheme="majorHAnsi" w:hAnsiTheme="majorHAnsi" w:cstheme="majorHAnsi"/>
                <w:b/>
                <w:i/>
                <w:sz w:val="26"/>
                <w:szCs w:val="26"/>
                <w:lang w:val="en-US"/>
              </w:rPr>
            </w:pPr>
            <w:r w:rsidRPr="00273979">
              <w:rPr>
                <w:rFonts w:asciiTheme="majorHAnsi" w:hAnsiTheme="majorHAnsi" w:cstheme="majorHAnsi"/>
                <w:b/>
                <w:i/>
                <w:sz w:val="26"/>
                <w:szCs w:val="26"/>
              </w:rPr>
              <w:t>a. Trong cơ chế đáp ứng miễn dịch qua trung gian tế bào có sự tham gia của tế bào B nhớ.</w:t>
            </w:r>
          </w:p>
          <w:p w14:paraId="00A331A2" w14:textId="54EC9CEB" w:rsidR="00885E8E" w:rsidRPr="00273979" w:rsidRDefault="00885E8E" w:rsidP="00885E8E">
            <w:pPr>
              <w:spacing w:line="360" w:lineRule="auto"/>
              <w:jc w:val="both"/>
              <w:rPr>
                <w:rFonts w:asciiTheme="majorHAnsi" w:hAnsiTheme="majorHAnsi" w:cstheme="majorHAnsi"/>
                <w:sz w:val="26"/>
                <w:szCs w:val="26"/>
              </w:rPr>
            </w:pPr>
            <w:r w:rsidRPr="00273979">
              <w:rPr>
                <w:rFonts w:asciiTheme="majorHAnsi" w:hAnsiTheme="majorHAnsi" w:cstheme="majorHAnsi"/>
                <w:sz w:val="26"/>
                <w:szCs w:val="26"/>
              </w:rPr>
              <w:t>Sai, chỉ có sự tham gia của tế bào T</w:t>
            </w:r>
            <w:r w:rsidRPr="00273979">
              <w:rPr>
                <w:rFonts w:asciiTheme="majorHAnsi" w:hAnsiTheme="majorHAnsi" w:cstheme="majorHAnsi"/>
                <w:sz w:val="26"/>
                <w:szCs w:val="26"/>
                <w:vertAlign w:val="subscript"/>
              </w:rPr>
              <w:t>C</w:t>
            </w:r>
            <w:r w:rsidRPr="00273979">
              <w:rPr>
                <w:rFonts w:asciiTheme="majorHAnsi" w:hAnsiTheme="majorHAnsi" w:cstheme="majorHAnsi"/>
                <w:sz w:val="26"/>
                <w:szCs w:val="26"/>
              </w:rPr>
              <w:t>. Tế bào B tham gia vào miễn dịch thể dịch</w:t>
            </w:r>
          </w:p>
        </w:tc>
        <w:tc>
          <w:tcPr>
            <w:tcW w:w="810" w:type="dxa"/>
            <w:tcBorders>
              <w:top w:val="single" w:sz="4" w:space="0" w:color="auto"/>
              <w:left w:val="single" w:sz="4" w:space="0" w:color="auto"/>
              <w:bottom w:val="single" w:sz="4" w:space="0" w:color="auto"/>
              <w:right w:val="single" w:sz="4" w:space="0" w:color="auto"/>
            </w:tcBorders>
          </w:tcPr>
          <w:p w14:paraId="0FB3CE39" w14:textId="41A4CE5C" w:rsidR="00885E8E" w:rsidRPr="00273979" w:rsidRDefault="00885E8E"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tr w:rsidR="00885E8E" w:rsidRPr="00273979" w14:paraId="77804EAF" w14:textId="77777777" w:rsidTr="00360054">
        <w:trPr>
          <w:trHeight w:val="953"/>
        </w:trPr>
        <w:tc>
          <w:tcPr>
            <w:tcW w:w="1188" w:type="dxa"/>
            <w:vMerge/>
            <w:tcBorders>
              <w:left w:val="single" w:sz="4" w:space="0" w:color="auto"/>
              <w:right w:val="single" w:sz="4" w:space="0" w:color="auto"/>
            </w:tcBorders>
          </w:tcPr>
          <w:p w14:paraId="25F57E4A" w14:textId="77777777" w:rsidR="00885E8E" w:rsidRPr="00273979" w:rsidRDefault="00885E8E"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5F553340" w14:textId="77777777" w:rsidR="00885E8E" w:rsidRPr="00273979" w:rsidRDefault="00885E8E" w:rsidP="00885E8E">
            <w:pPr>
              <w:spacing w:line="360" w:lineRule="auto"/>
              <w:jc w:val="both"/>
              <w:rPr>
                <w:rFonts w:asciiTheme="majorHAnsi" w:hAnsiTheme="majorHAnsi" w:cstheme="majorHAnsi"/>
                <w:b/>
                <w:i/>
                <w:sz w:val="26"/>
                <w:szCs w:val="26"/>
              </w:rPr>
            </w:pPr>
            <w:r w:rsidRPr="00273979">
              <w:rPr>
                <w:rFonts w:asciiTheme="majorHAnsi" w:hAnsiTheme="majorHAnsi" w:cstheme="majorHAnsi"/>
                <w:b/>
                <w:i/>
                <w:sz w:val="26"/>
                <w:szCs w:val="26"/>
              </w:rPr>
              <w:t>b. Khi tiêm phòng vacxin là hình thành quá trình miễn dịch sơ cấp.</w:t>
            </w:r>
          </w:p>
          <w:p w14:paraId="55FAAD6E" w14:textId="629C002E" w:rsidR="00885E8E" w:rsidRPr="00273979" w:rsidRDefault="00885E8E" w:rsidP="00885E8E">
            <w:pPr>
              <w:spacing w:line="360" w:lineRule="auto"/>
              <w:jc w:val="both"/>
              <w:rPr>
                <w:rFonts w:asciiTheme="majorHAnsi" w:hAnsiTheme="majorHAnsi" w:cstheme="majorHAnsi"/>
                <w:b/>
                <w:i/>
                <w:sz w:val="26"/>
                <w:szCs w:val="26"/>
              </w:rPr>
            </w:pPr>
            <w:r w:rsidRPr="00273979">
              <w:rPr>
                <w:rFonts w:asciiTheme="majorHAnsi" w:hAnsiTheme="majorHAnsi" w:cstheme="majorHAnsi"/>
                <w:sz w:val="26"/>
                <w:szCs w:val="26"/>
              </w:rPr>
              <w:t xml:space="preserve"> Đúng.</w:t>
            </w:r>
          </w:p>
        </w:tc>
        <w:tc>
          <w:tcPr>
            <w:tcW w:w="810" w:type="dxa"/>
            <w:tcBorders>
              <w:top w:val="single" w:sz="4" w:space="0" w:color="auto"/>
              <w:left w:val="single" w:sz="4" w:space="0" w:color="auto"/>
              <w:bottom w:val="single" w:sz="4" w:space="0" w:color="auto"/>
              <w:right w:val="single" w:sz="4" w:space="0" w:color="auto"/>
            </w:tcBorders>
          </w:tcPr>
          <w:p w14:paraId="0CDC38EB" w14:textId="5A7C0D35" w:rsidR="00885E8E" w:rsidRPr="00273979" w:rsidRDefault="00885E8E"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lang w:val="en-US"/>
              </w:rPr>
              <w:t>0.25</w:t>
            </w:r>
          </w:p>
        </w:tc>
      </w:tr>
      <w:tr w:rsidR="00885E8E" w:rsidRPr="00273979" w14:paraId="776793FC" w14:textId="77777777" w:rsidTr="00360054">
        <w:trPr>
          <w:trHeight w:val="953"/>
        </w:trPr>
        <w:tc>
          <w:tcPr>
            <w:tcW w:w="1188" w:type="dxa"/>
            <w:vMerge/>
            <w:tcBorders>
              <w:left w:val="single" w:sz="4" w:space="0" w:color="auto"/>
              <w:right w:val="single" w:sz="4" w:space="0" w:color="auto"/>
            </w:tcBorders>
          </w:tcPr>
          <w:p w14:paraId="64B5F653" w14:textId="77777777" w:rsidR="00885E8E" w:rsidRPr="00273979" w:rsidRDefault="00885E8E"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291B5928" w14:textId="77777777" w:rsidR="00885E8E" w:rsidRPr="00273979" w:rsidRDefault="00885E8E" w:rsidP="00885E8E">
            <w:pPr>
              <w:spacing w:line="360" w:lineRule="auto"/>
              <w:jc w:val="both"/>
              <w:rPr>
                <w:rFonts w:asciiTheme="majorHAnsi" w:hAnsiTheme="majorHAnsi" w:cstheme="majorHAnsi"/>
                <w:b/>
                <w:i/>
                <w:sz w:val="26"/>
                <w:szCs w:val="26"/>
              </w:rPr>
            </w:pPr>
            <w:r w:rsidRPr="00273979">
              <w:rPr>
                <w:rFonts w:asciiTheme="majorHAnsi" w:hAnsiTheme="majorHAnsi" w:cstheme="majorHAnsi"/>
                <w:b/>
                <w:i/>
                <w:sz w:val="26"/>
                <w:szCs w:val="26"/>
              </w:rPr>
              <w:t>c. Bệnh nhiễm trùng là một loại bệnh truyền nhiễm.</w:t>
            </w:r>
          </w:p>
          <w:p w14:paraId="33B7C032" w14:textId="19381B77" w:rsidR="00885E8E" w:rsidRPr="00273979" w:rsidRDefault="00885E8E" w:rsidP="00885E8E">
            <w:pPr>
              <w:spacing w:line="360" w:lineRule="auto"/>
              <w:jc w:val="both"/>
              <w:rPr>
                <w:rFonts w:asciiTheme="majorHAnsi" w:hAnsiTheme="majorHAnsi" w:cstheme="majorHAnsi"/>
                <w:b/>
                <w:i/>
                <w:sz w:val="26"/>
                <w:szCs w:val="26"/>
              </w:rPr>
            </w:pPr>
            <w:r w:rsidRPr="00273979">
              <w:rPr>
                <w:rFonts w:asciiTheme="majorHAnsi" w:hAnsiTheme="majorHAnsi" w:cstheme="majorHAnsi"/>
                <w:sz w:val="26"/>
                <w:szCs w:val="26"/>
              </w:rPr>
              <w:t>Sai. Vì bệnh truyền nhiễm là 1 loại bệnh nhiễm trùng có khả năng lây lan từ cá thể này sang cá thể khác.</w:t>
            </w:r>
          </w:p>
        </w:tc>
        <w:tc>
          <w:tcPr>
            <w:tcW w:w="810" w:type="dxa"/>
            <w:tcBorders>
              <w:top w:val="single" w:sz="4" w:space="0" w:color="auto"/>
              <w:left w:val="single" w:sz="4" w:space="0" w:color="auto"/>
              <w:bottom w:val="single" w:sz="4" w:space="0" w:color="auto"/>
              <w:right w:val="single" w:sz="4" w:space="0" w:color="auto"/>
            </w:tcBorders>
          </w:tcPr>
          <w:p w14:paraId="2B55032D" w14:textId="64137EEC" w:rsidR="00885E8E" w:rsidRPr="00273979" w:rsidRDefault="00885E8E"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lang w:val="en-US"/>
              </w:rPr>
              <w:t>0.25</w:t>
            </w:r>
          </w:p>
        </w:tc>
      </w:tr>
      <w:tr w:rsidR="00885E8E" w:rsidRPr="00273979" w14:paraId="1469C695" w14:textId="77777777" w:rsidTr="00360054">
        <w:trPr>
          <w:trHeight w:val="953"/>
        </w:trPr>
        <w:tc>
          <w:tcPr>
            <w:tcW w:w="1188" w:type="dxa"/>
            <w:vMerge/>
            <w:tcBorders>
              <w:left w:val="single" w:sz="4" w:space="0" w:color="auto"/>
              <w:right w:val="single" w:sz="4" w:space="0" w:color="auto"/>
            </w:tcBorders>
          </w:tcPr>
          <w:p w14:paraId="64A98111" w14:textId="77777777" w:rsidR="00885E8E" w:rsidRPr="00273979" w:rsidRDefault="00885E8E" w:rsidP="00CE6CF3">
            <w:pPr>
              <w:spacing w:line="360" w:lineRule="auto"/>
              <w:jc w:val="center"/>
              <w:rPr>
                <w:rFonts w:asciiTheme="majorHAnsi" w:hAnsiTheme="majorHAnsi" w:cstheme="majorHAnsi"/>
                <w:b/>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4E9D0945" w14:textId="77777777" w:rsidR="00885E8E" w:rsidRPr="00273979" w:rsidRDefault="00885E8E" w:rsidP="00885E8E">
            <w:pPr>
              <w:tabs>
                <w:tab w:val="left" w:pos="3120"/>
              </w:tabs>
              <w:spacing w:line="360" w:lineRule="auto"/>
              <w:rPr>
                <w:rFonts w:asciiTheme="majorHAnsi" w:hAnsiTheme="majorHAnsi" w:cstheme="majorHAnsi"/>
                <w:b/>
                <w:i/>
                <w:sz w:val="26"/>
                <w:szCs w:val="26"/>
              </w:rPr>
            </w:pPr>
            <w:r w:rsidRPr="00273979">
              <w:rPr>
                <w:rFonts w:asciiTheme="majorHAnsi" w:hAnsiTheme="majorHAnsi" w:cstheme="majorHAnsi"/>
                <w:b/>
                <w:i/>
                <w:sz w:val="26"/>
                <w:szCs w:val="26"/>
              </w:rPr>
              <w:t xml:space="preserve">d. Kháng nguyên O là một loại </w:t>
            </w:r>
            <w:r w:rsidRPr="00273979">
              <w:rPr>
                <w:rFonts w:asciiTheme="majorHAnsi" w:hAnsiTheme="majorHAnsi" w:cstheme="majorHAnsi"/>
                <w:b/>
                <w:i/>
                <w:sz w:val="26"/>
                <w:szCs w:val="26"/>
                <w:highlight w:val="yellow"/>
              </w:rPr>
              <w:t>ngoại độc tố</w:t>
            </w:r>
            <w:r w:rsidRPr="00273979">
              <w:rPr>
                <w:rFonts w:asciiTheme="majorHAnsi" w:hAnsiTheme="majorHAnsi" w:cstheme="majorHAnsi"/>
                <w:b/>
                <w:i/>
                <w:sz w:val="26"/>
                <w:szCs w:val="26"/>
              </w:rPr>
              <w:t xml:space="preserve"> của vi khuẩn Gram (-).</w:t>
            </w:r>
          </w:p>
          <w:p w14:paraId="55C94350" w14:textId="79796857" w:rsidR="00885E8E" w:rsidRPr="00273979" w:rsidRDefault="00885E8E" w:rsidP="00885E8E">
            <w:pPr>
              <w:spacing w:line="360" w:lineRule="auto"/>
              <w:jc w:val="both"/>
              <w:rPr>
                <w:rFonts w:asciiTheme="majorHAnsi" w:hAnsiTheme="majorHAnsi" w:cstheme="majorHAnsi"/>
                <w:b/>
                <w:i/>
                <w:sz w:val="26"/>
                <w:szCs w:val="26"/>
              </w:rPr>
            </w:pPr>
            <w:r w:rsidRPr="00273979">
              <w:rPr>
                <w:rFonts w:asciiTheme="majorHAnsi" w:hAnsiTheme="majorHAnsi" w:cstheme="majorHAnsi"/>
                <w:sz w:val="26"/>
                <w:szCs w:val="26"/>
              </w:rPr>
              <w:t>Sai, vì kháng nguyên O là một loại nội độc tố của vi khuẩn Gram (-)</w:t>
            </w:r>
          </w:p>
        </w:tc>
        <w:tc>
          <w:tcPr>
            <w:tcW w:w="810" w:type="dxa"/>
            <w:tcBorders>
              <w:top w:val="single" w:sz="4" w:space="0" w:color="auto"/>
              <w:left w:val="single" w:sz="4" w:space="0" w:color="auto"/>
              <w:bottom w:val="single" w:sz="4" w:space="0" w:color="auto"/>
              <w:right w:val="single" w:sz="4" w:space="0" w:color="auto"/>
            </w:tcBorders>
          </w:tcPr>
          <w:p w14:paraId="2528419C" w14:textId="5AF90750" w:rsidR="00885E8E" w:rsidRPr="00273979" w:rsidRDefault="00885E8E"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lang w:val="en-US"/>
              </w:rPr>
              <w:t>0.25</w:t>
            </w:r>
          </w:p>
        </w:tc>
      </w:tr>
    </w:tbl>
    <w:p w14:paraId="16DC76F8" w14:textId="77777777" w:rsidR="00885E8E" w:rsidRPr="00273979" w:rsidRDefault="00885E8E" w:rsidP="00885E8E">
      <w:pPr>
        <w:tabs>
          <w:tab w:val="left" w:pos="3120"/>
        </w:tabs>
        <w:spacing w:line="360" w:lineRule="auto"/>
        <w:jc w:val="both"/>
        <w:rPr>
          <w:rFonts w:asciiTheme="majorHAnsi" w:hAnsiTheme="majorHAnsi" w:cstheme="majorHAnsi"/>
          <w:b/>
          <w:sz w:val="26"/>
          <w:szCs w:val="26"/>
          <w:lang w:val="en-US"/>
        </w:rPr>
      </w:pPr>
      <w:r w:rsidRPr="00273979">
        <w:rPr>
          <w:rFonts w:asciiTheme="majorHAnsi" w:hAnsiTheme="majorHAnsi" w:cstheme="majorHAnsi"/>
          <w:b/>
          <w:sz w:val="26"/>
          <w:szCs w:val="26"/>
          <w:lang w:val="en-US"/>
        </w:rPr>
        <w:t>Câu VIII (2.0 điểm): Nội tiết</w:t>
      </w:r>
    </w:p>
    <w:p w14:paraId="65350F07" w14:textId="22CCD3B3" w:rsidR="00885E8E" w:rsidRPr="00273979" w:rsidRDefault="00885E8E" w:rsidP="00885E8E">
      <w:pPr>
        <w:tabs>
          <w:tab w:val="left" w:pos="3120"/>
        </w:tabs>
        <w:spacing w:line="360" w:lineRule="auto"/>
        <w:jc w:val="both"/>
        <w:rPr>
          <w:rFonts w:asciiTheme="majorHAnsi" w:hAnsiTheme="majorHAnsi" w:cstheme="majorHAnsi"/>
          <w:b/>
          <w:sz w:val="26"/>
          <w:szCs w:val="26"/>
          <w:lang w:val="en-US"/>
        </w:rPr>
      </w:pPr>
      <w:r w:rsidRPr="00273979">
        <w:rPr>
          <w:rFonts w:asciiTheme="majorHAnsi" w:hAnsiTheme="majorHAnsi" w:cstheme="majorHAnsi"/>
          <w:sz w:val="26"/>
          <w:szCs w:val="26"/>
        </w:rPr>
        <w:t>Người ta tiến hành nghiên cứu đánh giá mức ảnh hưởng theo lứa tuổi của 3 hoocmon X, Y, Z đến sinh trưởng của trẻ nam. Kết quả nghiên cứu cho thấy, mỗi hoocmon có mức ảnh hưởng đến sinh trưởng khác nhau và phụ thuộc vào độ tuổi của trẻ. Số liệu trong Bảng 11 là tỉ lệ % mức ảnh hưởng đến sinh trưởng của mỗi loại hoocmon ở độ tuổi nhất định so với mức ảnh hưởng cực đại (100%) của chính hoocmon đó, đối với trẻ nam trong khoảng độ tuổi từ 1 đến 20</w:t>
      </w:r>
    </w:p>
    <w:tbl>
      <w:tblPr>
        <w:tblStyle w:val="TableGrid"/>
        <w:tblW w:w="10538" w:type="dxa"/>
        <w:tblInd w:w="355" w:type="dxa"/>
        <w:tblLook w:val="04A0" w:firstRow="1" w:lastRow="0" w:firstColumn="1" w:lastColumn="0" w:noHBand="0" w:noVBand="1"/>
      </w:tblPr>
      <w:tblGrid>
        <w:gridCol w:w="1725"/>
        <w:gridCol w:w="823"/>
        <w:gridCol w:w="823"/>
        <w:gridCol w:w="823"/>
        <w:gridCol w:w="823"/>
        <w:gridCol w:w="823"/>
        <w:gridCol w:w="823"/>
        <w:gridCol w:w="823"/>
        <w:gridCol w:w="823"/>
        <w:gridCol w:w="743"/>
        <w:gridCol w:w="743"/>
        <w:gridCol w:w="743"/>
      </w:tblGrid>
      <w:tr w:rsidR="00885E8E" w:rsidRPr="00273979" w14:paraId="4CD96883" w14:textId="77777777" w:rsidTr="002C1C84">
        <w:trPr>
          <w:trHeight w:val="350"/>
        </w:trPr>
        <w:tc>
          <w:tcPr>
            <w:tcW w:w="1725" w:type="dxa"/>
            <w:tcBorders>
              <w:top w:val="single" w:sz="4" w:space="0" w:color="auto"/>
              <w:left w:val="single" w:sz="4" w:space="0" w:color="auto"/>
              <w:bottom w:val="single" w:sz="4" w:space="0" w:color="auto"/>
              <w:right w:val="single" w:sz="4" w:space="0" w:color="auto"/>
            </w:tcBorders>
            <w:hideMark/>
          </w:tcPr>
          <w:p w14:paraId="3F8E5EA1"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Tuổi (năm)</w:t>
            </w:r>
          </w:p>
        </w:tc>
        <w:tc>
          <w:tcPr>
            <w:tcW w:w="823" w:type="dxa"/>
            <w:tcBorders>
              <w:top w:val="single" w:sz="4" w:space="0" w:color="auto"/>
              <w:left w:val="single" w:sz="4" w:space="0" w:color="auto"/>
              <w:bottom w:val="single" w:sz="4" w:space="0" w:color="auto"/>
              <w:right w:val="single" w:sz="4" w:space="0" w:color="auto"/>
            </w:tcBorders>
            <w:hideMark/>
          </w:tcPr>
          <w:p w14:paraId="53D10D38"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w:t>
            </w:r>
          </w:p>
        </w:tc>
        <w:tc>
          <w:tcPr>
            <w:tcW w:w="823" w:type="dxa"/>
            <w:tcBorders>
              <w:top w:val="single" w:sz="4" w:space="0" w:color="auto"/>
              <w:left w:val="single" w:sz="4" w:space="0" w:color="auto"/>
              <w:bottom w:val="single" w:sz="4" w:space="0" w:color="auto"/>
              <w:right w:val="single" w:sz="4" w:space="0" w:color="auto"/>
            </w:tcBorders>
            <w:hideMark/>
          </w:tcPr>
          <w:p w14:paraId="15F5092B"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2</w:t>
            </w:r>
          </w:p>
        </w:tc>
        <w:tc>
          <w:tcPr>
            <w:tcW w:w="823" w:type="dxa"/>
            <w:tcBorders>
              <w:top w:val="single" w:sz="4" w:space="0" w:color="auto"/>
              <w:left w:val="single" w:sz="4" w:space="0" w:color="auto"/>
              <w:bottom w:val="single" w:sz="4" w:space="0" w:color="auto"/>
              <w:right w:val="single" w:sz="4" w:space="0" w:color="auto"/>
            </w:tcBorders>
            <w:hideMark/>
          </w:tcPr>
          <w:p w14:paraId="746D78B4"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4</w:t>
            </w:r>
          </w:p>
        </w:tc>
        <w:tc>
          <w:tcPr>
            <w:tcW w:w="823" w:type="dxa"/>
            <w:tcBorders>
              <w:top w:val="single" w:sz="4" w:space="0" w:color="auto"/>
              <w:left w:val="single" w:sz="4" w:space="0" w:color="auto"/>
              <w:bottom w:val="single" w:sz="4" w:space="0" w:color="auto"/>
              <w:right w:val="single" w:sz="4" w:space="0" w:color="auto"/>
            </w:tcBorders>
            <w:hideMark/>
          </w:tcPr>
          <w:p w14:paraId="26BC998A"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6</w:t>
            </w:r>
          </w:p>
        </w:tc>
        <w:tc>
          <w:tcPr>
            <w:tcW w:w="823" w:type="dxa"/>
            <w:tcBorders>
              <w:top w:val="single" w:sz="4" w:space="0" w:color="auto"/>
              <w:left w:val="single" w:sz="4" w:space="0" w:color="auto"/>
              <w:bottom w:val="single" w:sz="4" w:space="0" w:color="auto"/>
              <w:right w:val="single" w:sz="4" w:space="0" w:color="auto"/>
            </w:tcBorders>
            <w:hideMark/>
          </w:tcPr>
          <w:p w14:paraId="2C5AF842"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8</w:t>
            </w:r>
          </w:p>
        </w:tc>
        <w:tc>
          <w:tcPr>
            <w:tcW w:w="823" w:type="dxa"/>
            <w:tcBorders>
              <w:top w:val="single" w:sz="4" w:space="0" w:color="auto"/>
              <w:left w:val="single" w:sz="4" w:space="0" w:color="auto"/>
              <w:bottom w:val="single" w:sz="4" w:space="0" w:color="auto"/>
              <w:right w:val="single" w:sz="4" w:space="0" w:color="auto"/>
            </w:tcBorders>
            <w:hideMark/>
          </w:tcPr>
          <w:p w14:paraId="38F2CD80"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w:t>
            </w:r>
          </w:p>
        </w:tc>
        <w:tc>
          <w:tcPr>
            <w:tcW w:w="823" w:type="dxa"/>
            <w:tcBorders>
              <w:top w:val="single" w:sz="4" w:space="0" w:color="auto"/>
              <w:left w:val="single" w:sz="4" w:space="0" w:color="auto"/>
              <w:bottom w:val="single" w:sz="4" w:space="0" w:color="auto"/>
              <w:right w:val="single" w:sz="4" w:space="0" w:color="auto"/>
            </w:tcBorders>
            <w:hideMark/>
          </w:tcPr>
          <w:p w14:paraId="55C272F4"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12</w:t>
            </w:r>
          </w:p>
        </w:tc>
        <w:tc>
          <w:tcPr>
            <w:tcW w:w="823" w:type="dxa"/>
            <w:tcBorders>
              <w:top w:val="single" w:sz="4" w:space="0" w:color="auto"/>
              <w:left w:val="single" w:sz="4" w:space="0" w:color="auto"/>
              <w:bottom w:val="single" w:sz="4" w:space="0" w:color="auto"/>
              <w:right w:val="single" w:sz="4" w:space="0" w:color="auto"/>
            </w:tcBorders>
            <w:hideMark/>
          </w:tcPr>
          <w:p w14:paraId="1FC0D11C"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14</w:t>
            </w:r>
          </w:p>
        </w:tc>
        <w:tc>
          <w:tcPr>
            <w:tcW w:w="743" w:type="dxa"/>
            <w:tcBorders>
              <w:top w:val="single" w:sz="4" w:space="0" w:color="auto"/>
              <w:left w:val="single" w:sz="4" w:space="0" w:color="auto"/>
              <w:bottom w:val="single" w:sz="4" w:space="0" w:color="auto"/>
              <w:right w:val="single" w:sz="4" w:space="0" w:color="auto"/>
            </w:tcBorders>
            <w:hideMark/>
          </w:tcPr>
          <w:p w14:paraId="4322EA2D"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16</w:t>
            </w:r>
          </w:p>
        </w:tc>
        <w:tc>
          <w:tcPr>
            <w:tcW w:w="743" w:type="dxa"/>
            <w:tcBorders>
              <w:top w:val="single" w:sz="4" w:space="0" w:color="auto"/>
              <w:left w:val="single" w:sz="4" w:space="0" w:color="auto"/>
              <w:bottom w:val="single" w:sz="4" w:space="0" w:color="auto"/>
              <w:right w:val="single" w:sz="4" w:space="0" w:color="auto"/>
            </w:tcBorders>
            <w:hideMark/>
          </w:tcPr>
          <w:p w14:paraId="2D7E935F"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18</w:t>
            </w:r>
          </w:p>
        </w:tc>
        <w:tc>
          <w:tcPr>
            <w:tcW w:w="743" w:type="dxa"/>
            <w:tcBorders>
              <w:top w:val="single" w:sz="4" w:space="0" w:color="auto"/>
              <w:left w:val="single" w:sz="4" w:space="0" w:color="auto"/>
              <w:bottom w:val="single" w:sz="4" w:space="0" w:color="auto"/>
              <w:right w:val="single" w:sz="4" w:space="0" w:color="auto"/>
            </w:tcBorders>
            <w:hideMark/>
          </w:tcPr>
          <w:p w14:paraId="6BE860E0"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20</w:t>
            </w:r>
          </w:p>
        </w:tc>
      </w:tr>
      <w:tr w:rsidR="00885E8E" w:rsidRPr="00273979" w14:paraId="27BD2CCA" w14:textId="77777777" w:rsidTr="002C1C84">
        <w:trPr>
          <w:trHeight w:val="359"/>
        </w:trPr>
        <w:tc>
          <w:tcPr>
            <w:tcW w:w="1725" w:type="dxa"/>
            <w:tcBorders>
              <w:top w:val="single" w:sz="4" w:space="0" w:color="auto"/>
              <w:left w:val="single" w:sz="4" w:space="0" w:color="auto"/>
              <w:bottom w:val="single" w:sz="4" w:space="0" w:color="auto"/>
              <w:right w:val="single" w:sz="4" w:space="0" w:color="auto"/>
            </w:tcBorders>
            <w:hideMark/>
          </w:tcPr>
          <w:p w14:paraId="4B8B3C16"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Hoocmoon X</w:t>
            </w:r>
          </w:p>
        </w:tc>
        <w:tc>
          <w:tcPr>
            <w:tcW w:w="823" w:type="dxa"/>
            <w:tcBorders>
              <w:top w:val="single" w:sz="4" w:space="0" w:color="auto"/>
              <w:left w:val="single" w:sz="4" w:space="0" w:color="auto"/>
              <w:bottom w:val="single" w:sz="4" w:space="0" w:color="auto"/>
              <w:right w:val="single" w:sz="4" w:space="0" w:color="auto"/>
            </w:tcBorders>
            <w:hideMark/>
          </w:tcPr>
          <w:p w14:paraId="378CF14F"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30%</w:t>
            </w:r>
          </w:p>
        </w:tc>
        <w:tc>
          <w:tcPr>
            <w:tcW w:w="823" w:type="dxa"/>
            <w:tcBorders>
              <w:top w:val="single" w:sz="4" w:space="0" w:color="auto"/>
              <w:left w:val="single" w:sz="4" w:space="0" w:color="auto"/>
              <w:bottom w:val="single" w:sz="4" w:space="0" w:color="auto"/>
              <w:right w:val="single" w:sz="4" w:space="0" w:color="auto"/>
            </w:tcBorders>
            <w:hideMark/>
          </w:tcPr>
          <w:p w14:paraId="35122AF5"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88%</w:t>
            </w:r>
          </w:p>
        </w:tc>
        <w:tc>
          <w:tcPr>
            <w:tcW w:w="823" w:type="dxa"/>
            <w:tcBorders>
              <w:top w:val="single" w:sz="4" w:space="0" w:color="auto"/>
              <w:left w:val="single" w:sz="4" w:space="0" w:color="auto"/>
              <w:bottom w:val="single" w:sz="4" w:space="0" w:color="auto"/>
              <w:right w:val="single" w:sz="4" w:space="0" w:color="auto"/>
            </w:tcBorders>
            <w:hideMark/>
          </w:tcPr>
          <w:p w14:paraId="1506C8E1"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823" w:type="dxa"/>
            <w:tcBorders>
              <w:top w:val="single" w:sz="4" w:space="0" w:color="auto"/>
              <w:left w:val="single" w:sz="4" w:space="0" w:color="auto"/>
              <w:bottom w:val="single" w:sz="4" w:space="0" w:color="auto"/>
              <w:right w:val="single" w:sz="4" w:space="0" w:color="auto"/>
            </w:tcBorders>
            <w:hideMark/>
          </w:tcPr>
          <w:p w14:paraId="40552B57"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823" w:type="dxa"/>
            <w:tcBorders>
              <w:top w:val="single" w:sz="4" w:space="0" w:color="auto"/>
              <w:left w:val="single" w:sz="4" w:space="0" w:color="auto"/>
              <w:bottom w:val="single" w:sz="4" w:space="0" w:color="auto"/>
              <w:right w:val="single" w:sz="4" w:space="0" w:color="auto"/>
            </w:tcBorders>
            <w:hideMark/>
          </w:tcPr>
          <w:p w14:paraId="1E6C8D03"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823" w:type="dxa"/>
            <w:tcBorders>
              <w:top w:val="single" w:sz="4" w:space="0" w:color="auto"/>
              <w:left w:val="single" w:sz="4" w:space="0" w:color="auto"/>
              <w:bottom w:val="single" w:sz="4" w:space="0" w:color="auto"/>
              <w:right w:val="single" w:sz="4" w:space="0" w:color="auto"/>
            </w:tcBorders>
            <w:hideMark/>
          </w:tcPr>
          <w:p w14:paraId="456A6EDA"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823" w:type="dxa"/>
            <w:tcBorders>
              <w:top w:val="single" w:sz="4" w:space="0" w:color="auto"/>
              <w:left w:val="single" w:sz="4" w:space="0" w:color="auto"/>
              <w:bottom w:val="single" w:sz="4" w:space="0" w:color="auto"/>
              <w:right w:val="single" w:sz="4" w:space="0" w:color="auto"/>
            </w:tcBorders>
            <w:hideMark/>
          </w:tcPr>
          <w:p w14:paraId="1F2B74F8"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823" w:type="dxa"/>
            <w:tcBorders>
              <w:top w:val="single" w:sz="4" w:space="0" w:color="auto"/>
              <w:left w:val="single" w:sz="4" w:space="0" w:color="auto"/>
              <w:bottom w:val="single" w:sz="4" w:space="0" w:color="auto"/>
              <w:right w:val="single" w:sz="4" w:space="0" w:color="auto"/>
            </w:tcBorders>
            <w:hideMark/>
          </w:tcPr>
          <w:p w14:paraId="6133046A"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743" w:type="dxa"/>
            <w:tcBorders>
              <w:top w:val="single" w:sz="4" w:space="0" w:color="auto"/>
              <w:left w:val="single" w:sz="4" w:space="0" w:color="auto"/>
              <w:bottom w:val="single" w:sz="4" w:space="0" w:color="auto"/>
              <w:right w:val="single" w:sz="4" w:space="0" w:color="auto"/>
            </w:tcBorders>
            <w:hideMark/>
          </w:tcPr>
          <w:p w14:paraId="7D3D4ACB"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75%</w:t>
            </w:r>
          </w:p>
        </w:tc>
        <w:tc>
          <w:tcPr>
            <w:tcW w:w="743" w:type="dxa"/>
            <w:tcBorders>
              <w:top w:val="single" w:sz="4" w:space="0" w:color="auto"/>
              <w:left w:val="single" w:sz="4" w:space="0" w:color="auto"/>
              <w:bottom w:val="single" w:sz="4" w:space="0" w:color="auto"/>
              <w:right w:val="single" w:sz="4" w:space="0" w:color="auto"/>
            </w:tcBorders>
            <w:hideMark/>
          </w:tcPr>
          <w:p w14:paraId="336B4A5A"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50%</w:t>
            </w:r>
          </w:p>
        </w:tc>
        <w:tc>
          <w:tcPr>
            <w:tcW w:w="743" w:type="dxa"/>
            <w:tcBorders>
              <w:top w:val="single" w:sz="4" w:space="0" w:color="auto"/>
              <w:left w:val="single" w:sz="4" w:space="0" w:color="auto"/>
              <w:bottom w:val="single" w:sz="4" w:space="0" w:color="auto"/>
              <w:right w:val="single" w:sz="4" w:space="0" w:color="auto"/>
            </w:tcBorders>
            <w:hideMark/>
          </w:tcPr>
          <w:p w14:paraId="36103B3C"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w:t>
            </w:r>
          </w:p>
        </w:tc>
      </w:tr>
      <w:tr w:rsidR="00885E8E" w:rsidRPr="00273979" w14:paraId="52B6A92B" w14:textId="77777777" w:rsidTr="002C1C84">
        <w:trPr>
          <w:trHeight w:val="341"/>
        </w:trPr>
        <w:tc>
          <w:tcPr>
            <w:tcW w:w="1725" w:type="dxa"/>
            <w:tcBorders>
              <w:top w:val="single" w:sz="4" w:space="0" w:color="auto"/>
              <w:left w:val="single" w:sz="4" w:space="0" w:color="auto"/>
              <w:bottom w:val="single" w:sz="4" w:space="0" w:color="auto"/>
              <w:right w:val="single" w:sz="4" w:space="0" w:color="auto"/>
            </w:tcBorders>
            <w:hideMark/>
          </w:tcPr>
          <w:p w14:paraId="1F6BF982"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Hoocmoon Y</w:t>
            </w:r>
          </w:p>
        </w:tc>
        <w:tc>
          <w:tcPr>
            <w:tcW w:w="823" w:type="dxa"/>
            <w:tcBorders>
              <w:top w:val="single" w:sz="4" w:space="0" w:color="auto"/>
              <w:left w:val="single" w:sz="4" w:space="0" w:color="auto"/>
              <w:bottom w:val="single" w:sz="4" w:space="0" w:color="auto"/>
              <w:right w:val="single" w:sz="4" w:space="0" w:color="auto"/>
            </w:tcBorders>
            <w:hideMark/>
          </w:tcPr>
          <w:p w14:paraId="0C4FA594"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w:t>
            </w:r>
          </w:p>
        </w:tc>
        <w:tc>
          <w:tcPr>
            <w:tcW w:w="823" w:type="dxa"/>
            <w:tcBorders>
              <w:top w:val="single" w:sz="4" w:space="0" w:color="auto"/>
              <w:left w:val="single" w:sz="4" w:space="0" w:color="auto"/>
              <w:bottom w:val="single" w:sz="4" w:space="0" w:color="auto"/>
              <w:right w:val="single" w:sz="4" w:space="0" w:color="auto"/>
            </w:tcBorders>
            <w:hideMark/>
          </w:tcPr>
          <w:p w14:paraId="668FDED4"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w:t>
            </w:r>
          </w:p>
        </w:tc>
        <w:tc>
          <w:tcPr>
            <w:tcW w:w="823" w:type="dxa"/>
            <w:tcBorders>
              <w:top w:val="single" w:sz="4" w:space="0" w:color="auto"/>
              <w:left w:val="single" w:sz="4" w:space="0" w:color="auto"/>
              <w:bottom w:val="single" w:sz="4" w:space="0" w:color="auto"/>
              <w:right w:val="single" w:sz="4" w:space="0" w:color="auto"/>
            </w:tcBorders>
            <w:hideMark/>
          </w:tcPr>
          <w:p w14:paraId="38645078"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w:t>
            </w:r>
          </w:p>
        </w:tc>
        <w:tc>
          <w:tcPr>
            <w:tcW w:w="823" w:type="dxa"/>
            <w:tcBorders>
              <w:top w:val="single" w:sz="4" w:space="0" w:color="auto"/>
              <w:left w:val="single" w:sz="4" w:space="0" w:color="auto"/>
              <w:bottom w:val="single" w:sz="4" w:space="0" w:color="auto"/>
              <w:right w:val="single" w:sz="4" w:space="0" w:color="auto"/>
            </w:tcBorders>
            <w:hideMark/>
          </w:tcPr>
          <w:p w14:paraId="7B6FE32E"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w:t>
            </w:r>
          </w:p>
        </w:tc>
        <w:tc>
          <w:tcPr>
            <w:tcW w:w="823" w:type="dxa"/>
            <w:tcBorders>
              <w:top w:val="single" w:sz="4" w:space="0" w:color="auto"/>
              <w:left w:val="single" w:sz="4" w:space="0" w:color="auto"/>
              <w:bottom w:val="single" w:sz="4" w:space="0" w:color="auto"/>
              <w:right w:val="single" w:sz="4" w:space="0" w:color="auto"/>
            </w:tcBorders>
            <w:hideMark/>
          </w:tcPr>
          <w:p w14:paraId="0E6B68E1"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40%</w:t>
            </w:r>
          </w:p>
        </w:tc>
        <w:tc>
          <w:tcPr>
            <w:tcW w:w="823" w:type="dxa"/>
            <w:tcBorders>
              <w:top w:val="single" w:sz="4" w:space="0" w:color="auto"/>
              <w:left w:val="single" w:sz="4" w:space="0" w:color="auto"/>
              <w:bottom w:val="single" w:sz="4" w:space="0" w:color="auto"/>
              <w:right w:val="single" w:sz="4" w:space="0" w:color="auto"/>
            </w:tcBorders>
            <w:hideMark/>
          </w:tcPr>
          <w:p w14:paraId="49A33B4E"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80%</w:t>
            </w:r>
          </w:p>
        </w:tc>
        <w:tc>
          <w:tcPr>
            <w:tcW w:w="823" w:type="dxa"/>
            <w:tcBorders>
              <w:top w:val="single" w:sz="4" w:space="0" w:color="auto"/>
              <w:left w:val="single" w:sz="4" w:space="0" w:color="auto"/>
              <w:bottom w:val="single" w:sz="4" w:space="0" w:color="auto"/>
              <w:right w:val="single" w:sz="4" w:space="0" w:color="auto"/>
            </w:tcBorders>
            <w:hideMark/>
          </w:tcPr>
          <w:p w14:paraId="162708B0"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823" w:type="dxa"/>
            <w:tcBorders>
              <w:top w:val="single" w:sz="4" w:space="0" w:color="auto"/>
              <w:left w:val="single" w:sz="4" w:space="0" w:color="auto"/>
              <w:bottom w:val="single" w:sz="4" w:space="0" w:color="auto"/>
              <w:right w:val="single" w:sz="4" w:space="0" w:color="auto"/>
            </w:tcBorders>
            <w:hideMark/>
          </w:tcPr>
          <w:p w14:paraId="72850A3F"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743" w:type="dxa"/>
            <w:tcBorders>
              <w:top w:val="single" w:sz="4" w:space="0" w:color="auto"/>
              <w:left w:val="single" w:sz="4" w:space="0" w:color="auto"/>
              <w:bottom w:val="single" w:sz="4" w:space="0" w:color="auto"/>
              <w:right w:val="single" w:sz="4" w:space="0" w:color="auto"/>
            </w:tcBorders>
            <w:hideMark/>
          </w:tcPr>
          <w:p w14:paraId="74E70992"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80%</w:t>
            </w:r>
          </w:p>
        </w:tc>
        <w:tc>
          <w:tcPr>
            <w:tcW w:w="743" w:type="dxa"/>
            <w:tcBorders>
              <w:top w:val="single" w:sz="4" w:space="0" w:color="auto"/>
              <w:left w:val="single" w:sz="4" w:space="0" w:color="auto"/>
              <w:bottom w:val="single" w:sz="4" w:space="0" w:color="auto"/>
              <w:right w:val="single" w:sz="4" w:space="0" w:color="auto"/>
            </w:tcBorders>
            <w:hideMark/>
          </w:tcPr>
          <w:p w14:paraId="5E671B73"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30%</w:t>
            </w:r>
          </w:p>
        </w:tc>
        <w:tc>
          <w:tcPr>
            <w:tcW w:w="743" w:type="dxa"/>
            <w:tcBorders>
              <w:top w:val="single" w:sz="4" w:space="0" w:color="auto"/>
              <w:left w:val="single" w:sz="4" w:space="0" w:color="auto"/>
              <w:bottom w:val="single" w:sz="4" w:space="0" w:color="auto"/>
              <w:right w:val="single" w:sz="4" w:space="0" w:color="auto"/>
            </w:tcBorders>
            <w:hideMark/>
          </w:tcPr>
          <w:p w14:paraId="3494FCE5"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w:t>
            </w:r>
          </w:p>
        </w:tc>
      </w:tr>
      <w:tr w:rsidR="00885E8E" w:rsidRPr="00273979" w14:paraId="43C528D7" w14:textId="77777777" w:rsidTr="002C1C84">
        <w:trPr>
          <w:trHeight w:val="350"/>
        </w:trPr>
        <w:tc>
          <w:tcPr>
            <w:tcW w:w="1725" w:type="dxa"/>
            <w:tcBorders>
              <w:top w:val="single" w:sz="4" w:space="0" w:color="auto"/>
              <w:left w:val="single" w:sz="4" w:space="0" w:color="auto"/>
              <w:bottom w:val="single" w:sz="4" w:space="0" w:color="auto"/>
              <w:right w:val="single" w:sz="4" w:space="0" w:color="auto"/>
            </w:tcBorders>
            <w:hideMark/>
          </w:tcPr>
          <w:p w14:paraId="4484B781"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Hoocmoon Z</w:t>
            </w:r>
          </w:p>
        </w:tc>
        <w:tc>
          <w:tcPr>
            <w:tcW w:w="823" w:type="dxa"/>
            <w:tcBorders>
              <w:top w:val="single" w:sz="4" w:space="0" w:color="auto"/>
              <w:left w:val="single" w:sz="4" w:space="0" w:color="auto"/>
              <w:bottom w:val="single" w:sz="4" w:space="0" w:color="auto"/>
              <w:right w:val="single" w:sz="4" w:space="0" w:color="auto"/>
            </w:tcBorders>
            <w:hideMark/>
          </w:tcPr>
          <w:p w14:paraId="3280A462"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823" w:type="dxa"/>
            <w:tcBorders>
              <w:top w:val="single" w:sz="4" w:space="0" w:color="auto"/>
              <w:left w:val="single" w:sz="4" w:space="0" w:color="auto"/>
              <w:bottom w:val="single" w:sz="4" w:space="0" w:color="auto"/>
              <w:right w:val="single" w:sz="4" w:space="0" w:color="auto"/>
            </w:tcBorders>
            <w:hideMark/>
          </w:tcPr>
          <w:p w14:paraId="0C2F1940"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100%</w:t>
            </w:r>
          </w:p>
        </w:tc>
        <w:tc>
          <w:tcPr>
            <w:tcW w:w="823" w:type="dxa"/>
            <w:tcBorders>
              <w:top w:val="single" w:sz="4" w:space="0" w:color="auto"/>
              <w:left w:val="single" w:sz="4" w:space="0" w:color="auto"/>
              <w:bottom w:val="single" w:sz="4" w:space="0" w:color="auto"/>
              <w:right w:val="single" w:sz="4" w:space="0" w:color="auto"/>
            </w:tcBorders>
            <w:hideMark/>
          </w:tcPr>
          <w:p w14:paraId="05E850F8"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94%</w:t>
            </w:r>
          </w:p>
        </w:tc>
        <w:tc>
          <w:tcPr>
            <w:tcW w:w="823" w:type="dxa"/>
            <w:tcBorders>
              <w:top w:val="single" w:sz="4" w:space="0" w:color="auto"/>
              <w:left w:val="single" w:sz="4" w:space="0" w:color="auto"/>
              <w:bottom w:val="single" w:sz="4" w:space="0" w:color="auto"/>
              <w:right w:val="single" w:sz="4" w:space="0" w:color="auto"/>
            </w:tcBorders>
            <w:hideMark/>
          </w:tcPr>
          <w:p w14:paraId="3C76EDB8"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78%</w:t>
            </w:r>
          </w:p>
        </w:tc>
        <w:tc>
          <w:tcPr>
            <w:tcW w:w="823" w:type="dxa"/>
            <w:tcBorders>
              <w:top w:val="single" w:sz="4" w:space="0" w:color="auto"/>
              <w:left w:val="single" w:sz="4" w:space="0" w:color="auto"/>
              <w:bottom w:val="single" w:sz="4" w:space="0" w:color="auto"/>
              <w:right w:val="single" w:sz="4" w:space="0" w:color="auto"/>
            </w:tcBorders>
            <w:hideMark/>
          </w:tcPr>
          <w:p w14:paraId="398A8B74"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67%</w:t>
            </w:r>
          </w:p>
        </w:tc>
        <w:tc>
          <w:tcPr>
            <w:tcW w:w="823" w:type="dxa"/>
            <w:tcBorders>
              <w:top w:val="single" w:sz="4" w:space="0" w:color="auto"/>
              <w:left w:val="single" w:sz="4" w:space="0" w:color="auto"/>
              <w:bottom w:val="single" w:sz="4" w:space="0" w:color="auto"/>
              <w:right w:val="single" w:sz="4" w:space="0" w:color="auto"/>
            </w:tcBorders>
            <w:hideMark/>
          </w:tcPr>
          <w:p w14:paraId="1314B24B"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56%</w:t>
            </w:r>
          </w:p>
        </w:tc>
        <w:tc>
          <w:tcPr>
            <w:tcW w:w="823" w:type="dxa"/>
            <w:tcBorders>
              <w:top w:val="single" w:sz="4" w:space="0" w:color="auto"/>
              <w:left w:val="single" w:sz="4" w:space="0" w:color="auto"/>
              <w:bottom w:val="single" w:sz="4" w:space="0" w:color="auto"/>
              <w:right w:val="single" w:sz="4" w:space="0" w:color="auto"/>
            </w:tcBorders>
            <w:hideMark/>
          </w:tcPr>
          <w:p w14:paraId="1C088FDC"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44%</w:t>
            </w:r>
          </w:p>
        </w:tc>
        <w:tc>
          <w:tcPr>
            <w:tcW w:w="823" w:type="dxa"/>
            <w:tcBorders>
              <w:top w:val="single" w:sz="4" w:space="0" w:color="auto"/>
              <w:left w:val="single" w:sz="4" w:space="0" w:color="auto"/>
              <w:bottom w:val="single" w:sz="4" w:space="0" w:color="auto"/>
              <w:right w:val="single" w:sz="4" w:space="0" w:color="auto"/>
            </w:tcBorders>
            <w:hideMark/>
          </w:tcPr>
          <w:p w14:paraId="0F83AFA2"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33%</w:t>
            </w:r>
          </w:p>
        </w:tc>
        <w:tc>
          <w:tcPr>
            <w:tcW w:w="743" w:type="dxa"/>
            <w:tcBorders>
              <w:top w:val="single" w:sz="4" w:space="0" w:color="auto"/>
              <w:left w:val="single" w:sz="4" w:space="0" w:color="auto"/>
              <w:bottom w:val="single" w:sz="4" w:space="0" w:color="auto"/>
              <w:right w:val="single" w:sz="4" w:space="0" w:color="auto"/>
            </w:tcBorders>
            <w:hideMark/>
          </w:tcPr>
          <w:p w14:paraId="49F5A2FB"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22%</w:t>
            </w:r>
          </w:p>
        </w:tc>
        <w:tc>
          <w:tcPr>
            <w:tcW w:w="743" w:type="dxa"/>
            <w:tcBorders>
              <w:top w:val="single" w:sz="4" w:space="0" w:color="auto"/>
              <w:left w:val="single" w:sz="4" w:space="0" w:color="auto"/>
              <w:bottom w:val="single" w:sz="4" w:space="0" w:color="auto"/>
              <w:right w:val="single" w:sz="4" w:space="0" w:color="auto"/>
            </w:tcBorders>
            <w:hideMark/>
          </w:tcPr>
          <w:p w14:paraId="6F7A5BCF"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11%</w:t>
            </w:r>
          </w:p>
        </w:tc>
        <w:tc>
          <w:tcPr>
            <w:tcW w:w="743" w:type="dxa"/>
            <w:tcBorders>
              <w:top w:val="single" w:sz="4" w:space="0" w:color="auto"/>
              <w:left w:val="single" w:sz="4" w:space="0" w:color="auto"/>
              <w:bottom w:val="single" w:sz="4" w:space="0" w:color="auto"/>
              <w:right w:val="single" w:sz="4" w:space="0" w:color="auto"/>
            </w:tcBorders>
            <w:hideMark/>
          </w:tcPr>
          <w:p w14:paraId="4421123B" w14:textId="77777777" w:rsidR="00885E8E" w:rsidRPr="00273979" w:rsidRDefault="00885E8E">
            <w:pPr>
              <w:spacing w:line="240" w:lineRule="atLeast"/>
              <w:rPr>
                <w:rFonts w:asciiTheme="majorHAnsi" w:hAnsiTheme="majorHAnsi" w:cstheme="majorHAnsi"/>
                <w:sz w:val="26"/>
                <w:szCs w:val="26"/>
              </w:rPr>
            </w:pPr>
            <w:r w:rsidRPr="00273979">
              <w:rPr>
                <w:rFonts w:asciiTheme="majorHAnsi" w:hAnsiTheme="majorHAnsi" w:cstheme="majorHAnsi"/>
                <w:sz w:val="26"/>
                <w:szCs w:val="26"/>
              </w:rPr>
              <w:t>3%</w:t>
            </w:r>
          </w:p>
        </w:tc>
      </w:tr>
    </w:tbl>
    <w:p w14:paraId="7DBC9DEA" w14:textId="77777777" w:rsidR="00885E8E" w:rsidRPr="00273979" w:rsidRDefault="00885E8E" w:rsidP="00885E8E">
      <w:pPr>
        <w:spacing w:after="0" w:line="240" w:lineRule="atLeast"/>
        <w:rPr>
          <w:rFonts w:asciiTheme="majorHAnsi" w:hAnsiTheme="majorHAnsi" w:cstheme="majorHAnsi"/>
          <w:sz w:val="26"/>
          <w:szCs w:val="26"/>
        </w:rPr>
      </w:pPr>
      <w:r w:rsidRPr="00273979">
        <w:rPr>
          <w:rFonts w:asciiTheme="majorHAnsi" w:hAnsiTheme="majorHAnsi" w:cstheme="majorHAnsi"/>
          <w:sz w:val="26"/>
          <w:szCs w:val="26"/>
        </w:rPr>
        <w:t>Hãy trả lời các câu hỏi sau:</w:t>
      </w:r>
    </w:p>
    <w:p w14:paraId="480303BB" w14:textId="361E2F2E" w:rsidR="00885E8E" w:rsidRPr="00273979" w:rsidRDefault="002C1C84" w:rsidP="00885E8E">
      <w:pPr>
        <w:spacing w:after="0" w:line="240" w:lineRule="atLeast"/>
        <w:rPr>
          <w:rFonts w:asciiTheme="majorHAnsi" w:hAnsiTheme="majorHAnsi" w:cstheme="majorHAnsi"/>
          <w:sz w:val="26"/>
          <w:szCs w:val="26"/>
        </w:rPr>
      </w:pPr>
      <w:r>
        <w:rPr>
          <w:rFonts w:asciiTheme="majorHAnsi" w:hAnsiTheme="majorHAnsi" w:cstheme="majorHAnsi"/>
          <w:b/>
          <w:sz w:val="26"/>
          <w:szCs w:val="26"/>
          <w:lang w:val="en-US"/>
        </w:rPr>
        <w:t>8.</w:t>
      </w:r>
      <w:r w:rsidR="00885E8E" w:rsidRPr="00273979">
        <w:rPr>
          <w:rFonts w:asciiTheme="majorHAnsi" w:hAnsiTheme="majorHAnsi" w:cstheme="majorHAnsi"/>
          <w:b/>
          <w:sz w:val="26"/>
          <w:szCs w:val="26"/>
          <w:lang w:val="en-US"/>
        </w:rPr>
        <w:t>1</w:t>
      </w:r>
      <w:r w:rsidR="00273979" w:rsidRPr="00273979">
        <w:rPr>
          <w:rFonts w:asciiTheme="majorHAnsi" w:hAnsiTheme="majorHAnsi" w:cstheme="majorHAnsi"/>
          <w:b/>
          <w:sz w:val="26"/>
          <w:szCs w:val="26"/>
          <w:lang w:val="en-US"/>
        </w:rPr>
        <w:t xml:space="preserve"> (0.75 điểm)</w:t>
      </w:r>
      <w:r w:rsidR="00597492">
        <w:rPr>
          <w:rFonts w:asciiTheme="majorHAnsi" w:hAnsiTheme="majorHAnsi" w:cstheme="majorHAnsi"/>
          <w:b/>
          <w:sz w:val="26"/>
          <w:szCs w:val="26"/>
          <w:lang w:val="en-US"/>
        </w:rPr>
        <w:t>:</w:t>
      </w:r>
      <w:r w:rsidR="00885E8E" w:rsidRPr="00273979">
        <w:rPr>
          <w:rFonts w:asciiTheme="majorHAnsi" w:hAnsiTheme="majorHAnsi" w:cstheme="majorHAnsi"/>
          <w:sz w:val="26"/>
          <w:szCs w:val="26"/>
        </w:rPr>
        <w:t xml:space="preserve"> X, Y, Z là tương ứng với hoocmon nào sau đây: GH, Tiroxin, Testosteron? Giải thích</w:t>
      </w:r>
    </w:p>
    <w:p w14:paraId="36B3022A" w14:textId="32BA9001" w:rsidR="00885E8E" w:rsidRPr="00273979" w:rsidRDefault="002C1C84" w:rsidP="00885E8E">
      <w:pPr>
        <w:spacing w:after="0" w:line="240" w:lineRule="atLeast"/>
        <w:rPr>
          <w:rFonts w:asciiTheme="majorHAnsi" w:hAnsiTheme="majorHAnsi" w:cstheme="majorHAnsi"/>
          <w:sz w:val="26"/>
          <w:szCs w:val="26"/>
          <w:lang w:val="en-US"/>
        </w:rPr>
      </w:pPr>
      <w:r>
        <w:rPr>
          <w:rFonts w:asciiTheme="majorHAnsi" w:hAnsiTheme="majorHAnsi" w:cstheme="majorHAnsi"/>
          <w:b/>
          <w:sz w:val="26"/>
          <w:szCs w:val="26"/>
          <w:lang w:val="en-US"/>
        </w:rPr>
        <w:t>8.</w:t>
      </w:r>
      <w:r w:rsidR="00885E8E" w:rsidRPr="00273979">
        <w:rPr>
          <w:rFonts w:asciiTheme="majorHAnsi" w:hAnsiTheme="majorHAnsi" w:cstheme="majorHAnsi"/>
          <w:b/>
          <w:sz w:val="26"/>
          <w:szCs w:val="26"/>
          <w:lang w:val="en-US"/>
        </w:rPr>
        <w:t>2</w:t>
      </w:r>
      <w:r w:rsidR="00273979" w:rsidRPr="00273979">
        <w:rPr>
          <w:rFonts w:asciiTheme="majorHAnsi" w:hAnsiTheme="majorHAnsi" w:cstheme="majorHAnsi"/>
          <w:b/>
          <w:sz w:val="26"/>
          <w:szCs w:val="26"/>
          <w:lang w:val="en-US"/>
        </w:rPr>
        <w:t xml:space="preserve"> (0.75 điểm)</w:t>
      </w:r>
      <w:r w:rsidR="00597492">
        <w:rPr>
          <w:rFonts w:asciiTheme="majorHAnsi" w:hAnsiTheme="majorHAnsi" w:cstheme="majorHAnsi"/>
          <w:b/>
          <w:sz w:val="26"/>
          <w:szCs w:val="26"/>
          <w:lang w:val="en-US"/>
        </w:rPr>
        <w:t xml:space="preserve">: </w:t>
      </w:r>
      <w:r w:rsidR="00885E8E" w:rsidRPr="00273979">
        <w:rPr>
          <w:rFonts w:asciiTheme="majorHAnsi" w:hAnsiTheme="majorHAnsi" w:cstheme="majorHAnsi"/>
          <w:sz w:val="26"/>
          <w:szCs w:val="26"/>
        </w:rPr>
        <w:t>So với người bình thường, khỏe mạnh, trẻ nam 15 tuổi bị nhược năng tuyến yên (giảm khả năng tiết các hoocmon tuyến yên) có hàm lượng mỗi hoocmon X, Y, Z tăng, giảm hay không đổi? Giải thích</w:t>
      </w:r>
    </w:p>
    <w:p w14:paraId="36E788B5" w14:textId="5D4DEFEC" w:rsidR="00273979" w:rsidRPr="00273979" w:rsidRDefault="002C1C84" w:rsidP="00273979">
      <w:pPr>
        <w:tabs>
          <w:tab w:val="left" w:pos="284"/>
          <w:tab w:val="left" w:pos="567"/>
          <w:tab w:val="left" w:pos="5812"/>
          <w:tab w:val="left" w:pos="7938"/>
        </w:tabs>
        <w:rPr>
          <w:rFonts w:asciiTheme="majorHAnsi" w:hAnsiTheme="majorHAnsi" w:cstheme="majorHAnsi"/>
          <w:sz w:val="26"/>
          <w:szCs w:val="26"/>
        </w:rPr>
      </w:pPr>
      <w:r>
        <w:rPr>
          <w:rFonts w:asciiTheme="majorHAnsi" w:hAnsiTheme="majorHAnsi" w:cstheme="majorHAnsi"/>
          <w:b/>
          <w:sz w:val="26"/>
          <w:szCs w:val="26"/>
          <w:lang w:val="en-US"/>
        </w:rPr>
        <w:t>8.</w:t>
      </w:r>
      <w:r w:rsidR="00273979" w:rsidRPr="00273979">
        <w:rPr>
          <w:rFonts w:asciiTheme="majorHAnsi" w:hAnsiTheme="majorHAnsi" w:cstheme="majorHAnsi"/>
          <w:b/>
          <w:sz w:val="26"/>
          <w:szCs w:val="26"/>
          <w:lang w:val="en-US"/>
        </w:rPr>
        <w:t>3 (0.5 điểm)</w:t>
      </w:r>
      <w:r w:rsidR="00597492">
        <w:rPr>
          <w:rFonts w:asciiTheme="majorHAnsi" w:hAnsiTheme="majorHAnsi" w:cstheme="majorHAnsi"/>
          <w:b/>
          <w:sz w:val="26"/>
          <w:szCs w:val="26"/>
          <w:lang w:val="en-US"/>
        </w:rPr>
        <w:t>:</w:t>
      </w:r>
      <w:r w:rsidR="00273979" w:rsidRPr="00273979">
        <w:rPr>
          <w:rFonts w:asciiTheme="majorHAnsi" w:hAnsiTheme="majorHAnsi" w:cstheme="majorHAnsi"/>
          <w:sz w:val="26"/>
          <w:szCs w:val="26"/>
          <w:lang w:val="en-US"/>
        </w:rPr>
        <w:t xml:space="preserve"> </w:t>
      </w:r>
      <w:r w:rsidR="00273979" w:rsidRPr="00273979">
        <w:rPr>
          <w:rFonts w:asciiTheme="majorHAnsi" w:hAnsiTheme="majorHAnsi" w:cstheme="majorHAnsi"/>
          <w:sz w:val="26"/>
          <w:szCs w:val="26"/>
        </w:rPr>
        <w:t>Ở những trẻ mắc phải khối u tinh hoàn gồm các tế bào kẽ Leydig, nồng độ testosterone của chúng có thể cao gấp 100 lần bình thường. Hãy dự đoán chiều cao của những đứa trẻ này so với tiềm năng di truyền của chúng. Giải thích.</w:t>
      </w:r>
    </w:p>
    <w:p w14:paraId="63828F4A" w14:textId="77777777" w:rsidR="00273979" w:rsidRPr="00273979" w:rsidRDefault="00273979" w:rsidP="00885E8E">
      <w:pPr>
        <w:spacing w:after="0" w:line="240" w:lineRule="atLeast"/>
        <w:rPr>
          <w:rFonts w:asciiTheme="majorHAnsi" w:hAnsiTheme="majorHAnsi" w:cstheme="majorHAnsi"/>
          <w:sz w:val="26"/>
          <w:szCs w:val="26"/>
          <w:lang w:val="en-US"/>
        </w:rPr>
      </w:pPr>
    </w:p>
    <w:tbl>
      <w:tblPr>
        <w:tblStyle w:val="TableGrid"/>
        <w:tblW w:w="10728" w:type="dxa"/>
        <w:tblLook w:val="04A0" w:firstRow="1" w:lastRow="0" w:firstColumn="1" w:lastColumn="0" w:noHBand="0" w:noVBand="1"/>
      </w:tblPr>
      <w:tblGrid>
        <w:gridCol w:w="1188"/>
        <w:gridCol w:w="8730"/>
        <w:gridCol w:w="810"/>
      </w:tblGrid>
      <w:tr w:rsidR="00885E8E" w:rsidRPr="00273979" w14:paraId="5ABB04FF" w14:textId="77777777" w:rsidTr="00CE6CF3">
        <w:trPr>
          <w:trHeight w:val="260"/>
        </w:trPr>
        <w:tc>
          <w:tcPr>
            <w:tcW w:w="1188" w:type="dxa"/>
            <w:tcBorders>
              <w:top w:val="single" w:sz="4" w:space="0" w:color="auto"/>
              <w:left w:val="single" w:sz="4" w:space="0" w:color="auto"/>
              <w:bottom w:val="single" w:sz="4" w:space="0" w:color="auto"/>
              <w:right w:val="single" w:sz="4" w:space="0" w:color="auto"/>
            </w:tcBorders>
            <w:hideMark/>
          </w:tcPr>
          <w:p w14:paraId="1B488922" w14:textId="0AB8B598" w:rsidR="00885E8E" w:rsidRPr="00273979" w:rsidRDefault="00885E8E" w:rsidP="00CE6CF3">
            <w:pPr>
              <w:spacing w:line="360" w:lineRule="auto"/>
              <w:jc w:val="center"/>
              <w:rPr>
                <w:rFonts w:asciiTheme="majorHAnsi" w:eastAsia="Calibri" w:hAnsiTheme="majorHAnsi" w:cstheme="majorHAnsi"/>
                <w:b/>
                <w:sz w:val="26"/>
                <w:szCs w:val="26"/>
                <w:lang w:val="en-US"/>
              </w:rPr>
            </w:pPr>
            <w:r w:rsidRPr="00273979">
              <w:rPr>
                <w:rFonts w:asciiTheme="majorHAnsi" w:hAnsiTheme="majorHAnsi" w:cstheme="majorHAnsi"/>
                <w:b/>
                <w:sz w:val="26"/>
                <w:szCs w:val="26"/>
              </w:rPr>
              <w:t xml:space="preserve">Câu </w:t>
            </w:r>
            <w:r w:rsidRPr="00273979">
              <w:rPr>
                <w:rFonts w:asciiTheme="majorHAnsi" w:hAnsiTheme="majorHAnsi" w:cstheme="majorHAnsi"/>
                <w:b/>
                <w:sz w:val="26"/>
                <w:szCs w:val="26"/>
                <w:lang w:val="en-US"/>
              </w:rPr>
              <w:t>VI</w:t>
            </w:r>
            <w:r w:rsidR="00273979">
              <w:rPr>
                <w:rFonts w:asciiTheme="majorHAnsi" w:hAnsiTheme="majorHAnsi" w:cstheme="majorHAnsi"/>
                <w:b/>
                <w:sz w:val="26"/>
                <w:szCs w:val="26"/>
                <w:lang w:val="en-US"/>
              </w:rPr>
              <w:t>II</w:t>
            </w:r>
          </w:p>
        </w:tc>
        <w:tc>
          <w:tcPr>
            <w:tcW w:w="8730" w:type="dxa"/>
            <w:tcBorders>
              <w:top w:val="single" w:sz="4" w:space="0" w:color="auto"/>
              <w:left w:val="single" w:sz="4" w:space="0" w:color="auto"/>
              <w:bottom w:val="single" w:sz="4" w:space="0" w:color="auto"/>
              <w:right w:val="single" w:sz="4" w:space="0" w:color="auto"/>
            </w:tcBorders>
            <w:hideMark/>
          </w:tcPr>
          <w:p w14:paraId="48C1910D" w14:textId="77777777" w:rsidR="00885E8E" w:rsidRPr="00273979" w:rsidRDefault="00885E8E"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Nội dung</w:t>
            </w:r>
          </w:p>
        </w:tc>
        <w:tc>
          <w:tcPr>
            <w:tcW w:w="810" w:type="dxa"/>
            <w:tcBorders>
              <w:top w:val="single" w:sz="4" w:space="0" w:color="auto"/>
              <w:left w:val="single" w:sz="4" w:space="0" w:color="auto"/>
              <w:bottom w:val="single" w:sz="4" w:space="0" w:color="auto"/>
              <w:right w:val="single" w:sz="4" w:space="0" w:color="auto"/>
            </w:tcBorders>
            <w:hideMark/>
          </w:tcPr>
          <w:p w14:paraId="44E6864D" w14:textId="77777777" w:rsidR="00885E8E" w:rsidRPr="00273979" w:rsidRDefault="00885E8E" w:rsidP="00CE6CF3">
            <w:pPr>
              <w:spacing w:line="360" w:lineRule="auto"/>
              <w:jc w:val="center"/>
              <w:rPr>
                <w:rFonts w:asciiTheme="majorHAnsi" w:eastAsia="Calibri" w:hAnsiTheme="majorHAnsi" w:cstheme="majorHAnsi"/>
                <w:b/>
                <w:sz w:val="26"/>
                <w:szCs w:val="26"/>
              </w:rPr>
            </w:pPr>
            <w:r w:rsidRPr="00273979">
              <w:rPr>
                <w:rFonts w:asciiTheme="majorHAnsi" w:hAnsiTheme="majorHAnsi" w:cstheme="majorHAnsi"/>
                <w:b/>
                <w:sz w:val="26"/>
                <w:szCs w:val="26"/>
              </w:rPr>
              <w:t>Điểm</w:t>
            </w:r>
          </w:p>
        </w:tc>
      </w:tr>
      <w:tr w:rsidR="00273979" w:rsidRPr="00273979" w14:paraId="4CB18191" w14:textId="77777777" w:rsidTr="008645E0">
        <w:trPr>
          <w:trHeight w:val="953"/>
        </w:trPr>
        <w:tc>
          <w:tcPr>
            <w:tcW w:w="1188" w:type="dxa"/>
            <w:vMerge w:val="restart"/>
            <w:tcBorders>
              <w:top w:val="single" w:sz="4" w:space="0" w:color="auto"/>
              <w:left w:val="single" w:sz="4" w:space="0" w:color="auto"/>
              <w:right w:val="single" w:sz="4" w:space="0" w:color="auto"/>
            </w:tcBorders>
          </w:tcPr>
          <w:p w14:paraId="53BBA059" w14:textId="44F24758" w:rsidR="00273979" w:rsidRPr="00273979" w:rsidRDefault="002C1C84" w:rsidP="00CE6CF3">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8.</w:t>
            </w:r>
            <w:r w:rsidR="00273979" w:rsidRPr="00273979">
              <w:rPr>
                <w:rFonts w:asciiTheme="majorHAnsi" w:hAnsiTheme="majorHAnsi" w:cstheme="majorHAnsi"/>
                <w:sz w:val="26"/>
                <w:szCs w:val="26"/>
                <w:lang w:val="en-US"/>
              </w:rPr>
              <w:t>1</w:t>
            </w:r>
          </w:p>
        </w:tc>
        <w:tc>
          <w:tcPr>
            <w:tcW w:w="8730" w:type="dxa"/>
            <w:tcBorders>
              <w:top w:val="single" w:sz="4" w:space="0" w:color="auto"/>
              <w:left w:val="single" w:sz="4" w:space="0" w:color="auto"/>
              <w:bottom w:val="single" w:sz="4" w:space="0" w:color="auto"/>
              <w:right w:val="single" w:sz="4" w:space="0" w:color="auto"/>
            </w:tcBorders>
          </w:tcPr>
          <w:p w14:paraId="747A3462" w14:textId="77777777" w:rsidR="00273979" w:rsidRPr="00273979"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xml:space="preserve"> - X là GH, Y là testosterol, Z là tiroxin</w:t>
            </w:r>
          </w:p>
          <w:p w14:paraId="0F387A08" w14:textId="77777777" w:rsidR="00273979" w:rsidRPr="00273979"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Vì ở người bình thường khỏe mạnh</w:t>
            </w:r>
          </w:p>
          <w:p w14:paraId="04AE4413" w14:textId="77777777" w:rsidR="00273979" w:rsidRPr="00273979"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Mức ảnh hưởng của hoocmon testosteron đến sinh trưởng của cơ thể tăng từ  thời kỳ tiền dậy thì và đạt đỉnh ở giai đoạn dậy thì (12 – 16 tuổi) (tương ứng Y)</w:t>
            </w:r>
          </w:p>
          <w:p w14:paraId="7C3581FC" w14:textId="202E8274" w:rsidR="00273979" w:rsidRPr="00273979" w:rsidRDefault="00273979" w:rsidP="00CE6CF3">
            <w:pPr>
              <w:pStyle w:val="ListParagraph"/>
              <w:tabs>
                <w:tab w:val="left" w:pos="284"/>
                <w:tab w:val="left" w:pos="567"/>
                <w:tab w:val="left" w:pos="7797"/>
              </w:tabs>
              <w:ind w:left="0"/>
              <w:jc w:val="both"/>
              <w:rPr>
                <w:rFonts w:asciiTheme="majorHAnsi" w:hAnsiTheme="majorHAnsi" w:cstheme="majorHAnsi"/>
                <w:sz w:val="26"/>
                <w:szCs w:val="26"/>
              </w:rPr>
            </w:pPr>
          </w:p>
        </w:tc>
        <w:tc>
          <w:tcPr>
            <w:tcW w:w="810" w:type="dxa"/>
            <w:tcBorders>
              <w:top w:val="single" w:sz="4" w:space="0" w:color="auto"/>
              <w:left w:val="single" w:sz="4" w:space="0" w:color="auto"/>
              <w:bottom w:val="single" w:sz="4" w:space="0" w:color="auto"/>
              <w:right w:val="single" w:sz="4" w:space="0" w:color="auto"/>
            </w:tcBorders>
          </w:tcPr>
          <w:p w14:paraId="2BC8AD6A" w14:textId="4071BEFA" w:rsidR="00273979" w:rsidRPr="00273979" w:rsidRDefault="00273979"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25</w:t>
            </w:r>
          </w:p>
        </w:tc>
      </w:tr>
      <w:tr w:rsidR="00273979" w:rsidRPr="00273979" w14:paraId="6AC4B234" w14:textId="77777777" w:rsidTr="008645E0">
        <w:trPr>
          <w:trHeight w:val="953"/>
        </w:trPr>
        <w:tc>
          <w:tcPr>
            <w:tcW w:w="1188" w:type="dxa"/>
            <w:vMerge/>
            <w:tcBorders>
              <w:left w:val="single" w:sz="4" w:space="0" w:color="auto"/>
              <w:right w:val="single" w:sz="4" w:space="0" w:color="auto"/>
            </w:tcBorders>
          </w:tcPr>
          <w:p w14:paraId="015CF34B" w14:textId="77777777" w:rsidR="00273979" w:rsidRPr="00273979" w:rsidRDefault="00273979" w:rsidP="00CE6CF3">
            <w:pPr>
              <w:spacing w:line="360" w:lineRule="auto"/>
              <w:jc w:val="center"/>
              <w:rPr>
                <w:rFonts w:asciiTheme="majorHAnsi" w:hAnsiTheme="majorHAnsi" w:cstheme="majorHAnsi"/>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16F576AC" w14:textId="77777777" w:rsidR="00273979" w:rsidRPr="00273979"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Hoocmon Tiroxin có thụ thể tiếp nhận ở hầu hết mọi loại tế bào của cơ thể. Giai đoạn đầu đời, hệ thần kinh phát triển mạnh và mức ảnh hưởng của hoocmon này đối với cơ thể được thể hiện mạnh ngay ở những năm đầu đời (1 – 4 tuổi) (tương ứng với Z)</w:t>
            </w:r>
          </w:p>
          <w:p w14:paraId="65EE43A2" w14:textId="4AD98C7D" w:rsidR="00273979" w:rsidRPr="00273979"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ab/>
            </w:r>
          </w:p>
        </w:tc>
        <w:tc>
          <w:tcPr>
            <w:tcW w:w="810" w:type="dxa"/>
            <w:tcBorders>
              <w:top w:val="single" w:sz="4" w:space="0" w:color="auto"/>
              <w:left w:val="single" w:sz="4" w:space="0" w:color="auto"/>
              <w:bottom w:val="single" w:sz="4" w:space="0" w:color="auto"/>
              <w:right w:val="single" w:sz="4" w:space="0" w:color="auto"/>
            </w:tcBorders>
          </w:tcPr>
          <w:p w14:paraId="00A59152" w14:textId="30722DD0" w:rsidR="00273979" w:rsidRPr="00273979" w:rsidRDefault="00273979"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25</w:t>
            </w:r>
          </w:p>
        </w:tc>
      </w:tr>
      <w:tr w:rsidR="00273979" w:rsidRPr="00273979" w14:paraId="35D5A46D" w14:textId="77777777" w:rsidTr="00AD1A0C">
        <w:trPr>
          <w:trHeight w:val="746"/>
        </w:trPr>
        <w:tc>
          <w:tcPr>
            <w:tcW w:w="1188" w:type="dxa"/>
            <w:vMerge/>
            <w:tcBorders>
              <w:left w:val="single" w:sz="4" w:space="0" w:color="auto"/>
              <w:bottom w:val="single" w:sz="4" w:space="0" w:color="auto"/>
              <w:right w:val="single" w:sz="4" w:space="0" w:color="auto"/>
            </w:tcBorders>
          </w:tcPr>
          <w:p w14:paraId="3B867861" w14:textId="77777777" w:rsidR="00273979" w:rsidRPr="00273979" w:rsidRDefault="00273979" w:rsidP="00CE6CF3">
            <w:pPr>
              <w:spacing w:line="360" w:lineRule="auto"/>
              <w:jc w:val="center"/>
              <w:rPr>
                <w:rFonts w:asciiTheme="majorHAnsi" w:hAnsiTheme="majorHAnsi" w:cstheme="majorHAnsi"/>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30C502B9" w14:textId="29A30314" w:rsidR="00273979" w:rsidRPr="00AD1A0C"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Hoocmon GH ảnh hưởng đến sự sinh trưởng của cơ xương, xương, các nội quan nên mức ảnh hưởng đến sinh trưởng mạnh từ 4 tuổi đến tuổi dậy thì (tương ứng X)</w:t>
            </w:r>
          </w:p>
        </w:tc>
        <w:tc>
          <w:tcPr>
            <w:tcW w:w="810" w:type="dxa"/>
            <w:tcBorders>
              <w:top w:val="single" w:sz="4" w:space="0" w:color="auto"/>
              <w:left w:val="single" w:sz="4" w:space="0" w:color="auto"/>
              <w:bottom w:val="single" w:sz="4" w:space="0" w:color="auto"/>
              <w:right w:val="single" w:sz="4" w:space="0" w:color="auto"/>
            </w:tcBorders>
          </w:tcPr>
          <w:p w14:paraId="110632C0" w14:textId="1EE5526D" w:rsidR="00273979" w:rsidRPr="00273979" w:rsidRDefault="00273979"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25</w:t>
            </w:r>
          </w:p>
        </w:tc>
      </w:tr>
      <w:tr w:rsidR="00273979" w:rsidRPr="00273979" w14:paraId="238E022F" w14:textId="77777777" w:rsidTr="008901B9">
        <w:trPr>
          <w:trHeight w:val="953"/>
        </w:trPr>
        <w:tc>
          <w:tcPr>
            <w:tcW w:w="1188" w:type="dxa"/>
            <w:vMerge w:val="restart"/>
            <w:tcBorders>
              <w:top w:val="single" w:sz="4" w:space="0" w:color="auto"/>
              <w:left w:val="single" w:sz="4" w:space="0" w:color="auto"/>
              <w:right w:val="single" w:sz="4" w:space="0" w:color="auto"/>
            </w:tcBorders>
          </w:tcPr>
          <w:p w14:paraId="43607B2D" w14:textId="4AB89994" w:rsidR="00273979" w:rsidRPr="00273979" w:rsidRDefault="002C1C84" w:rsidP="00CE6CF3">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8.</w:t>
            </w:r>
            <w:r w:rsidR="00273979" w:rsidRPr="00273979">
              <w:rPr>
                <w:rFonts w:asciiTheme="majorHAnsi" w:hAnsiTheme="majorHAnsi" w:cstheme="majorHAnsi"/>
                <w:sz w:val="26"/>
                <w:szCs w:val="26"/>
                <w:lang w:val="en-US"/>
              </w:rPr>
              <w:t>2</w:t>
            </w:r>
          </w:p>
        </w:tc>
        <w:tc>
          <w:tcPr>
            <w:tcW w:w="8730" w:type="dxa"/>
            <w:tcBorders>
              <w:top w:val="single" w:sz="4" w:space="0" w:color="auto"/>
              <w:left w:val="single" w:sz="4" w:space="0" w:color="auto"/>
              <w:bottom w:val="single" w:sz="4" w:space="0" w:color="auto"/>
              <w:right w:val="single" w:sz="4" w:space="0" w:color="auto"/>
            </w:tcBorders>
          </w:tcPr>
          <w:p w14:paraId="5BEE2ED9" w14:textId="746FF957" w:rsidR="00273979" w:rsidRPr="00273979"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xml:space="preserve"> Hàm lượng X giảm, Y giảm, Z giảm</w:t>
            </w:r>
          </w:p>
          <w:p w14:paraId="3C98BE62" w14:textId="77777777" w:rsidR="00273979" w:rsidRPr="00273979"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Vì nhược năng tuyến yên nên</w:t>
            </w:r>
          </w:p>
          <w:p w14:paraId="67623BCC" w14:textId="6DB9DAE6" w:rsidR="00273979" w:rsidRPr="00AD1A0C"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Giảm tiết GH (hoocmon X)</w:t>
            </w:r>
          </w:p>
        </w:tc>
        <w:tc>
          <w:tcPr>
            <w:tcW w:w="810" w:type="dxa"/>
            <w:tcBorders>
              <w:top w:val="single" w:sz="4" w:space="0" w:color="auto"/>
              <w:left w:val="single" w:sz="4" w:space="0" w:color="auto"/>
              <w:bottom w:val="single" w:sz="4" w:space="0" w:color="auto"/>
              <w:right w:val="single" w:sz="4" w:space="0" w:color="auto"/>
            </w:tcBorders>
          </w:tcPr>
          <w:p w14:paraId="3E9CE1C4" w14:textId="18390C77" w:rsidR="00273979" w:rsidRPr="00273979" w:rsidRDefault="00273979"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25</w:t>
            </w:r>
          </w:p>
        </w:tc>
      </w:tr>
      <w:tr w:rsidR="00273979" w:rsidRPr="00273979" w14:paraId="5C1A241B" w14:textId="77777777" w:rsidTr="00AD1A0C">
        <w:trPr>
          <w:trHeight w:val="88"/>
        </w:trPr>
        <w:tc>
          <w:tcPr>
            <w:tcW w:w="1188" w:type="dxa"/>
            <w:vMerge/>
            <w:tcBorders>
              <w:left w:val="single" w:sz="4" w:space="0" w:color="auto"/>
              <w:right w:val="single" w:sz="4" w:space="0" w:color="auto"/>
            </w:tcBorders>
          </w:tcPr>
          <w:p w14:paraId="42AFA55E" w14:textId="77777777" w:rsidR="00273979" w:rsidRPr="00273979" w:rsidRDefault="00273979" w:rsidP="00CE6CF3">
            <w:pPr>
              <w:spacing w:line="360" w:lineRule="auto"/>
              <w:jc w:val="center"/>
              <w:rPr>
                <w:rFonts w:asciiTheme="majorHAnsi" w:hAnsiTheme="majorHAnsi" w:cstheme="majorHAnsi"/>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6767D90B" w14:textId="0E0F9215" w:rsidR="00273979" w:rsidRPr="00273979"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giảm TSH → giảm kích thích tuyến giáp tiết Tiroxin (hoocmon Z)</w:t>
            </w:r>
          </w:p>
        </w:tc>
        <w:tc>
          <w:tcPr>
            <w:tcW w:w="810" w:type="dxa"/>
            <w:tcBorders>
              <w:top w:val="single" w:sz="4" w:space="0" w:color="auto"/>
              <w:left w:val="single" w:sz="4" w:space="0" w:color="auto"/>
              <w:bottom w:val="single" w:sz="4" w:space="0" w:color="auto"/>
              <w:right w:val="single" w:sz="4" w:space="0" w:color="auto"/>
            </w:tcBorders>
          </w:tcPr>
          <w:p w14:paraId="15FE694B" w14:textId="5F9FF198" w:rsidR="00273979" w:rsidRPr="00273979" w:rsidRDefault="00273979"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25</w:t>
            </w:r>
          </w:p>
        </w:tc>
      </w:tr>
      <w:tr w:rsidR="00273979" w:rsidRPr="00273979" w14:paraId="3773FCF9" w14:textId="77777777" w:rsidTr="00C811A2">
        <w:trPr>
          <w:trHeight w:val="70"/>
        </w:trPr>
        <w:tc>
          <w:tcPr>
            <w:tcW w:w="1188" w:type="dxa"/>
            <w:vMerge/>
            <w:tcBorders>
              <w:left w:val="single" w:sz="4" w:space="0" w:color="auto"/>
              <w:bottom w:val="single" w:sz="4" w:space="0" w:color="auto"/>
              <w:right w:val="single" w:sz="4" w:space="0" w:color="auto"/>
            </w:tcBorders>
          </w:tcPr>
          <w:p w14:paraId="47F6E564" w14:textId="77777777" w:rsidR="00273979" w:rsidRPr="00273979" w:rsidRDefault="00273979" w:rsidP="00CE6CF3">
            <w:pPr>
              <w:spacing w:line="360" w:lineRule="auto"/>
              <w:jc w:val="center"/>
              <w:rPr>
                <w:rFonts w:asciiTheme="majorHAnsi" w:hAnsiTheme="majorHAnsi" w:cstheme="majorHAnsi"/>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65CAF93A" w14:textId="11539B4B" w:rsidR="00273979" w:rsidRPr="00AD1A0C" w:rsidRDefault="00273979" w:rsidP="00273979">
            <w:pPr>
              <w:spacing w:line="240" w:lineRule="atLeast"/>
              <w:rPr>
                <w:rFonts w:asciiTheme="majorHAnsi" w:hAnsiTheme="majorHAnsi" w:cstheme="majorHAnsi"/>
                <w:sz w:val="26"/>
                <w:szCs w:val="26"/>
              </w:rPr>
            </w:pPr>
            <w:r w:rsidRPr="00273979">
              <w:rPr>
                <w:rFonts w:asciiTheme="majorHAnsi" w:hAnsiTheme="majorHAnsi" w:cstheme="majorHAnsi"/>
                <w:sz w:val="26"/>
                <w:szCs w:val="26"/>
              </w:rPr>
              <w:t>+ Giảm LH → giảm kích thích tế bào leydig tiết testosrerol (hoocmon Y)</w:t>
            </w:r>
          </w:p>
        </w:tc>
        <w:tc>
          <w:tcPr>
            <w:tcW w:w="810" w:type="dxa"/>
            <w:tcBorders>
              <w:top w:val="single" w:sz="4" w:space="0" w:color="auto"/>
              <w:left w:val="single" w:sz="4" w:space="0" w:color="auto"/>
              <w:bottom w:val="single" w:sz="4" w:space="0" w:color="auto"/>
              <w:right w:val="single" w:sz="4" w:space="0" w:color="auto"/>
            </w:tcBorders>
          </w:tcPr>
          <w:p w14:paraId="36C82659" w14:textId="16042F2F" w:rsidR="00273979" w:rsidRPr="00273979" w:rsidRDefault="00273979" w:rsidP="00CE6CF3">
            <w:pPr>
              <w:spacing w:line="360" w:lineRule="auto"/>
              <w:ind w:right="-31"/>
              <w:rPr>
                <w:rFonts w:asciiTheme="majorHAnsi" w:hAnsiTheme="majorHAnsi" w:cstheme="majorHAnsi"/>
                <w:sz w:val="26"/>
                <w:szCs w:val="26"/>
              </w:rPr>
            </w:pPr>
            <w:r w:rsidRPr="00273979">
              <w:rPr>
                <w:rFonts w:asciiTheme="majorHAnsi" w:hAnsiTheme="majorHAnsi" w:cstheme="majorHAnsi"/>
                <w:sz w:val="26"/>
                <w:szCs w:val="26"/>
              </w:rPr>
              <w:t>0.</w:t>
            </w:r>
            <w:r w:rsidRPr="00273979">
              <w:rPr>
                <w:rFonts w:asciiTheme="majorHAnsi" w:hAnsiTheme="majorHAnsi" w:cstheme="majorHAnsi"/>
                <w:sz w:val="26"/>
                <w:szCs w:val="26"/>
                <w:lang w:val="en-US"/>
              </w:rPr>
              <w:t>25</w:t>
            </w:r>
          </w:p>
        </w:tc>
      </w:tr>
      <w:tr w:rsidR="00273979" w:rsidRPr="00273979" w14:paraId="418C3244" w14:textId="77777777" w:rsidTr="00AD1A0C">
        <w:trPr>
          <w:trHeight w:val="269"/>
        </w:trPr>
        <w:tc>
          <w:tcPr>
            <w:tcW w:w="1188" w:type="dxa"/>
            <w:vMerge w:val="restart"/>
            <w:tcBorders>
              <w:top w:val="single" w:sz="4" w:space="0" w:color="auto"/>
              <w:left w:val="single" w:sz="4" w:space="0" w:color="auto"/>
              <w:right w:val="single" w:sz="4" w:space="0" w:color="auto"/>
            </w:tcBorders>
          </w:tcPr>
          <w:p w14:paraId="4210281B" w14:textId="444E3DAC" w:rsidR="00273979" w:rsidRPr="00273979" w:rsidRDefault="002C1C84" w:rsidP="00CE6CF3">
            <w:pPr>
              <w:spacing w:line="36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8.</w:t>
            </w:r>
            <w:r w:rsidR="00273979" w:rsidRPr="00273979">
              <w:rPr>
                <w:rFonts w:asciiTheme="majorHAnsi" w:hAnsiTheme="majorHAnsi" w:cstheme="majorHAnsi"/>
                <w:sz w:val="26"/>
                <w:szCs w:val="26"/>
                <w:lang w:val="en-US"/>
              </w:rPr>
              <w:t>3</w:t>
            </w:r>
          </w:p>
        </w:tc>
        <w:tc>
          <w:tcPr>
            <w:tcW w:w="8730" w:type="dxa"/>
            <w:tcBorders>
              <w:top w:val="single" w:sz="4" w:space="0" w:color="auto"/>
              <w:left w:val="single" w:sz="4" w:space="0" w:color="auto"/>
              <w:bottom w:val="single" w:sz="4" w:space="0" w:color="auto"/>
              <w:right w:val="single" w:sz="4" w:space="0" w:color="auto"/>
            </w:tcBorders>
          </w:tcPr>
          <w:p w14:paraId="00DF5D2B" w14:textId="0B58AF72" w:rsidR="00273979" w:rsidRPr="00273979" w:rsidRDefault="00273979" w:rsidP="00273979">
            <w:pPr>
              <w:tabs>
                <w:tab w:val="left" w:pos="284"/>
                <w:tab w:val="left" w:pos="567"/>
                <w:tab w:val="left" w:pos="5812"/>
                <w:tab w:val="left" w:pos="7938"/>
              </w:tabs>
              <w:rPr>
                <w:rFonts w:asciiTheme="majorHAnsi" w:hAnsiTheme="majorHAnsi" w:cstheme="majorHAnsi"/>
                <w:sz w:val="26"/>
                <w:szCs w:val="26"/>
                <w:lang w:val="en-US"/>
              </w:rPr>
            </w:pPr>
            <w:r w:rsidRPr="00273979">
              <w:rPr>
                <w:rFonts w:asciiTheme="majorHAnsi" w:hAnsiTheme="majorHAnsi" w:cstheme="majorHAnsi"/>
                <w:sz w:val="26"/>
                <w:szCs w:val="26"/>
              </w:rPr>
              <w:t>- Những đứa trẻ này sẽ thấp hơn tiềm năng di truyền của chúng.</w:t>
            </w:r>
          </w:p>
        </w:tc>
        <w:tc>
          <w:tcPr>
            <w:tcW w:w="810" w:type="dxa"/>
            <w:tcBorders>
              <w:top w:val="single" w:sz="4" w:space="0" w:color="auto"/>
              <w:left w:val="single" w:sz="4" w:space="0" w:color="auto"/>
              <w:bottom w:val="single" w:sz="4" w:space="0" w:color="auto"/>
              <w:right w:val="single" w:sz="4" w:space="0" w:color="auto"/>
            </w:tcBorders>
          </w:tcPr>
          <w:p w14:paraId="1405E76E" w14:textId="536EFE03" w:rsidR="00273979" w:rsidRPr="00273979" w:rsidRDefault="00273979"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tr w:rsidR="00273979" w:rsidRPr="00273979" w14:paraId="5B6660B6" w14:textId="77777777" w:rsidTr="00DE529F">
        <w:trPr>
          <w:trHeight w:val="953"/>
        </w:trPr>
        <w:tc>
          <w:tcPr>
            <w:tcW w:w="1188" w:type="dxa"/>
            <w:vMerge/>
            <w:tcBorders>
              <w:left w:val="single" w:sz="4" w:space="0" w:color="auto"/>
              <w:right w:val="single" w:sz="4" w:space="0" w:color="auto"/>
            </w:tcBorders>
          </w:tcPr>
          <w:p w14:paraId="1C66A7F7" w14:textId="77777777" w:rsidR="00273979" w:rsidRPr="00273979" w:rsidRDefault="00273979" w:rsidP="00CE6CF3">
            <w:pPr>
              <w:spacing w:line="360" w:lineRule="auto"/>
              <w:jc w:val="center"/>
              <w:rPr>
                <w:rFonts w:asciiTheme="majorHAnsi" w:hAnsiTheme="majorHAnsi" w:cstheme="majorHAnsi"/>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29467072" w14:textId="0199152A" w:rsidR="00273979" w:rsidRPr="00273979" w:rsidRDefault="00273979" w:rsidP="00273979">
            <w:pPr>
              <w:tabs>
                <w:tab w:val="left" w:pos="284"/>
                <w:tab w:val="left" w:pos="567"/>
                <w:tab w:val="left" w:pos="5812"/>
                <w:tab w:val="left" w:pos="7938"/>
              </w:tabs>
              <w:rPr>
                <w:rFonts w:asciiTheme="majorHAnsi" w:hAnsiTheme="majorHAnsi" w:cstheme="majorHAnsi"/>
                <w:sz w:val="26"/>
                <w:szCs w:val="26"/>
              </w:rPr>
            </w:pPr>
            <w:r w:rsidRPr="00273979">
              <w:rPr>
                <w:rFonts w:asciiTheme="majorHAnsi" w:hAnsiTheme="majorHAnsi" w:cstheme="majorHAnsi"/>
                <w:sz w:val="26"/>
                <w:szCs w:val="26"/>
              </w:rPr>
              <w:t xml:space="preserve">Nồng dộ testosterone trong máu cao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Ức chế mạnh tuyến yên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Tuyến yên không phát triển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Không tiết GH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Không kích thích quá trình phát triển của xương </w:t>
            </w:r>
            <w:r w:rsidRPr="00273979">
              <w:rPr>
                <w:rFonts w:asciiTheme="majorHAnsi" w:hAnsiTheme="majorHAnsi" w:cstheme="majorHAnsi"/>
                <w:sz w:val="26"/>
                <w:szCs w:val="26"/>
              </w:rPr>
              <w:sym w:font="Wingdings" w:char="F0E0"/>
            </w:r>
            <w:r w:rsidRPr="00273979">
              <w:rPr>
                <w:rFonts w:asciiTheme="majorHAnsi" w:hAnsiTheme="majorHAnsi" w:cstheme="majorHAnsi"/>
                <w:sz w:val="26"/>
                <w:szCs w:val="26"/>
              </w:rPr>
              <w:t xml:space="preserve"> Cơ thể thấp hơn tiềm năng di truyền.</w:t>
            </w:r>
          </w:p>
        </w:tc>
        <w:tc>
          <w:tcPr>
            <w:tcW w:w="810" w:type="dxa"/>
            <w:tcBorders>
              <w:top w:val="single" w:sz="4" w:space="0" w:color="auto"/>
              <w:left w:val="single" w:sz="4" w:space="0" w:color="auto"/>
              <w:bottom w:val="single" w:sz="4" w:space="0" w:color="auto"/>
              <w:right w:val="single" w:sz="4" w:space="0" w:color="auto"/>
            </w:tcBorders>
          </w:tcPr>
          <w:p w14:paraId="0E54845B" w14:textId="68CDA713" w:rsidR="00273979" w:rsidRPr="00273979" w:rsidRDefault="00273979" w:rsidP="00CE6CF3">
            <w:pPr>
              <w:spacing w:line="360" w:lineRule="auto"/>
              <w:ind w:right="-31"/>
              <w:rPr>
                <w:rFonts w:asciiTheme="majorHAnsi" w:hAnsiTheme="majorHAnsi" w:cstheme="majorHAnsi"/>
                <w:sz w:val="26"/>
                <w:szCs w:val="26"/>
                <w:lang w:val="en-US"/>
              </w:rPr>
            </w:pPr>
            <w:r w:rsidRPr="00273979">
              <w:rPr>
                <w:rFonts w:asciiTheme="majorHAnsi" w:hAnsiTheme="majorHAnsi" w:cstheme="majorHAnsi"/>
                <w:sz w:val="26"/>
                <w:szCs w:val="26"/>
                <w:lang w:val="en-US"/>
              </w:rPr>
              <w:t>0.25</w:t>
            </w:r>
          </w:p>
        </w:tc>
      </w:tr>
    </w:tbl>
    <w:p w14:paraId="156D21FD" w14:textId="77777777" w:rsidR="00AD1A0C" w:rsidRDefault="00C811A2" w:rsidP="00AD1A0C">
      <w:pPr>
        <w:tabs>
          <w:tab w:val="left" w:pos="3120"/>
        </w:tabs>
        <w:spacing w:line="360" w:lineRule="auto"/>
        <w:jc w:val="both"/>
        <w:rPr>
          <w:rFonts w:asciiTheme="majorHAnsi" w:hAnsiTheme="majorHAnsi" w:cstheme="majorHAnsi"/>
          <w:b/>
          <w:sz w:val="26"/>
          <w:szCs w:val="26"/>
          <w:lang w:val="en-US"/>
        </w:rPr>
      </w:pPr>
      <w:r w:rsidRPr="00273979">
        <w:rPr>
          <w:rFonts w:asciiTheme="majorHAnsi" w:hAnsiTheme="majorHAnsi" w:cstheme="majorHAnsi"/>
          <w:b/>
          <w:sz w:val="26"/>
          <w:szCs w:val="26"/>
          <w:lang w:val="en-US"/>
        </w:rPr>
        <w:t xml:space="preserve">Câu </w:t>
      </w:r>
      <w:r>
        <w:rPr>
          <w:rFonts w:asciiTheme="majorHAnsi" w:hAnsiTheme="majorHAnsi" w:cstheme="majorHAnsi"/>
          <w:b/>
          <w:sz w:val="26"/>
          <w:szCs w:val="26"/>
          <w:lang w:val="en-US"/>
        </w:rPr>
        <w:t>IX</w:t>
      </w:r>
      <w:r w:rsidRPr="00273979">
        <w:rPr>
          <w:rFonts w:asciiTheme="majorHAnsi" w:hAnsiTheme="majorHAnsi" w:cstheme="majorHAnsi"/>
          <w:b/>
          <w:sz w:val="26"/>
          <w:szCs w:val="26"/>
          <w:lang w:val="en-US"/>
        </w:rPr>
        <w:t xml:space="preserve"> (2.0 điểm): </w:t>
      </w:r>
      <w:r w:rsidR="00697F3F">
        <w:rPr>
          <w:rFonts w:asciiTheme="majorHAnsi" w:hAnsiTheme="majorHAnsi" w:cstheme="majorHAnsi"/>
          <w:b/>
          <w:sz w:val="26"/>
          <w:szCs w:val="26"/>
          <w:lang w:val="en-US"/>
        </w:rPr>
        <w:t>Di truyền phân tử, Biến dị</w:t>
      </w:r>
    </w:p>
    <w:p w14:paraId="5A61C224" w14:textId="107D449F" w:rsidR="00597492" w:rsidRPr="00597492" w:rsidRDefault="002C1C84" w:rsidP="00254DEE">
      <w:pPr>
        <w:tabs>
          <w:tab w:val="left" w:pos="284"/>
          <w:tab w:val="left" w:pos="567"/>
          <w:tab w:val="left" w:pos="7938"/>
        </w:tabs>
        <w:ind w:right="26"/>
        <w:jc w:val="both"/>
        <w:rPr>
          <w:rFonts w:asciiTheme="majorHAnsi" w:hAnsiTheme="majorHAnsi" w:cstheme="majorHAnsi"/>
          <w:sz w:val="26"/>
          <w:szCs w:val="26"/>
        </w:rPr>
      </w:pPr>
      <w:r>
        <w:rPr>
          <w:rFonts w:asciiTheme="majorHAnsi" w:hAnsiTheme="majorHAnsi" w:cstheme="majorHAnsi"/>
          <w:b/>
          <w:sz w:val="26"/>
          <w:szCs w:val="26"/>
          <w:lang w:val="en-US"/>
        </w:rPr>
        <w:t>9.</w:t>
      </w:r>
      <w:r w:rsidR="0029199C" w:rsidRPr="00273979">
        <w:rPr>
          <w:rFonts w:asciiTheme="majorHAnsi" w:hAnsiTheme="majorHAnsi" w:cstheme="majorHAnsi"/>
          <w:b/>
          <w:sz w:val="26"/>
          <w:szCs w:val="26"/>
          <w:lang w:val="en-US"/>
        </w:rPr>
        <w:t>1 (</w:t>
      </w:r>
      <w:r w:rsidR="0029199C">
        <w:rPr>
          <w:rFonts w:asciiTheme="majorHAnsi" w:hAnsiTheme="majorHAnsi" w:cstheme="majorHAnsi"/>
          <w:b/>
          <w:sz w:val="26"/>
          <w:szCs w:val="26"/>
          <w:lang w:val="en-US"/>
        </w:rPr>
        <w:t>1.0</w:t>
      </w:r>
      <w:r w:rsidR="0029199C" w:rsidRPr="00273979">
        <w:rPr>
          <w:rFonts w:asciiTheme="majorHAnsi" w:hAnsiTheme="majorHAnsi" w:cstheme="majorHAnsi"/>
          <w:b/>
          <w:sz w:val="26"/>
          <w:szCs w:val="26"/>
          <w:lang w:val="en-US"/>
        </w:rPr>
        <w:t xml:space="preserve"> điểm)</w:t>
      </w:r>
      <w:r w:rsidR="0029199C">
        <w:rPr>
          <w:rFonts w:asciiTheme="majorHAnsi" w:hAnsiTheme="majorHAnsi" w:cstheme="majorHAnsi"/>
          <w:b/>
          <w:sz w:val="26"/>
          <w:szCs w:val="26"/>
          <w:lang w:val="en-US"/>
        </w:rPr>
        <w:t>:</w:t>
      </w:r>
      <w:r w:rsidR="0029199C" w:rsidRPr="00273979">
        <w:rPr>
          <w:rFonts w:asciiTheme="majorHAnsi" w:hAnsiTheme="majorHAnsi" w:cstheme="majorHAnsi"/>
          <w:sz w:val="26"/>
          <w:szCs w:val="26"/>
        </w:rPr>
        <w:t xml:space="preserve"> </w:t>
      </w:r>
      <w:r w:rsidR="00597492" w:rsidRPr="00597492">
        <w:rPr>
          <w:rFonts w:asciiTheme="majorHAnsi" w:hAnsiTheme="majorHAnsi" w:cstheme="majorHAnsi"/>
          <w:sz w:val="26"/>
          <w:szCs w:val="26"/>
        </w:rPr>
        <w:t xml:space="preserve">Một nhà khoa học đang nghiên cứu về trình tự của một đoạn </w:t>
      </w:r>
      <w:r w:rsidR="0054259E">
        <w:rPr>
          <w:rFonts w:asciiTheme="majorHAnsi" w:hAnsiTheme="majorHAnsi" w:cstheme="majorHAnsi"/>
          <w:sz w:val="26"/>
          <w:szCs w:val="26"/>
        </w:rPr>
        <w:t>ADN</w:t>
      </w:r>
      <w:r w:rsidR="00597492" w:rsidRPr="00597492">
        <w:rPr>
          <w:rFonts w:asciiTheme="majorHAnsi" w:hAnsiTheme="majorHAnsi" w:cstheme="majorHAnsi"/>
          <w:sz w:val="26"/>
          <w:szCs w:val="26"/>
        </w:rPr>
        <w:t xml:space="preserve">. Ông tách đoạn </w:t>
      </w:r>
      <w:r w:rsidR="0054259E">
        <w:rPr>
          <w:rFonts w:asciiTheme="majorHAnsi" w:hAnsiTheme="majorHAnsi" w:cstheme="majorHAnsi"/>
          <w:sz w:val="26"/>
          <w:szCs w:val="26"/>
        </w:rPr>
        <w:t>ADN</w:t>
      </w:r>
      <w:r w:rsidR="00597492" w:rsidRPr="00597492">
        <w:rPr>
          <w:rFonts w:asciiTheme="majorHAnsi" w:hAnsiTheme="majorHAnsi" w:cstheme="majorHAnsi"/>
          <w:sz w:val="26"/>
          <w:szCs w:val="26"/>
        </w:rPr>
        <w:t xml:space="preserve"> kép này thành 2 mạch đơn rồi phân tích thành phần </w:t>
      </w:r>
      <w:r w:rsidR="0054259E">
        <w:rPr>
          <w:rFonts w:asciiTheme="majorHAnsi" w:hAnsiTheme="majorHAnsi" w:cstheme="majorHAnsi"/>
          <w:sz w:val="26"/>
          <w:szCs w:val="26"/>
        </w:rPr>
        <w:t>bazơ nitơ</w:t>
      </w:r>
      <w:r w:rsidR="00597492" w:rsidRPr="00597492">
        <w:rPr>
          <w:rFonts w:asciiTheme="majorHAnsi" w:hAnsiTheme="majorHAnsi" w:cstheme="majorHAnsi"/>
          <w:sz w:val="26"/>
          <w:szCs w:val="26"/>
        </w:rPr>
        <w:t xml:space="preserve"> của từng mạch. Sau khi xác định được mạch làm khuôn cho phiên mã, ông phân lập mạch này rồi bổ sung các protein cần thiết cho quá trình phiên mã xảy ra, riêng hỗn hợp B và hỗn hợp C ông còn bổ sung 1 số thành phần khác có liên quan đến xử lý mARN. Tỉ lệ phần trăm các loại </w:t>
      </w:r>
      <w:r w:rsidR="0054259E">
        <w:rPr>
          <w:rFonts w:asciiTheme="majorHAnsi" w:hAnsiTheme="majorHAnsi" w:cstheme="majorHAnsi"/>
          <w:sz w:val="26"/>
          <w:szCs w:val="26"/>
        </w:rPr>
        <w:t>bazơ nitơ</w:t>
      </w:r>
      <w:r w:rsidR="00597492" w:rsidRPr="00597492">
        <w:rPr>
          <w:rFonts w:asciiTheme="majorHAnsi" w:hAnsiTheme="majorHAnsi" w:cstheme="majorHAnsi"/>
          <w:sz w:val="26"/>
          <w:szCs w:val="26"/>
        </w:rPr>
        <w:t xml:space="preserve"> của từng mạch đơn </w:t>
      </w:r>
      <w:r w:rsidR="0054259E">
        <w:rPr>
          <w:rFonts w:asciiTheme="majorHAnsi" w:hAnsiTheme="majorHAnsi" w:cstheme="majorHAnsi"/>
          <w:sz w:val="26"/>
          <w:szCs w:val="26"/>
        </w:rPr>
        <w:t>ADN</w:t>
      </w:r>
      <w:r w:rsidR="00597492" w:rsidRPr="00597492">
        <w:rPr>
          <w:rFonts w:asciiTheme="majorHAnsi" w:hAnsiTheme="majorHAnsi" w:cstheme="majorHAnsi"/>
          <w:sz w:val="26"/>
          <w:szCs w:val="26"/>
        </w:rPr>
        <w:t xml:space="preserve"> và mARN từ 3 hỗn hợp trên được thể hiện ở bảng dưới đây:</w:t>
      </w:r>
    </w:p>
    <w:tbl>
      <w:tblPr>
        <w:tblStyle w:val="TableGrid"/>
        <w:tblW w:w="0" w:type="auto"/>
        <w:jc w:val="center"/>
        <w:tblLook w:val="04A0" w:firstRow="1" w:lastRow="0" w:firstColumn="1" w:lastColumn="0" w:noHBand="0" w:noVBand="1"/>
      </w:tblPr>
      <w:tblGrid>
        <w:gridCol w:w="2626"/>
        <w:gridCol w:w="697"/>
        <w:gridCol w:w="885"/>
        <w:gridCol w:w="709"/>
        <w:gridCol w:w="709"/>
        <w:gridCol w:w="709"/>
      </w:tblGrid>
      <w:tr w:rsidR="00597492" w:rsidRPr="00597492" w14:paraId="2D06933E" w14:textId="77777777" w:rsidTr="00597492">
        <w:trPr>
          <w:jc w:val="center"/>
        </w:trPr>
        <w:tc>
          <w:tcPr>
            <w:tcW w:w="2626" w:type="dxa"/>
          </w:tcPr>
          <w:p w14:paraId="7361BEC2"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p>
        </w:tc>
        <w:tc>
          <w:tcPr>
            <w:tcW w:w="674" w:type="dxa"/>
          </w:tcPr>
          <w:p w14:paraId="07E016F6"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A</w:t>
            </w:r>
          </w:p>
        </w:tc>
        <w:tc>
          <w:tcPr>
            <w:tcW w:w="885" w:type="dxa"/>
          </w:tcPr>
          <w:p w14:paraId="3ADD7FDC"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G</w:t>
            </w:r>
          </w:p>
        </w:tc>
        <w:tc>
          <w:tcPr>
            <w:tcW w:w="709" w:type="dxa"/>
          </w:tcPr>
          <w:p w14:paraId="5E7EE001"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C</w:t>
            </w:r>
          </w:p>
        </w:tc>
        <w:tc>
          <w:tcPr>
            <w:tcW w:w="709" w:type="dxa"/>
          </w:tcPr>
          <w:p w14:paraId="44647256"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T</w:t>
            </w:r>
          </w:p>
        </w:tc>
        <w:tc>
          <w:tcPr>
            <w:tcW w:w="709" w:type="dxa"/>
          </w:tcPr>
          <w:p w14:paraId="5C831D44"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U</w:t>
            </w:r>
          </w:p>
        </w:tc>
      </w:tr>
      <w:tr w:rsidR="00597492" w:rsidRPr="00597492" w14:paraId="75E4507B" w14:textId="77777777" w:rsidTr="00597492">
        <w:trPr>
          <w:jc w:val="center"/>
        </w:trPr>
        <w:tc>
          <w:tcPr>
            <w:tcW w:w="2626" w:type="dxa"/>
          </w:tcPr>
          <w:p w14:paraId="704B8DAF" w14:textId="56C46478" w:rsidR="00597492" w:rsidRPr="00597492" w:rsidRDefault="00597492" w:rsidP="00254DEE">
            <w:pPr>
              <w:tabs>
                <w:tab w:val="left" w:pos="284"/>
                <w:tab w:val="left" w:pos="567"/>
                <w:tab w:val="left" w:pos="7938"/>
              </w:tabs>
              <w:ind w:right="26"/>
              <w:rPr>
                <w:rFonts w:asciiTheme="majorHAnsi" w:hAnsiTheme="majorHAnsi" w:cstheme="majorHAnsi"/>
                <w:sz w:val="26"/>
                <w:szCs w:val="26"/>
              </w:rPr>
            </w:pPr>
            <w:r w:rsidRPr="00597492">
              <w:rPr>
                <w:rFonts w:asciiTheme="majorHAnsi" w:hAnsiTheme="majorHAnsi" w:cstheme="majorHAnsi"/>
                <w:sz w:val="26"/>
                <w:szCs w:val="26"/>
              </w:rPr>
              <w:t xml:space="preserve">Mạch đơn </w:t>
            </w:r>
            <w:r w:rsidR="0054259E">
              <w:rPr>
                <w:rFonts w:asciiTheme="majorHAnsi" w:hAnsiTheme="majorHAnsi" w:cstheme="majorHAnsi"/>
                <w:sz w:val="26"/>
                <w:szCs w:val="26"/>
              </w:rPr>
              <w:t>ADN</w:t>
            </w:r>
            <w:r w:rsidRPr="00597492">
              <w:rPr>
                <w:rFonts w:asciiTheme="majorHAnsi" w:hAnsiTheme="majorHAnsi" w:cstheme="majorHAnsi"/>
                <w:sz w:val="26"/>
                <w:szCs w:val="26"/>
              </w:rPr>
              <w:t xml:space="preserve"> I</w:t>
            </w:r>
          </w:p>
        </w:tc>
        <w:tc>
          <w:tcPr>
            <w:tcW w:w="674" w:type="dxa"/>
          </w:tcPr>
          <w:p w14:paraId="1D875C73"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19.1</w:t>
            </w:r>
          </w:p>
        </w:tc>
        <w:tc>
          <w:tcPr>
            <w:tcW w:w="885" w:type="dxa"/>
          </w:tcPr>
          <w:p w14:paraId="6CF27494"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26.0</w:t>
            </w:r>
          </w:p>
        </w:tc>
        <w:tc>
          <w:tcPr>
            <w:tcW w:w="709" w:type="dxa"/>
          </w:tcPr>
          <w:p w14:paraId="2C6F3293"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31.0</w:t>
            </w:r>
          </w:p>
        </w:tc>
        <w:tc>
          <w:tcPr>
            <w:tcW w:w="709" w:type="dxa"/>
          </w:tcPr>
          <w:p w14:paraId="40F3FEF4"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23.9</w:t>
            </w:r>
          </w:p>
        </w:tc>
        <w:tc>
          <w:tcPr>
            <w:tcW w:w="709" w:type="dxa"/>
          </w:tcPr>
          <w:p w14:paraId="6B88B067"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0</w:t>
            </w:r>
          </w:p>
        </w:tc>
      </w:tr>
      <w:tr w:rsidR="00597492" w:rsidRPr="00597492" w14:paraId="4ECAA71E" w14:textId="77777777" w:rsidTr="00597492">
        <w:trPr>
          <w:jc w:val="center"/>
        </w:trPr>
        <w:tc>
          <w:tcPr>
            <w:tcW w:w="2626" w:type="dxa"/>
          </w:tcPr>
          <w:p w14:paraId="52F082A2" w14:textId="46DDABFE" w:rsidR="00597492" w:rsidRPr="00597492" w:rsidRDefault="00597492" w:rsidP="00254DEE">
            <w:pPr>
              <w:tabs>
                <w:tab w:val="left" w:pos="284"/>
                <w:tab w:val="left" w:pos="567"/>
                <w:tab w:val="left" w:pos="7938"/>
              </w:tabs>
              <w:ind w:right="26"/>
              <w:rPr>
                <w:rFonts w:asciiTheme="majorHAnsi" w:hAnsiTheme="majorHAnsi" w:cstheme="majorHAnsi"/>
                <w:sz w:val="26"/>
                <w:szCs w:val="26"/>
              </w:rPr>
            </w:pPr>
            <w:r w:rsidRPr="00597492">
              <w:rPr>
                <w:rFonts w:asciiTheme="majorHAnsi" w:hAnsiTheme="majorHAnsi" w:cstheme="majorHAnsi"/>
                <w:sz w:val="26"/>
                <w:szCs w:val="26"/>
              </w:rPr>
              <w:t xml:space="preserve">Mạch đơn </w:t>
            </w:r>
            <w:r w:rsidR="0054259E">
              <w:rPr>
                <w:rFonts w:asciiTheme="majorHAnsi" w:hAnsiTheme="majorHAnsi" w:cstheme="majorHAnsi"/>
                <w:sz w:val="26"/>
                <w:szCs w:val="26"/>
              </w:rPr>
              <w:t>ADN</w:t>
            </w:r>
            <w:r w:rsidRPr="00597492">
              <w:rPr>
                <w:rFonts w:asciiTheme="majorHAnsi" w:hAnsiTheme="majorHAnsi" w:cstheme="majorHAnsi"/>
                <w:sz w:val="26"/>
                <w:szCs w:val="26"/>
              </w:rPr>
              <w:t xml:space="preserve"> II</w:t>
            </w:r>
          </w:p>
        </w:tc>
        <w:tc>
          <w:tcPr>
            <w:tcW w:w="674" w:type="dxa"/>
          </w:tcPr>
          <w:p w14:paraId="6FD055BE"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24.2</w:t>
            </w:r>
          </w:p>
        </w:tc>
        <w:tc>
          <w:tcPr>
            <w:tcW w:w="885" w:type="dxa"/>
          </w:tcPr>
          <w:p w14:paraId="26765283"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30.8</w:t>
            </w:r>
          </w:p>
        </w:tc>
        <w:tc>
          <w:tcPr>
            <w:tcW w:w="709" w:type="dxa"/>
          </w:tcPr>
          <w:p w14:paraId="24482211"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25.7</w:t>
            </w:r>
          </w:p>
        </w:tc>
        <w:tc>
          <w:tcPr>
            <w:tcW w:w="709" w:type="dxa"/>
          </w:tcPr>
          <w:p w14:paraId="7E4F9BAC"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19.3</w:t>
            </w:r>
          </w:p>
        </w:tc>
        <w:tc>
          <w:tcPr>
            <w:tcW w:w="709" w:type="dxa"/>
          </w:tcPr>
          <w:p w14:paraId="4F1409D9"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0</w:t>
            </w:r>
          </w:p>
        </w:tc>
      </w:tr>
      <w:tr w:rsidR="00597492" w:rsidRPr="00597492" w14:paraId="37E2C0FB" w14:textId="77777777" w:rsidTr="00597492">
        <w:trPr>
          <w:jc w:val="center"/>
        </w:trPr>
        <w:tc>
          <w:tcPr>
            <w:tcW w:w="2626" w:type="dxa"/>
          </w:tcPr>
          <w:p w14:paraId="4F7A0935" w14:textId="77777777" w:rsidR="00597492" w:rsidRPr="00597492" w:rsidRDefault="00597492" w:rsidP="00254DEE">
            <w:pPr>
              <w:tabs>
                <w:tab w:val="left" w:pos="284"/>
                <w:tab w:val="left" w:pos="567"/>
                <w:tab w:val="left" w:pos="7938"/>
              </w:tabs>
              <w:ind w:right="26"/>
              <w:rPr>
                <w:rFonts w:asciiTheme="majorHAnsi" w:hAnsiTheme="majorHAnsi" w:cstheme="majorHAnsi"/>
                <w:sz w:val="26"/>
                <w:szCs w:val="26"/>
              </w:rPr>
            </w:pPr>
            <w:r w:rsidRPr="00597492">
              <w:rPr>
                <w:rFonts w:asciiTheme="majorHAnsi" w:hAnsiTheme="majorHAnsi" w:cstheme="majorHAnsi"/>
                <w:sz w:val="26"/>
                <w:szCs w:val="26"/>
              </w:rPr>
              <w:t>mARN từ hỗn hợp A</w:t>
            </w:r>
          </w:p>
        </w:tc>
        <w:tc>
          <w:tcPr>
            <w:tcW w:w="674" w:type="dxa"/>
          </w:tcPr>
          <w:p w14:paraId="17C011E5"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19.0</w:t>
            </w:r>
          </w:p>
        </w:tc>
        <w:tc>
          <w:tcPr>
            <w:tcW w:w="885" w:type="dxa"/>
          </w:tcPr>
          <w:p w14:paraId="3E7B374A"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25.9</w:t>
            </w:r>
          </w:p>
        </w:tc>
        <w:tc>
          <w:tcPr>
            <w:tcW w:w="709" w:type="dxa"/>
          </w:tcPr>
          <w:p w14:paraId="1804D519"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30.8</w:t>
            </w:r>
          </w:p>
        </w:tc>
        <w:tc>
          <w:tcPr>
            <w:tcW w:w="709" w:type="dxa"/>
          </w:tcPr>
          <w:p w14:paraId="0C6FD0F0"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0</w:t>
            </w:r>
          </w:p>
        </w:tc>
        <w:tc>
          <w:tcPr>
            <w:tcW w:w="709" w:type="dxa"/>
          </w:tcPr>
          <w:p w14:paraId="38AF4B26"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24.3</w:t>
            </w:r>
          </w:p>
        </w:tc>
      </w:tr>
      <w:tr w:rsidR="00597492" w:rsidRPr="00597492" w14:paraId="5BF9E510" w14:textId="77777777" w:rsidTr="00597492">
        <w:trPr>
          <w:jc w:val="center"/>
        </w:trPr>
        <w:tc>
          <w:tcPr>
            <w:tcW w:w="2626" w:type="dxa"/>
          </w:tcPr>
          <w:p w14:paraId="11121E4D" w14:textId="77777777" w:rsidR="00597492" w:rsidRPr="00597492" w:rsidRDefault="00597492" w:rsidP="00254DEE">
            <w:pPr>
              <w:tabs>
                <w:tab w:val="left" w:pos="284"/>
                <w:tab w:val="left" w:pos="567"/>
                <w:tab w:val="left" w:pos="7938"/>
              </w:tabs>
              <w:ind w:right="26"/>
              <w:rPr>
                <w:rFonts w:asciiTheme="majorHAnsi" w:hAnsiTheme="majorHAnsi" w:cstheme="majorHAnsi"/>
                <w:sz w:val="26"/>
                <w:szCs w:val="26"/>
              </w:rPr>
            </w:pPr>
            <w:r w:rsidRPr="00597492">
              <w:rPr>
                <w:rFonts w:asciiTheme="majorHAnsi" w:hAnsiTheme="majorHAnsi" w:cstheme="majorHAnsi"/>
                <w:sz w:val="26"/>
                <w:szCs w:val="26"/>
              </w:rPr>
              <w:t>mARN từ hỗn hợp B</w:t>
            </w:r>
          </w:p>
        </w:tc>
        <w:tc>
          <w:tcPr>
            <w:tcW w:w="674" w:type="dxa"/>
          </w:tcPr>
          <w:p w14:paraId="7F211D87"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23.2</w:t>
            </w:r>
          </w:p>
        </w:tc>
        <w:tc>
          <w:tcPr>
            <w:tcW w:w="885" w:type="dxa"/>
          </w:tcPr>
          <w:p w14:paraId="3476AEAB"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27.6</w:t>
            </w:r>
          </w:p>
        </w:tc>
        <w:tc>
          <w:tcPr>
            <w:tcW w:w="709" w:type="dxa"/>
          </w:tcPr>
          <w:p w14:paraId="48179BE1"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22.9</w:t>
            </w:r>
          </w:p>
        </w:tc>
        <w:tc>
          <w:tcPr>
            <w:tcW w:w="709" w:type="dxa"/>
          </w:tcPr>
          <w:p w14:paraId="4CC3E4B3"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0</w:t>
            </w:r>
          </w:p>
        </w:tc>
        <w:tc>
          <w:tcPr>
            <w:tcW w:w="709" w:type="dxa"/>
          </w:tcPr>
          <w:p w14:paraId="12297854"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26.3</w:t>
            </w:r>
          </w:p>
        </w:tc>
      </w:tr>
      <w:tr w:rsidR="00597492" w:rsidRPr="00597492" w14:paraId="34AFCB17" w14:textId="77777777" w:rsidTr="00597492">
        <w:trPr>
          <w:jc w:val="center"/>
        </w:trPr>
        <w:tc>
          <w:tcPr>
            <w:tcW w:w="2626" w:type="dxa"/>
          </w:tcPr>
          <w:p w14:paraId="1CD579A5" w14:textId="77777777" w:rsidR="00597492" w:rsidRPr="00597492" w:rsidRDefault="00597492" w:rsidP="00254DEE">
            <w:pPr>
              <w:tabs>
                <w:tab w:val="left" w:pos="284"/>
                <w:tab w:val="left" w:pos="567"/>
                <w:tab w:val="left" w:pos="7938"/>
              </w:tabs>
              <w:ind w:right="26"/>
              <w:rPr>
                <w:rFonts w:asciiTheme="majorHAnsi" w:hAnsiTheme="majorHAnsi" w:cstheme="majorHAnsi"/>
                <w:sz w:val="26"/>
                <w:szCs w:val="26"/>
              </w:rPr>
            </w:pPr>
            <w:r w:rsidRPr="00597492">
              <w:rPr>
                <w:rFonts w:asciiTheme="majorHAnsi" w:hAnsiTheme="majorHAnsi" w:cstheme="majorHAnsi"/>
                <w:sz w:val="26"/>
                <w:szCs w:val="26"/>
              </w:rPr>
              <w:t>mARN từ hỗn hợp C</w:t>
            </w:r>
          </w:p>
        </w:tc>
        <w:tc>
          <w:tcPr>
            <w:tcW w:w="674" w:type="dxa"/>
          </w:tcPr>
          <w:p w14:paraId="44A878D2"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36.0</w:t>
            </w:r>
          </w:p>
        </w:tc>
        <w:tc>
          <w:tcPr>
            <w:tcW w:w="885" w:type="dxa"/>
          </w:tcPr>
          <w:p w14:paraId="0E2FEDE1"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23.0</w:t>
            </w:r>
          </w:p>
        </w:tc>
        <w:tc>
          <w:tcPr>
            <w:tcW w:w="709" w:type="dxa"/>
          </w:tcPr>
          <w:p w14:paraId="5FC57F31"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19.1</w:t>
            </w:r>
          </w:p>
        </w:tc>
        <w:tc>
          <w:tcPr>
            <w:tcW w:w="709" w:type="dxa"/>
          </w:tcPr>
          <w:p w14:paraId="36AD6C51"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0</w:t>
            </w:r>
          </w:p>
        </w:tc>
        <w:tc>
          <w:tcPr>
            <w:tcW w:w="709" w:type="dxa"/>
          </w:tcPr>
          <w:p w14:paraId="36214062" w14:textId="77777777" w:rsidR="00597492" w:rsidRPr="00597492" w:rsidRDefault="00597492" w:rsidP="00254DEE">
            <w:pPr>
              <w:tabs>
                <w:tab w:val="left" w:pos="284"/>
                <w:tab w:val="left" w:pos="567"/>
                <w:tab w:val="left" w:pos="7938"/>
              </w:tabs>
              <w:ind w:right="26"/>
              <w:jc w:val="center"/>
              <w:rPr>
                <w:rFonts w:asciiTheme="majorHAnsi" w:hAnsiTheme="majorHAnsi" w:cstheme="majorHAnsi"/>
                <w:sz w:val="26"/>
                <w:szCs w:val="26"/>
              </w:rPr>
            </w:pPr>
            <w:r w:rsidRPr="00597492">
              <w:rPr>
                <w:rFonts w:asciiTheme="majorHAnsi" w:hAnsiTheme="majorHAnsi" w:cstheme="majorHAnsi"/>
                <w:sz w:val="26"/>
                <w:szCs w:val="26"/>
              </w:rPr>
              <w:t>21.9</w:t>
            </w:r>
          </w:p>
        </w:tc>
      </w:tr>
    </w:tbl>
    <w:p w14:paraId="570F02E0" w14:textId="2906F138" w:rsidR="00597492" w:rsidRPr="00597492" w:rsidRDefault="00597492" w:rsidP="00254DEE">
      <w:pPr>
        <w:tabs>
          <w:tab w:val="left" w:pos="284"/>
          <w:tab w:val="left" w:pos="567"/>
          <w:tab w:val="left" w:pos="7938"/>
        </w:tabs>
        <w:ind w:right="26"/>
        <w:jc w:val="both"/>
        <w:rPr>
          <w:rFonts w:asciiTheme="majorHAnsi" w:hAnsiTheme="majorHAnsi" w:cstheme="majorHAnsi"/>
          <w:sz w:val="26"/>
          <w:szCs w:val="26"/>
        </w:rPr>
      </w:pPr>
      <w:r w:rsidRPr="002C1C84">
        <w:rPr>
          <w:rFonts w:asciiTheme="majorHAnsi" w:hAnsiTheme="majorHAnsi" w:cstheme="majorHAnsi"/>
          <w:b/>
          <w:bCs/>
          <w:sz w:val="26"/>
          <w:szCs w:val="26"/>
        </w:rPr>
        <w:t>a</w:t>
      </w:r>
      <w:r w:rsidRPr="002C1C84">
        <w:rPr>
          <w:rFonts w:asciiTheme="majorHAnsi" w:hAnsiTheme="majorHAnsi" w:cstheme="majorHAnsi"/>
          <w:b/>
          <w:bCs/>
          <w:sz w:val="26"/>
          <w:szCs w:val="26"/>
          <w:lang w:val="en-US"/>
        </w:rPr>
        <w:t>.</w:t>
      </w:r>
      <w:r w:rsidRPr="00597492">
        <w:rPr>
          <w:rFonts w:asciiTheme="majorHAnsi" w:hAnsiTheme="majorHAnsi" w:cstheme="majorHAnsi"/>
          <w:sz w:val="26"/>
          <w:szCs w:val="26"/>
        </w:rPr>
        <w:t xml:space="preserve"> Từ dữ liệu đã cho, hãy chứng minh mạch đơn </w:t>
      </w:r>
      <w:r w:rsidR="0054259E">
        <w:rPr>
          <w:rFonts w:asciiTheme="majorHAnsi" w:hAnsiTheme="majorHAnsi" w:cstheme="majorHAnsi"/>
          <w:sz w:val="26"/>
          <w:szCs w:val="26"/>
        </w:rPr>
        <w:t>ADN</w:t>
      </w:r>
      <w:r w:rsidRPr="00597492">
        <w:rPr>
          <w:rFonts w:asciiTheme="majorHAnsi" w:hAnsiTheme="majorHAnsi" w:cstheme="majorHAnsi"/>
          <w:sz w:val="26"/>
          <w:szCs w:val="26"/>
        </w:rPr>
        <w:t xml:space="preserve"> I và mạch đơn </w:t>
      </w:r>
      <w:r w:rsidR="0054259E">
        <w:rPr>
          <w:rFonts w:asciiTheme="majorHAnsi" w:hAnsiTheme="majorHAnsi" w:cstheme="majorHAnsi"/>
          <w:sz w:val="26"/>
          <w:szCs w:val="26"/>
        </w:rPr>
        <w:t>ADN</w:t>
      </w:r>
      <w:r w:rsidRPr="00597492">
        <w:rPr>
          <w:rFonts w:asciiTheme="majorHAnsi" w:hAnsiTheme="majorHAnsi" w:cstheme="majorHAnsi"/>
          <w:sz w:val="26"/>
          <w:szCs w:val="26"/>
        </w:rPr>
        <w:t xml:space="preserve"> II là 2 mạch của một đoạn </w:t>
      </w:r>
      <w:r w:rsidR="0054259E">
        <w:rPr>
          <w:rFonts w:asciiTheme="majorHAnsi" w:hAnsiTheme="majorHAnsi" w:cstheme="majorHAnsi"/>
          <w:sz w:val="26"/>
          <w:szCs w:val="26"/>
        </w:rPr>
        <w:t>ADN</w:t>
      </w:r>
      <w:r w:rsidRPr="00597492">
        <w:rPr>
          <w:rFonts w:asciiTheme="majorHAnsi" w:hAnsiTheme="majorHAnsi" w:cstheme="majorHAnsi"/>
          <w:sz w:val="26"/>
          <w:szCs w:val="26"/>
        </w:rPr>
        <w:t xml:space="preserve"> kép?</w:t>
      </w:r>
    </w:p>
    <w:p w14:paraId="75EE3D30" w14:textId="3943B697" w:rsidR="00597492" w:rsidRPr="00597492" w:rsidRDefault="00597492" w:rsidP="00254DEE">
      <w:pPr>
        <w:tabs>
          <w:tab w:val="left" w:pos="284"/>
          <w:tab w:val="left" w:pos="567"/>
          <w:tab w:val="left" w:pos="7938"/>
        </w:tabs>
        <w:ind w:right="26"/>
        <w:jc w:val="both"/>
        <w:rPr>
          <w:rFonts w:asciiTheme="majorHAnsi" w:hAnsiTheme="majorHAnsi" w:cstheme="majorHAnsi"/>
          <w:sz w:val="26"/>
          <w:szCs w:val="26"/>
        </w:rPr>
      </w:pPr>
      <w:r w:rsidRPr="002C1C84">
        <w:rPr>
          <w:rFonts w:asciiTheme="majorHAnsi" w:hAnsiTheme="majorHAnsi" w:cstheme="majorHAnsi"/>
          <w:b/>
          <w:bCs/>
          <w:sz w:val="26"/>
          <w:szCs w:val="26"/>
        </w:rPr>
        <w:t>b</w:t>
      </w:r>
      <w:r w:rsidRPr="002C1C84">
        <w:rPr>
          <w:rFonts w:asciiTheme="majorHAnsi" w:hAnsiTheme="majorHAnsi" w:cstheme="majorHAnsi"/>
          <w:b/>
          <w:bCs/>
          <w:sz w:val="26"/>
          <w:szCs w:val="26"/>
          <w:lang w:val="en-US"/>
        </w:rPr>
        <w:t>.</w:t>
      </w:r>
      <w:r w:rsidRPr="00597492">
        <w:rPr>
          <w:rFonts w:asciiTheme="majorHAnsi" w:hAnsiTheme="majorHAnsi" w:cstheme="majorHAnsi"/>
          <w:sz w:val="26"/>
          <w:szCs w:val="26"/>
        </w:rPr>
        <w:t xml:space="preserve"> Mạch </w:t>
      </w:r>
      <w:r w:rsidR="0054259E">
        <w:rPr>
          <w:rFonts w:asciiTheme="majorHAnsi" w:hAnsiTheme="majorHAnsi" w:cstheme="majorHAnsi"/>
          <w:sz w:val="26"/>
          <w:szCs w:val="26"/>
        </w:rPr>
        <w:t>ADN</w:t>
      </w:r>
      <w:r w:rsidRPr="00597492">
        <w:rPr>
          <w:rFonts w:asciiTheme="majorHAnsi" w:hAnsiTheme="majorHAnsi" w:cstheme="majorHAnsi"/>
          <w:sz w:val="26"/>
          <w:szCs w:val="26"/>
        </w:rPr>
        <w:t xml:space="preserve"> nào đóng vai trò là mạch khuôn cho quá trình phiên mã? Giải thích.</w:t>
      </w:r>
    </w:p>
    <w:p w14:paraId="4FAE5744" w14:textId="2DE03400" w:rsidR="00597492" w:rsidRPr="00597492" w:rsidRDefault="00597492" w:rsidP="00254DEE">
      <w:pPr>
        <w:tabs>
          <w:tab w:val="left" w:pos="284"/>
          <w:tab w:val="left" w:pos="567"/>
          <w:tab w:val="left" w:pos="7938"/>
        </w:tabs>
        <w:ind w:right="26"/>
        <w:jc w:val="both"/>
        <w:rPr>
          <w:rFonts w:asciiTheme="majorHAnsi" w:hAnsiTheme="majorHAnsi" w:cstheme="majorHAnsi"/>
          <w:sz w:val="26"/>
          <w:szCs w:val="26"/>
        </w:rPr>
      </w:pPr>
      <w:r w:rsidRPr="002C1C84">
        <w:rPr>
          <w:rFonts w:asciiTheme="majorHAnsi" w:hAnsiTheme="majorHAnsi" w:cstheme="majorHAnsi"/>
          <w:b/>
          <w:bCs/>
          <w:sz w:val="26"/>
          <w:szCs w:val="26"/>
        </w:rPr>
        <w:t>c</w:t>
      </w:r>
      <w:r w:rsidRPr="002C1C84">
        <w:rPr>
          <w:rFonts w:asciiTheme="majorHAnsi" w:hAnsiTheme="majorHAnsi" w:cstheme="majorHAnsi"/>
          <w:b/>
          <w:bCs/>
          <w:sz w:val="26"/>
          <w:szCs w:val="26"/>
          <w:lang w:val="en-US"/>
        </w:rPr>
        <w:t>.</w:t>
      </w:r>
      <w:r w:rsidRPr="00597492">
        <w:rPr>
          <w:rFonts w:asciiTheme="majorHAnsi" w:hAnsiTheme="majorHAnsi" w:cstheme="majorHAnsi"/>
          <w:sz w:val="26"/>
          <w:szCs w:val="26"/>
        </w:rPr>
        <w:t xml:space="preserve"> Hãy dự đoán thành phần nào đã được bổ sung vào hỗn hợp B dẫn đến kết quả như trên? Giải thích.</w:t>
      </w:r>
    </w:p>
    <w:p w14:paraId="41673761" w14:textId="2FC44DBF" w:rsidR="0029199C" w:rsidRDefault="00597492" w:rsidP="00254DEE">
      <w:pPr>
        <w:tabs>
          <w:tab w:val="left" w:pos="284"/>
          <w:tab w:val="left" w:pos="567"/>
          <w:tab w:val="left" w:pos="7938"/>
        </w:tabs>
        <w:ind w:right="26"/>
        <w:jc w:val="both"/>
        <w:rPr>
          <w:rFonts w:asciiTheme="majorHAnsi" w:hAnsiTheme="majorHAnsi" w:cstheme="majorHAnsi"/>
          <w:sz w:val="26"/>
          <w:szCs w:val="26"/>
        </w:rPr>
      </w:pPr>
      <w:r w:rsidRPr="002C1C84">
        <w:rPr>
          <w:rFonts w:asciiTheme="majorHAnsi" w:hAnsiTheme="majorHAnsi" w:cstheme="majorHAnsi"/>
          <w:b/>
          <w:bCs/>
          <w:sz w:val="26"/>
          <w:szCs w:val="26"/>
        </w:rPr>
        <w:t>d</w:t>
      </w:r>
      <w:r w:rsidR="0029199C" w:rsidRPr="002C1C84">
        <w:rPr>
          <w:rFonts w:asciiTheme="majorHAnsi" w:hAnsiTheme="majorHAnsi" w:cstheme="majorHAnsi"/>
          <w:b/>
          <w:bCs/>
          <w:sz w:val="26"/>
          <w:szCs w:val="26"/>
          <w:lang w:val="en-US"/>
        </w:rPr>
        <w:t>.</w:t>
      </w:r>
      <w:r w:rsidRPr="00597492">
        <w:rPr>
          <w:rFonts w:asciiTheme="majorHAnsi" w:hAnsiTheme="majorHAnsi" w:cstheme="majorHAnsi"/>
          <w:sz w:val="26"/>
          <w:szCs w:val="26"/>
        </w:rPr>
        <w:t xml:space="preserve"> Hãy giải thích sự hình thành mARN thu được từ hỗn hợp C?</w:t>
      </w:r>
    </w:p>
    <w:p w14:paraId="6C3B3842" w14:textId="0D272282" w:rsidR="0029199C" w:rsidRPr="0029199C" w:rsidRDefault="002C1C84" w:rsidP="00254DEE">
      <w:pPr>
        <w:ind w:right="26"/>
        <w:jc w:val="both"/>
        <w:rPr>
          <w:rFonts w:ascii="Times New Roman" w:eastAsia="Times New Roman" w:hAnsi="Times New Roman" w:cs="Times New Roman"/>
          <w:sz w:val="26"/>
          <w:szCs w:val="26"/>
        </w:rPr>
      </w:pPr>
      <w:r>
        <w:rPr>
          <w:rFonts w:asciiTheme="majorHAnsi" w:hAnsiTheme="majorHAnsi" w:cstheme="majorHAnsi"/>
          <w:b/>
          <w:sz w:val="26"/>
          <w:szCs w:val="26"/>
          <w:lang w:val="en-US"/>
        </w:rPr>
        <w:t>9.</w:t>
      </w:r>
      <w:r w:rsidR="0029199C" w:rsidRPr="0029199C">
        <w:rPr>
          <w:rFonts w:asciiTheme="majorHAnsi" w:hAnsiTheme="majorHAnsi" w:cstheme="majorHAnsi"/>
          <w:b/>
          <w:sz w:val="26"/>
          <w:szCs w:val="26"/>
          <w:lang w:val="en-US"/>
        </w:rPr>
        <w:t xml:space="preserve">2 (1.0 điểm): </w:t>
      </w:r>
      <w:r w:rsidR="0029199C" w:rsidRPr="0029199C">
        <w:rPr>
          <w:rFonts w:ascii="Times New Roman" w:eastAsia="Times New Roman" w:hAnsi="Times New Roman" w:cs="Times New Roman"/>
          <w:sz w:val="26"/>
          <w:szCs w:val="26"/>
        </w:rPr>
        <w:t xml:space="preserve">Hai chủng vi khuẩn </w:t>
      </w:r>
      <w:r w:rsidR="0029199C" w:rsidRPr="0029199C">
        <w:rPr>
          <w:rFonts w:ascii="Times New Roman" w:eastAsia="Times New Roman" w:hAnsi="Times New Roman" w:cs="Times New Roman"/>
          <w:i/>
          <w:sz w:val="26"/>
          <w:szCs w:val="26"/>
        </w:rPr>
        <w:t xml:space="preserve">E. coli </w:t>
      </w:r>
      <w:r w:rsidR="0029199C" w:rsidRPr="0029199C">
        <w:rPr>
          <w:rFonts w:ascii="Times New Roman" w:eastAsia="Times New Roman" w:hAnsi="Times New Roman" w:cs="Times New Roman"/>
          <w:sz w:val="26"/>
          <w:szCs w:val="26"/>
        </w:rPr>
        <w:t xml:space="preserve">có các đột biến nhạy cảm với nhiệt độ, điều này có thể cản trở khả năng hoàn thành quá trình sao chép </w:t>
      </w:r>
      <w:r w:rsidR="0054259E">
        <w:rPr>
          <w:rFonts w:ascii="Times New Roman" w:eastAsia="Times New Roman" w:hAnsi="Times New Roman" w:cs="Times New Roman"/>
          <w:sz w:val="26"/>
          <w:szCs w:val="26"/>
        </w:rPr>
        <w:t>ADN</w:t>
      </w:r>
      <w:r w:rsidR="0029199C" w:rsidRPr="0029199C">
        <w:rPr>
          <w:rFonts w:ascii="Times New Roman" w:eastAsia="Times New Roman" w:hAnsi="Times New Roman" w:cs="Times New Roman"/>
          <w:sz w:val="26"/>
          <w:szCs w:val="26"/>
        </w:rPr>
        <w:t xml:space="preserve"> của chúng. Ở 25°C, cả hai chủng đều có thể sao chép hoàn toàn, nhưng không thể sao chép hoàn toàn ở 40°C. Ở 40°C, chủng đột biến nhạy cảm nhiệt độ 1 có thể tổng hợp </w:t>
      </w:r>
      <w:r w:rsidR="0054259E">
        <w:rPr>
          <w:rFonts w:ascii="Times New Roman" w:eastAsia="Times New Roman" w:hAnsi="Times New Roman" w:cs="Times New Roman"/>
          <w:sz w:val="26"/>
          <w:szCs w:val="26"/>
        </w:rPr>
        <w:t>ADN</w:t>
      </w:r>
      <w:r w:rsidR="0029199C" w:rsidRPr="0029199C">
        <w:rPr>
          <w:rFonts w:ascii="Times New Roman" w:eastAsia="Times New Roman" w:hAnsi="Times New Roman" w:cs="Times New Roman"/>
          <w:sz w:val="26"/>
          <w:szCs w:val="26"/>
        </w:rPr>
        <w:t xml:space="preserve"> nhờ hoạt động của </w:t>
      </w:r>
      <w:r w:rsidR="0054259E">
        <w:rPr>
          <w:rFonts w:ascii="Times New Roman" w:eastAsia="Times New Roman" w:hAnsi="Times New Roman" w:cs="Times New Roman"/>
          <w:sz w:val="26"/>
          <w:szCs w:val="26"/>
        </w:rPr>
        <w:t>ADN</w:t>
      </w:r>
      <w:r w:rsidR="0029199C" w:rsidRPr="0029199C">
        <w:rPr>
          <w:rFonts w:ascii="Times New Roman" w:eastAsia="Times New Roman" w:hAnsi="Times New Roman" w:cs="Times New Roman"/>
          <w:sz w:val="26"/>
          <w:szCs w:val="26"/>
        </w:rPr>
        <w:t xml:space="preserve"> polymerase III và nó có thể loại bỏ các đoạn mồi </w:t>
      </w:r>
      <w:r w:rsidR="0054259E">
        <w:rPr>
          <w:rFonts w:ascii="Times New Roman" w:eastAsia="Times New Roman" w:hAnsi="Times New Roman" w:cs="Times New Roman"/>
          <w:sz w:val="26"/>
          <w:szCs w:val="26"/>
        </w:rPr>
        <w:t>ARN</w:t>
      </w:r>
      <w:r w:rsidR="0029199C" w:rsidRPr="0029199C">
        <w:rPr>
          <w:rFonts w:ascii="Times New Roman" w:eastAsia="Times New Roman" w:hAnsi="Times New Roman" w:cs="Times New Roman"/>
          <w:sz w:val="26"/>
          <w:szCs w:val="26"/>
        </w:rPr>
        <w:t xml:space="preserve"> và thay thế chúng bằng </w:t>
      </w:r>
      <w:r w:rsidR="0054259E">
        <w:rPr>
          <w:rFonts w:ascii="Times New Roman" w:eastAsia="Times New Roman" w:hAnsi="Times New Roman" w:cs="Times New Roman"/>
          <w:sz w:val="26"/>
          <w:szCs w:val="26"/>
        </w:rPr>
        <w:t>ADN</w:t>
      </w:r>
      <w:r w:rsidR="0029199C" w:rsidRPr="0029199C">
        <w:rPr>
          <w:rFonts w:ascii="Times New Roman" w:eastAsia="Times New Roman" w:hAnsi="Times New Roman" w:cs="Times New Roman"/>
          <w:sz w:val="26"/>
          <w:szCs w:val="26"/>
        </w:rPr>
        <w:t xml:space="preserve">, nhưng nó lại chứa nhiều đoạn </w:t>
      </w:r>
      <w:r w:rsidR="0054259E">
        <w:rPr>
          <w:rFonts w:ascii="Times New Roman" w:eastAsia="Times New Roman" w:hAnsi="Times New Roman" w:cs="Times New Roman"/>
          <w:sz w:val="26"/>
          <w:szCs w:val="26"/>
        </w:rPr>
        <w:t>ADN</w:t>
      </w:r>
      <w:r w:rsidR="0029199C" w:rsidRPr="0029199C">
        <w:rPr>
          <w:rFonts w:ascii="Times New Roman" w:eastAsia="Times New Roman" w:hAnsi="Times New Roman" w:cs="Times New Roman"/>
          <w:sz w:val="26"/>
          <w:szCs w:val="26"/>
        </w:rPr>
        <w:t xml:space="preserve"> ngắn (các đoạn Okazaki) không kết hợp với nhau. Ở 40°C, chủng đột biến nhạy cảm nhiệt độ 2 cũng tổng hợp </w:t>
      </w:r>
      <w:r w:rsidR="0054259E">
        <w:rPr>
          <w:rFonts w:ascii="Times New Roman" w:eastAsia="Times New Roman" w:hAnsi="Times New Roman" w:cs="Times New Roman"/>
          <w:sz w:val="26"/>
          <w:szCs w:val="26"/>
        </w:rPr>
        <w:t>ADN</w:t>
      </w:r>
      <w:r w:rsidR="0029199C" w:rsidRPr="0029199C">
        <w:rPr>
          <w:rFonts w:ascii="Times New Roman" w:eastAsia="Times New Roman" w:hAnsi="Times New Roman" w:cs="Times New Roman"/>
          <w:sz w:val="26"/>
          <w:szCs w:val="26"/>
        </w:rPr>
        <w:t xml:space="preserve"> nhờ hoạt động của polymerase III, nhưng nó không thể loại bỏ đoạn mồi </w:t>
      </w:r>
      <w:r w:rsidR="0054259E">
        <w:rPr>
          <w:rFonts w:ascii="Times New Roman" w:eastAsia="Times New Roman" w:hAnsi="Times New Roman" w:cs="Times New Roman"/>
          <w:sz w:val="26"/>
          <w:szCs w:val="26"/>
        </w:rPr>
        <w:t>ARN</w:t>
      </w:r>
      <w:r w:rsidR="0029199C" w:rsidRPr="0029199C">
        <w:rPr>
          <w:rFonts w:ascii="Times New Roman" w:eastAsia="Times New Roman" w:hAnsi="Times New Roman" w:cs="Times New Roman"/>
          <w:sz w:val="26"/>
          <w:szCs w:val="26"/>
        </w:rPr>
        <w:t xml:space="preserve"> và thay thế chúng bằng </w:t>
      </w:r>
      <w:r w:rsidR="0054259E">
        <w:rPr>
          <w:rFonts w:ascii="Times New Roman" w:eastAsia="Times New Roman" w:hAnsi="Times New Roman" w:cs="Times New Roman"/>
          <w:sz w:val="26"/>
          <w:szCs w:val="26"/>
        </w:rPr>
        <w:t>ADN</w:t>
      </w:r>
      <w:r w:rsidR="0029199C" w:rsidRPr="0029199C">
        <w:rPr>
          <w:rFonts w:ascii="Times New Roman" w:eastAsia="Times New Roman" w:hAnsi="Times New Roman" w:cs="Times New Roman"/>
          <w:sz w:val="26"/>
          <w:szCs w:val="26"/>
        </w:rPr>
        <w:t xml:space="preserve">. </w:t>
      </w:r>
    </w:p>
    <w:p w14:paraId="36EA294C" w14:textId="1786A19B" w:rsidR="0029199C" w:rsidRPr="0029199C" w:rsidRDefault="00590FCA" w:rsidP="00254DEE">
      <w:pPr>
        <w:ind w:right="26"/>
        <w:jc w:val="both"/>
        <w:rPr>
          <w:rFonts w:ascii="Times New Roman" w:eastAsia="Times New Roman" w:hAnsi="Times New Roman" w:cs="Times New Roman"/>
          <w:sz w:val="26"/>
          <w:szCs w:val="26"/>
        </w:rPr>
      </w:pPr>
      <w:r w:rsidRPr="002C1C84">
        <w:rPr>
          <w:rFonts w:ascii="Times New Roman" w:eastAsia="Times New Roman" w:hAnsi="Times New Roman" w:cs="Times New Roman"/>
          <w:b/>
          <w:bCs/>
          <w:sz w:val="26"/>
          <w:szCs w:val="26"/>
          <w:lang w:val="en-US"/>
        </w:rPr>
        <w:t>a.</w:t>
      </w:r>
      <w:r w:rsidR="0029199C" w:rsidRPr="0029199C">
        <w:rPr>
          <w:rFonts w:ascii="Times New Roman" w:eastAsia="Times New Roman" w:hAnsi="Times New Roman" w:cs="Times New Roman"/>
          <w:sz w:val="26"/>
          <w:szCs w:val="26"/>
        </w:rPr>
        <w:t xml:space="preserve"> Đối với mỗi đột biến này, hãy xác định phân tử có nhiều khả năng bị đột biến khi ở nhiệt độ 40</w:t>
      </w:r>
      <w:r w:rsidR="0029199C" w:rsidRPr="0029199C">
        <w:rPr>
          <w:rFonts w:ascii="Times New Roman" w:eastAsia="Times New Roman" w:hAnsi="Times New Roman" w:cs="Times New Roman"/>
          <w:sz w:val="26"/>
          <w:szCs w:val="26"/>
          <w:vertAlign w:val="superscript"/>
        </w:rPr>
        <w:t>o</w:t>
      </w:r>
      <w:r w:rsidR="0029199C" w:rsidRPr="0029199C">
        <w:rPr>
          <w:rFonts w:ascii="Times New Roman" w:eastAsia="Times New Roman" w:hAnsi="Times New Roman" w:cs="Times New Roman"/>
          <w:sz w:val="26"/>
          <w:szCs w:val="26"/>
        </w:rPr>
        <w:t xml:space="preserve">C. </w:t>
      </w:r>
    </w:p>
    <w:p w14:paraId="7D6D0269" w14:textId="38D72C7D" w:rsidR="0029199C" w:rsidRPr="0029199C" w:rsidRDefault="0029199C" w:rsidP="00254DEE">
      <w:pPr>
        <w:ind w:right="26"/>
        <w:jc w:val="both"/>
        <w:rPr>
          <w:rFonts w:ascii="Times New Roman" w:eastAsia="Times New Roman" w:hAnsi="Times New Roman" w:cs="Times New Roman"/>
          <w:sz w:val="26"/>
          <w:szCs w:val="26"/>
        </w:rPr>
      </w:pPr>
      <w:r w:rsidRPr="002C1C84">
        <w:rPr>
          <w:rFonts w:ascii="Times New Roman" w:eastAsia="Times New Roman" w:hAnsi="Times New Roman" w:cs="Times New Roman"/>
          <w:b/>
          <w:bCs/>
          <w:sz w:val="26"/>
          <w:szCs w:val="26"/>
        </w:rPr>
        <w:t>b</w:t>
      </w:r>
      <w:r w:rsidR="00590FCA" w:rsidRPr="002C1C84">
        <w:rPr>
          <w:rFonts w:ascii="Times New Roman" w:eastAsia="Times New Roman" w:hAnsi="Times New Roman" w:cs="Times New Roman"/>
          <w:b/>
          <w:bCs/>
          <w:sz w:val="26"/>
          <w:szCs w:val="26"/>
          <w:lang w:val="en-US"/>
        </w:rPr>
        <w:t>.</w:t>
      </w:r>
      <w:r w:rsidRPr="0029199C">
        <w:rPr>
          <w:rFonts w:ascii="Times New Roman" w:eastAsia="Times New Roman" w:hAnsi="Times New Roman" w:cs="Times New Roman"/>
          <w:sz w:val="26"/>
          <w:szCs w:val="26"/>
        </w:rPr>
        <w:t xml:space="preserve"> Xác định những sự kiện chính của quá trình sao chép </w:t>
      </w:r>
      <w:r w:rsidR="0054259E">
        <w:rPr>
          <w:rFonts w:ascii="Times New Roman" w:eastAsia="Times New Roman" w:hAnsi="Times New Roman" w:cs="Times New Roman"/>
          <w:sz w:val="26"/>
          <w:szCs w:val="26"/>
        </w:rPr>
        <w:t>ADN</w:t>
      </w:r>
      <w:r w:rsidRPr="0029199C">
        <w:rPr>
          <w:rFonts w:ascii="Times New Roman" w:eastAsia="Times New Roman" w:hAnsi="Times New Roman" w:cs="Times New Roman"/>
          <w:sz w:val="26"/>
          <w:szCs w:val="26"/>
        </w:rPr>
        <w:t xml:space="preserve"> có thể hoàn thành và những sự kiện nào đã bị thay đổi hoặc dừng lại ở 40°C đối với mỗi chủng đột biến. </w:t>
      </w:r>
    </w:p>
    <w:tbl>
      <w:tblPr>
        <w:tblStyle w:val="TableGrid"/>
        <w:tblW w:w="10728" w:type="dxa"/>
        <w:tblLook w:val="04A0" w:firstRow="1" w:lastRow="0" w:firstColumn="1" w:lastColumn="0" w:noHBand="0" w:noVBand="1"/>
      </w:tblPr>
      <w:tblGrid>
        <w:gridCol w:w="1188"/>
        <w:gridCol w:w="8730"/>
        <w:gridCol w:w="810"/>
      </w:tblGrid>
      <w:tr w:rsidR="00AD1A0C" w:rsidRPr="0054259E" w14:paraId="4EDB5ACC" w14:textId="77777777" w:rsidTr="00A61243">
        <w:trPr>
          <w:trHeight w:val="260"/>
        </w:trPr>
        <w:tc>
          <w:tcPr>
            <w:tcW w:w="1188" w:type="dxa"/>
            <w:tcBorders>
              <w:top w:val="single" w:sz="4" w:space="0" w:color="auto"/>
              <w:left w:val="single" w:sz="4" w:space="0" w:color="auto"/>
              <w:bottom w:val="single" w:sz="4" w:space="0" w:color="auto"/>
              <w:right w:val="single" w:sz="4" w:space="0" w:color="auto"/>
            </w:tcBorders>
            <w:hideMark/>
          </w:tcPr>
          <w:p w14:paraId="31C192F5" w14:textId="7FCAAC7B" w:rsidR="00AD1A0C" w:rsidRPr="0054259E" w:rsidRDefault="00AD1A0C" w:rsidP="00A61243">
            <w:pPr>
              <w:spacing w:line="360" w:lineRule="auto"/>
              <w:jc w:val="center"/>
              <w:rPr>
                <w:rFonts w:asciiTheme="majorHAnsi" w:eastAsia="Calibri" w:hAnsiTheme="majorHAnsi" w:cstheme="majorHAnsi"/>
                <w:b/>
                <w:sz w:val="26"/>
                <w:szCs w:val="26"/>
                <w:lang w:val="en-US"/>
              </w:rPr>
            </w:pPr>
            <w:r w:rsidRPr="0054259E">
              <w:rPr>
                <w:rFonts w:asciiTheme="majorHAnsi" w:hAnsiTheme="majorHAnsi" w:cstheme="majorHAnsi"/>
                <w:b/>
                <w:sz w:val="26"/>
                <w:szCs w:val="26"/>
              </w:rPr>
              <w:t>Câu IX</w:t>
            </w:r>
          </w:p>
        </w:tc>
        <w:tc>
          <w:tcPr>
            <w:tcW w:w="8730" w:type="dxa"/>
            <w:tcBorders>
              <w:top w:val="single" w:sz="4" w:space="0" w:color="auto"/>
              <w:left w:val="single" w:sz="4" w:space="0" w:color="auto"/>
              <w:bottom w:val="single" w:sz="4" w:space="0" w:color="auto"/>
              <w:right w:val="single" w:sz="4" w:space="0" w:color="auto"/>
            </w:tcBorders>
            <w:hideMark/>
          </w:tcPr>
          <w:p w14:paraId="6A2F9A9E" w14:textId="77777777" w:rsidR="00AD1A0C" w:rsidRPr="0054259E" w:rsidRDefault="00AD1A0C" w:rsidP="00A61243">
            <w:pPr>
              <w:spacing w:line="360" w:lineRule="auto"/>
              <w:jc w:val="center"/>
              <w:rPr>
                <w:rFonts w:asciiTheme="majorHAnsi" w:eastAsia="Calibri" w:hAnsiTheme="majorHAnsi" w:cstheme="majorHAnsi"/>
                <w:b/>
                <w:sz w:val="26"/>
                <w:szCs w:val="26"/>
              </w:rPr>
            </w:pPr>
            <w:r w:rsidRPr="0054259E">
              <w:rPr>
                <w:rFonts w:asciiTheme="majorHAnsi" w:hAnsiTheme="majorHAnsi" w:cstheme="majorHAnsi"/>
                <w:b/>
                <w:sz w:val="26"/>
                <w:szCs w:val="26"/>
              </w:rPr>
              <w:t>Nội dung</w:t>
            </w:r>
          </w:p>
        </w:tc>
        <w:tc>
          <w:tcPr>
            <w:tcW w:w="810" w:type="dxa"/>
            <w:tcBorders>
              <w:top w:val="single" w:sz="4" w:space="0" w:color="auto"/>
              <w:left w:val="single" w:sz="4" w:space="0" w:color="auto"/>
              <w:bottom w:val="single" w:sz="4" w:space="0" w:color="auto"/>
              <w:right w:val="single" w:sz="4" w:space="0" w:color="auto"/>
            </w:tcBorders>
            <w:hideMark/>
          </w:tcPr>
          <w:p w14:paraId="3F4B8287" w14:textId="77777777" w:rsidR="00AD1A0C" w:rsidRPr="0054259E" w:rsidRDefault="00AD1A0C" w:rsidP="00A61243">
            <w:pPr>
              <w:spacing w:line="360" w:lineRule="auto"/>
              <w:jc w:val="center"/>
              <w:rPr>
                <w:rFonts w:asciiTheme="majorHAnsi" w:eastAsia="Calibri" w:hAnsiTheme="majorHAnsi" w:cstheme="majorHAnsi"/>
                <w:b/>
                <w:sz w:val="26"/>
                <w:szCs w:val="26"/>
              </w:rPr>
            </w:pPr>
            <w:r w:rsidRPr="0054259E">
              <w:rPr>
                <w:rFonts w:asciiTheme="majorHAnsi" w:hAnsiTheme="majorHAnsi" w:cstheme="majorHAnsi"/>
                <w:b/>
                <w:sz w:val="26"/>
                <w:szCs w:val="26"/>
              </w:rPr>
              <w:t>Điểm</w:t>
            </w:r>
          </w:p>
        </w:tc>
      </w:tr>
      <w:tr w:rsidR="00597492" w:rsidRPr="0054259E" w14:paraId="444E1AEC" w14:textId="77777777" w:rsidTr="0054259E">
        <w:trPr>
          <w:trHeight w:val="548"/>
        </w:trPr>
        <w:tc>
          <w:tcPr>
            <w:tcW w:w="1188" w:type="dxa"/>
            <w:tcBorders>
              <w:top w:val="single" w:sz="4" w:space="0" w:color="auto"/>
              <w:left w:val="single" w:sz="4" w:space="0" w:color="auto"/>
              <w:right w:val="single" w:sz="4" w:space="0" w:color="auto"/>
            </w:tcBorders>
            <w:vAlign w:val="center"/>
          </w:tcPr>
          <w:p w14:paraId="50371136" w14:textId="52D0AF71" w:rsidR="00597492" w:rsidRPr="0054259E" w:rsidRDefault="002C1C84" w:rsidP="0054259E">
            <w:pPr>
              <w:spacing w:line="36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9.</w:t>
            </w:r>
            <w:r w:rsidR="00597492" w:rsidRPr="0054259E">
              <w:rPr>
                <w:rFonts w:asciiTheme="majorHAnsi" w:hAnsiTheme="majorHAnsi" w:cstheme="majorHAnsi"/>
                <w:b/>
                <w:bCs/>
                <w:sz w:val="26"/>
                <w:szCs w:val="26"/>
                <w:lang w:val="en-US"/>
              </w:rPr>
              <w:t>1a</w:t>
            </w:r>
          </w:p>
        </w:tc>
        <w:tc>
          <w:tcPr>
            <w:tcW w:w="8730" w:type="dxa"/>
            <w:tcBorders>
              <w:top w:val="single" w:sz="4" w:space="0" w:color="auto"/>
              <w:left w:val="single" w:sz="4" w:space="0" w:color="auto"/>
              <w:right w:val="single" w:sz="4" w:space="0" w:color="auto"/>
            </w:tcBorders>
          </w:tcPr>
          <w:p w14:paraId="6278D0E8" w14:textId="5D1F7595" w:rsidR="00597492" w:rsidRPr="0054259E" w:rsidRDefault="00597492" w:rsidP="004D06C1">
            <w:pPr>
              <w:ind w:left="75" w:right="80"/>
              <w:jc w:val="both"/>
              <w:rPr>
                <w:rFonts w:asciiTheme="majorHAnsi" w:hAnsiTheme="majorHAnsi" w:cstheme="majorHAnsi"/>
                <w:sz w:val="26"/>
                <w:szCs w:val="26"/>
              </w:rPr>
            </w:pPr>
            <w:r w:rsidRPr="0054259E">
              <w:rPr>
                <w:rFonts w:asciiTheme="majorHAnsi" w:hAnsiTheme="majorHAnsi" w:cstheme="majorHAnsi"/>
                <w:sz w:val="26"/>
                <w:szCs w:val="26"/>
              </w:rPr>
              <w:t xml:space="preserve">- Tỉ lệ các </w:t>
            </w:r>
            <w:r w:rsidR="0054259E">
              <w:rPr>
                <w:rFonts w:asciiTheme="majorHAnsi" w:hAnsiTheme="majorHAnsi" w:cstheme="majorHAnsi"/>
                <w:sz w:val="26"/>
                <w:szCs w:val="26"/>
              </w:rPr>
              <w:t>bazơ nitơ</w:t>
            </w:r>
            <w:r w:rsidRPr="0054259E">
              <w:rPr>
                <w:rFonts w:asciiTheme="majorHAnsi" w:hAnsiTheme="majorHAnsi" w:cstheme="majorHAnsi"/>
                <w:sz w:val="26"/>
                <w:szCs w:val="26"/>
              </w:rPr>
              <w:t xml:space="preserve"> bổ sung giữa mạch đơn I và mạch đơn II gần như bằng nhau (A</w:t>
            </w:r>
            <w:r w:rsidRPr="0054259E">
              <w:rPr>
                <w:rFonts w:asciiTheme="majorHAnsi" w:hAnsiTheme="majorHAnsi" w:cstheme="majorHAnsi"/>
                <w:sz w:val="26"/>
                <w:szCs w:val="26"/>
                <w:vertAlign w:val="subscript"/>
              </w:rPr>
              <w:t>I</w:t>
            </w:r>
            <w:r w:rsidRPr="0054259E">
              <w:rPr>
                <w:rFonts w:asciiTheme="majorHAnsi" w:hAnsiTheme="majorHAnsi" w:cstheme="majorHAnsi"/>
                <w:sz w:val="26"/>
                <w:szCs w:val="26"/>
              </w:rPr>
              <w:t xml:space="preserve"> = T</w:t>
            </w:r>
            <w:r w:rsidRPr="0054259E">
              <w:rPr>
                <w:rFonts w:asciiTheme="majorHAnsi" w:hAnsiTheme="majorHAnsi" w:cstheme="majorHAnsi"/>
                <w:sz w:val="26"/>
                <w:szCs w:val="26"/>
                <w:vertAlign w:val="subscript"/>
              </w:rPr>
              <w:t>II</w:t>
            </w:r>
            <w:r w:rsidRPr="0054259E">
              <w:rPr>
                <w:rFonts w:asciiTheme="majorHAnsi" w:hAnsiTheme="majorHAnsi" w:cstheme="majorHAnsi"/>
                <w:sz w:val="26"/>
                <w:szCs w:val="26"/>
              </w:rPr>
              <w:t xml:space="preserve"> ~ 19%, T</w:t>
            </w:r>
            <w:r w:rsidRPr="0054259E">
              <w:rPr>
                <w:rFonts w:asciiTheme="majorHAnsi" w:hAnsiTheme="majorHAnsi" w:cstheme="majorHAnsi"/>
                <w:sz w:val="26"/>
                <w:szCs w:val="26"/>
                <w:vertAlign w:val="subscript"/>
              </w:rPr>
              <w:t>I</w:t>
            </w:r>
            <w:r w:rsidRPr="0054259E">
              <w:rPr>
                <w:rFonts w:asciiTheme="majorHAnsi" w:hAnsiTheme="majorHAnsi" w:cstheme="majorHAnsi"/>
                <w:sz w:val="26"/>
                <w:szCs w:val="26"/>
              </w:rPr>
              <w:t xml:space="preserve"> = A</w:t>
            </w:r>
            <w:r w:rsidRPr="0054259E">
              <w:rPr>
                <w:rFonts w:asciiTheme="majorHAnsi" w:hAnsiTheme="majorHAnsi" w:cstheme="majorHAnsi"/>
                <w:sz w:val="26"/>
                <w:szCs w:val="26"/>
                <w:vertAlign w:val="subscript"/>
              </w:rPr>
              <w:t>II</w:t>
            </w:r>
            <w:r w:rsidRPr="0054259E">
              <w:rPr>
                <w:rFonts w:asciiTheme="majorHAnsi" w:hAnsiTheme="majorHAnsi" w:cstheme="majorHAnsi"/>
                <w:sz w:val="26"/>
                <w:szCs w:val="26"/>
              </w:rPr>
              <w:t xml:space="preserve"> ~ 24%, G</w:t>
            </w:r>
            <w:r w:rsidRPr="0054259E">
              <w:rPr>
                <w:rFonts w:asciiTheme="majorHAnsi" w:hAnsiTheme="majorHAnsi" w:cstheme="majorHAnsi"/>
                <w:sz w:val="26"/>
                <w:szCs w:val="26"/>
                <w:vertAlign w:val="subscript"/>
              </w:rPr>
              <w:t>I</w:t>
            </w:r>
            <w:r w:rsidRPr="0054259E">
              <w:rPr>
                <w:rFonts w:asciiTheme="majorHAnsi" w:hAnsiTheme="majorHAnsi" w:cstheme="majorHAnsi"/>
                <w:sz w:val="26"/>
                <w:szCs w:val="26"/>
              </w:rPr>
              <w:t xml:space="preserve"> = C</w:t>
            </w:r>
            <w:r w:rsidRPr="0054259E">
              <w:rPr>
                <w:rFonts w:asciiTheme="majorHAnsi" w:hAnsiTheme="majorHAnsi" w:cstheme="majorHAnsi"/>
                <w:sz w:val="26"/>
                <w:szCs w:val="26"/>
                <w:vertAlign w:val="subscript"/>
              </w:rPr>
              <w:t>II</w:t>
            </w:r>
            <w:r w:rsidRPr="0054259E">
              <w:rPr>
                <w:rFonts w:asciiTheme="majorHAnsi" w:hAnsiTheme="majorHAnsi" w:cstheme="majorHAnsi"/>
                <w:sz w:val="26"/>
                <w:szCs w:val="26"/>
              </w:rPr>
              <w:t xml:space="preserve"> ~ 26%, C</w:t>
            </w:r>
            <w:r w:rsidRPr="0054259E">
              <w:rPr>
                <w:rFonts w:asciiTheme="majorHAnsi" w:hAnsiTheme="majorHAnsi" w:cstheme="majorHAnsi"/>
                <w:sz w:val="26"/>
                <w:szCs w:val="26"/>
                <w:vertAlign w:val="subscript"/>
              </w:rPr>
              <w:t>I</w:t>
            </w:r>
            <w:r w:rsidRPr="0054259E">
              <w:rPr>
                <w:rFonts w:asciiTheme="majorHAnsi" w:hAnsiTheme="majorHAnsi" w:cstheme="majorHAnsi"/>
                <w:sz w:val="26"/>
                <w:szCs w:val="26"/>
              </w:rPr>
              <w:t xml:space="preserve"> = G</w:t>
            </w:r>
            <w:r w:rsidRPr="0054259E">
              <w:rPr>
                <w:rFonts w:asciiTheme="majorHAnsi" w:hAnsiTheme="majorHAnsi" w:cstheme="majorHAnsi"/>
                <w:sz w:val="26"/>
                <w:szCs w:val="26"/>
                <w:vertAlign w:val="subscript"/>
              </w:rPr>
              <w:t>II</w:t>
            </w:r>
            <w:r w:rsidRPr="0054259E">
              <w:rPr>
                <w:rFonts w:asciiTheme="majorHAnsi" w:hAnsiTheme="majorHAnsi" w:cstheme="majorHAnsi"/>
                <w:sz w:val="26"/>
                <w:szCs w:val="26"/>
              </w:rPr>
              <w:t xml:space="preserve"> ~ 31%) </w:t>
            </w:r>
          </w:p>
          <w:p w14:paraId="02A68148" w14:textId="2D6DA5A7" w:rsidR="00597492" w:rsidRPr="0054259E" w:rsidRDefault="00597492" w:rsidP="004D06C1">
            <w:pPr>
              <w:ind w:left="75" w:right="80"/>
              <w:jc w:val="both"/>
              <w:rPr>
                <w:rFonts w:asciiTheme="majorHAnsi" w:eastAsia="Times New Roman" w:hAnsiTheme="majorHAnsi" w:cstheme="majorHAnsi"/>
                <w:sz w:val="26"/>
                <w:szCs w:val="26"/>
                <w:lang w:val="pt-BR"/>
              </w:rPr>
            </w:pPr>
            <w:r w:rsidRPr="0054259E">
              <w:rPr>
                <w:rFonts w:asciiTheme="majorHAnsi" w:hAnsiTheme="majorHAnsi" w:cstheme="majorHAnsi"/>
                <w:sz w:val="26"/>
                <w:szCs w:val="26"/>
              </w:rPr>
              <w:sym w:font="Wingdings" w:char="F0E0"/>
            </w:r>
            <w:r w:rsidRPr="0054259E">
              <w:rPr>
                <w:rFonts w:asciiTheme="majorHAnsi" w:hAnsiTheme="majorHAnsi" w:cstheme="majorHAnsi"/>
                <w:sz w:val="26"/>
                <w:szCs w:val="26"/>
              </w:rPr>
              <w:t xml:space="preserve"> mạch đơn I và II có khả năng liên kết bổ sung với nhau.</w:t>
            </w:r>
          </w:p>
          <w:p w14:paraId="63746239" w14:textId="6F878151" w:rsidR="00597492" w:rsidRPr="0054259E" w:rsidRDefault="00597492" w:rsidP="004D06C1">
            <w:pPr>
              <w:ind w:left="75" w:right="80"/>
              <w:jc w:val="both"/>
              <w:rPr>
                <w:rFonts w:asciiTheme="majorHAnsi" w:eastAsia="Times New Roman" w:hAnsiTheme="majorHAnsi" w:cstheme="majorHAnsi"/>
                <w:sz w:val="26"/>
                <w:szCs w:val="26"/>
                <w:lang w:val="pt-BR"/>
              </w:rPr>
            </w:pPr>
          </w:p>
        </w:tc>
        <w:tc>
          <w:tcPr>
            <w:tcW w:w="810" w:type="dxa"/>
            <w:tcBorders>
              <w:top w:val="single" w:sz="4" w:space="0" w:color="auto"/>
              <w:left w:val="single" w:sz="4" w:space="0" w:color="auto"/>
              <w:right w:val="single" w:sz="4" w:space="0" w:color="auto"/>
            </w:tcBorders>
          </w:tcPr>
          <w:p w14:paraId="667B1C30" w14:textId="77777777" w:rsidR="00597492" w:rsidRPr="0054259E" w:rsidRDefault="00597492" w:rsidP="00A61243">
            <w:pPr>
              <w:spacing w:line="360" w:lineRule="auto"/>
              <w:ind w:right="-31"/>
              <w:rPr>
                <w:rFonts w:asciiTheme="majorHAnsi" w:hAnsiTheme="majorHAnsi" w:cstheme="majorHAnsi"/>
                <w:sz w:val="26"/>
                <w:szCs w:val="26"/>
                <w:lang w:val="en-US"/>
              </w:rPr>
            </w:pPr>
            <w:r w:rsidRPr="0054259E">
              <w:rPr>
                <w:rFonts w:asciiTheme="majorHAnsi" w:hAnsiTheme="majorHAnsi" w:cstheme="majorHAnsi"/>
                <w:sz w:val="26"/>
                <w:szCs w:val="26"/>
              </w:rPr>
              <w:t>0.</w:t>
            </w:r>
            <w:r w:rsidRPr="0054259E">
              <w:rPr>
                <w:rFonts w:asciiTheme="majorHAnsi" w:hAnsiTheme="majorHAnsi" w:cstheme="majorHAnsi"/>
                <w:sz w:val="26"/>
                <w:szCs w:val="26"/>
                <w:lang w:val="en-US"/>
              </w:rPr>
              <w:t>25</w:t>
            </w:r>
          </w:p>
          <w:p w14:paraId="02E91EC5" w14:textId="5DD8BFE9" w:rsidR="00597492" w:rsidRPr="0054259E" w:rsidRDefault="00597492" w:rsidP="00A61243">
            <w:pPr>
              <w:spacing w:line="360" w:lineRule="auto"/>
              <w:ind w:right="-31"/>
              <w:rPr>
                <w:rFonts w:asciiTheme="majorHAnsi" w:hAnsiTheme="majorHAnsi" w:cstheme="majorHAnsi"/>
                <w:sz w:val="26"/>
                <w:szCs w:val="26"/>
                <w:lang w:val="en-US"/>
              </w:rPr>
            </w:pPr>
          </w:p>
        </w:tc>
      </w:tr>
      <w:tr w:rsidR="00597492" w:rsidRPr="0054259E" w14:paraId="265BF414" w14:textId="77777777" w:rsidTr="0054259E">
        <w:trPr>
          <w:trHeight w:val="521"/>
        </w:trPr>
        <w:tc>
          <w:tcPr>
            <w:tcW w:w="1188" w:type="dxa"/>
            <w:tcBorders>
              <w:top w:val="single" w:sz="4" w:space="0" w:color="auto"/>
              <w:left w:val="single" w:sz="4" w:space="0" w:color="auto"/>
              <w:right w:val="single" w:sz="4" w:space="0" w:color="auto"/>
            </w:tcBorders>
            <w:vAlign w:val="center"/>
          </w:tcPr>
          <w:p w14:paraId="03CDC27E" w14:textId="08A04CCC" w:rsidR="00597492" w:rsidRPr="0054259E" w:rsidRDefault="002C1C84" w:rsidP="0054259E">
            <w:pPr>
              <w:spacing w:line="360" w:lineRule="auto"/>
              <w:jc w:val="center"/>
              <w:rPr>
                <w:rFonts w:asciiTheme="majorHAnsi" w:hAnsiTheme="majorHAnsi" w:cstheme="majorHAnsi"/>
                <w:sz w:val="26"/>
                <w:szCs w:val="26"/>
                <w:lang w:val="en-US"/>
              </w:rPr>
            </w:pPr>
            <w:r>
              <w:rPr>
                <w:rFonts w:asciiTheme="majorHAnsi" w:hAnsiTheme="majorHAnsi" w:cstheme="majorHAnsi"/>
                <w:b/>
                <w:bCs/>
                <w:sz w:val="26"/>
                <w:szCs w:val="26"/>
                <w:lang w:val="en-US"/>
              </w:rPr>
              <w:t>9.</w:t>
            </w:r>
            <w:r w:rsidR="00597492" w:rsidRPr="0054259E">
              <w:rPr>
                <w:rFonts w:asciiTheme="majorHAnsi" w:hAnsiTheme="majorHAnsi" w:cstheme="majorHAnsi"/>
                <w:b/>
                <w:bCs/>
                <w:sz w:val="26"/>
                <w:szCs w:val="26"/>
                <w:lang w:val="en-US"/>
              </w:rPr>
              <w:t>1b</w:t>
            </w:r>
          </w:p>
        </w:tc>
        <w:tc>
          <w:tcPr>
            <w:tcW w:w="8730" w:type="dxa"/>
            <w:tcBorders>
              <w:top w:val="single" w:sz="4" w:space="0" w:color="auto"/>
              <w:left w:val="single" w:sz="4" w:space="0" w:color="auto"/>
              <w:right w:val="single" w:sz="4" w:space="0" w:color="auto"/>
            </w:tcBorders>
          </w:tcPr>
          <w:p w14:paraId="798E2C76" w14:textId="11591FEA" w:rsidR="00597492" w:rsidRPr="0054259E" w:rsidRDefault="00597492" w:rsidP="00AD1A0C">
            <w:pPr>
              <w:spacing w:line="240" w:lineRule="atLeast"/>
              <w:rPr>
                <w:rFonts w:asciiTheme="majorHAnsi" w:hAnsiTheme="majorHAnsi" w:cstheme="majorHAnsi"/>
                <w:sz w:val="26"/>
                <w:szCs w:val="26"/>
              </w:rPr>
            </w:pPr>
            <w:r w:rsidRPr="0054259E">
              <w:rPr>
                <w:rFonts w:asciiTheme="majorHAnsi" w:hAnsiTheme="majorHAnsi" w:cstheme="majorHAnsi"/>
                <w:sz w:val="26"/>
                <w:szCs w:val="26"/>
                <w:lang w:val="en-US"/>
              </w:rPr>
              <w:t xml:space="preserve">- </w:t>
            </w:r>
            <w:r w:rsidRPr="0054259E">
              <w:rPr>
                <w:rFonts w:asciiTheme="majorHAnsi" w:hAnsiTheme="majorHAnsi" w:cstheme="majorHAnsi"/>
                <w:sz w:val="26"/>
                <w:szCs w:val="26"/>
              </w:rPr>
              <w:t>Mạch đơn II.</w:t>
            </w:r>
          </w:p>
          <w:p w14:paraId="6FC3448C" w14:textId="5270499E" w:rsidR="00597492" w:rsidRPr="0054259E" w:rsidRDefault="00597492" w:rsidP="00AD1A0C">
            <w:pPr>
              <w:spacing w:line="240" w:lineRule="atLeast"/>
              <w:rPr>
                <w:rFonts w:asciiTheme="majorHAnsi" w:hAnsiTheme="majorHAnsi" w:cstheme="majorHAnsi"/>
                <w:sz w:val="26"/>
                <w:szCs w:val="26"/>
                <w:lang w:val="en-US"/>
              </w:rPr>
            </w:pPr>
            <w:r w:rsidRPr="0054259E">
              <w:rPr>
                <w:rFonts w:asciiTheme="majorHAnsi" w:hAnsiTheme="majorHAnsi" w:cstheme="majorHAnsi"/>
                <w:sz w:val="26"/>
                <w:szCs w:val="26"/>
              </w:rPr>
              <w:t xml:space="preserve">- Vì tỉ lệ các </w:t>
            </w:r>
            <w:r w:rsidR="0054259E">
              <w:rPr>
                <w:rFonts w:asciiTheme="majorHAnsi" w:hAnsiTheme="majorHAnsi" w:cstheme="majorHAnsi"/>
                <w:sz w:val="26"/>
                <w:szCs w:val="26"/>
              </w:rPr>
              <w:t>bazơ nitơ</w:t>
            </w:r>
            <w:r w:rsidRPr="0054259E">
              <w:rPr>
                <w:rFonts w:asciiTheme="majorHAnsi" w:hAnsiTheme="majorHAnsi" w:cstheme="majorHAnsi"/>
                <w:sz w:val="26"/>
                <w:szCs w:val="26"/>
              </w:rPr>
              <w:t xml:space="preserve"> giữa mạch đơn I và mARN từ hỗn hợp A gần như giống nhau </w:t>
            </w:r>
            <w:r w:rsidRPr="0054259E">
              <w:rPr>
                <w:rFonts w:asciiTheme="majorHAnsi" w:hAnsiTheme="majorHAnsi" w:cstheme="majorHAnsi"/>
                <w:sz w:val="26"/>
                <w:szCs w:val="26"/>
                <w:lang w:val="en-US"/>
              </w:rPr>
              <w:sym w:font="Wingdings" w:char="F0E0"/>
            </w:r>
            <w:r w:rsidRPr="0054259E">
              <w:rPr>
                <w:rFonts w:asciiTheme="majorHAnsi" w:hAnsiTheme="majorHAnsi" w:cstheme="majorHAnsi"/>
                <w:sz w:val="26"/>
                <w:szCs w:val="26"/>
              </w:rPr>
              <w:t xml:space="preserve"> mạch đơn I là mạch đối mã </w:t>
            </w:r>
            <w:r w:rsidRPr="0054259E">
              <w:rPr>
                <w:rFonts w:asciiTheme="majorHAnsi" w:hAnsiTheme="majorHAnsi" w:cstheme="majorHAnsi"/>
                <w:sz w:val="26"/>
                <w:szCs w:val="26"/>
              </w:rPr>
              <w:sym w:font="Wingdings" w:char="F0E0"/>
            </w:r>
            <w:r w:rsidRPr="0054259E">
              <w:rPr>
                <w:rFonts w:asciiTheme="majorHAnsi" w:hAnsiTheme="majorHAnsi" w:cstheme="majorHAnsi"/>
                <w:sz w:val="26"/>
                <w:szCs w:val="26"/>
              </w:rPr>
              <w:t xml:space="preserve"> mạch đơn II là mạch khuôn cho quá trình phiên mã.</w:t>
            </w:r>
            <w:r w:rsidRPr="0054259E">
              <w:rPr>
                <w:rFonts w:asciiTheme="majorHAnsi" w:hAnsiTheme="majorHAnsi" w:cstheme="majorHAnsi"/>
                <w:sz w:val="26"/>
                <w:szCs w:val="26"/>
              </w:rPr>
              <w:tab/>
            </w:r>
          </w:p>
        </w:tc>
        <w:tc>
          <w:tcPr>
            <w:tcW w:w="810" w:type="dxa"/>
            <w:tcBorders>
              <w:top w:val="single" w:sz="4" w:space="0" w:color="auto"/>
              <w:left w:val="single" w:sz="4" w:space="0" w:color="auto"/>
              <w:right w:val="single" w:sz="4" w:space="0" w:color="auto"/>
            </w:tcBorders>
          </w:tcPr>
          <w:p w14:paraId="23762BC4" w14:textId="77777777" w:rsidR="00597492" w:rsidRPr="0054259E" w:rsidRDefault="00597492" w:rsidP="00A61243">
            <w:pPr>
              <w:spacing w:line="360" w:lineRule="auto"/>
              <w:ind w:right="-31"/>
              <w:rPr>
                <w:rFonts w:asciiTheme="majorHAnsi" w:hAnsiTheme="majorHAnsi" w:cstheme="majorHAnsi"/>
                <w:sz w:val="26"/>
                <w:szCs w:val="26"/>
              </w:rPr>
            </w:pPr>
            <w:r w:rsidRPr="0054259E">
              <w:rPr>
                <w:rFonts w:asciiTheme="majorHAnsi" w:hAnsiTheme="majorHAnsi" w:cstheme="majorHAnsi"/>
                <w:sz w:val="26"/>
                <w:szCs w:val="26"/>
              </w:rPr>
              <w:t>0.</w:t>
            </w:r>
            <w:r w:rsidRPr="0054259E">
              <w:rPr>
                <w:rFonts w:asciiTheme="majorHAnsi" w:hAnsiTheme="majorHAnsi" w:cstheme="majorHAnsi"/>
                <w:sz w:val="26"/>
                <w:szCs w:val="26"/>
                <w:lang w:val="en-US"/>
              </w:rPr>
              <w:t>25</w:t>
            </w:r>
          </w:p>
          <w:p w14:paraId="3129A998" w14:textId="4CB8A4E7" w:rsidR="00597492" w:rsidRPr="0054259E" w:rsidRDefault="00597492" w:rsidP="00A61243">
            <w:pPr>
              <w:spacing w:line="360" w:lineRule="auto"/>
              <w:ind w:right="-31"/>
              <w:rPr>
                <w:rFonts w:asciiTheme="majorHAnsi" w:hAnsiTheme="majorHAnsi" w:cstheme="majorHAnsi"/>
                <w:sz w:val="26"/>
                <w:szCs w:val="26"/>
              </w:rPr>
            </w:pPr>
          </w:p>
        </w:tc>
      </w:tr>
      <w:tr w:rsidR="00597492" w:rsidRPr="0054259E" w14:paraId="729C6594" w14:textId="77777777" w:rsidTr="0054259E">
        <w:trPr>
          <w:trHeight w:val="449"/>
        </w:trPr>
        <w:tc>
          <w:tcPr>
            <w:tcW w:w="1188" w:type="dxa"/>
            <w:tcBorders>
              <w:top w:val="single" w:sz="4" w:space="0" w:color="auto"/>
              <w:left w:val="single" w:sz="4" w:space="0" w:color="auto"/>
              <w:bottom w:val="single" w:sz="4" w:space="0" w:color="auto"/>
              <w:right w:val="single" w:sz="4" w:space="0" w:color="auto"/>
            </w:tcBorders>
            <w:vAlign w:val="center"/>
          </w:tcPr>
          <w:p w14:paraId="44E05870" w14:textId="386D0507" w:rsidR="00597492" w:rsidRPr="0054259E" w:rsidRDefault="002C1C84" w:rsidP="0054259E">
            <w:pPr>
              <w:spacing w:line="360" w:lineRule="auto"/>
              <w:jc w:val="center"/>
              <w:rPr>
                <w:rFonts w:asciiTheme="majorHAnsi" w:hAnsiTheme="majorHAnsi" w:cstheme="majorHAnsi"/>
                <w:sz w:val="26"/>
                <w:szCs w:val="26"/>
                <w:lang w:val="en-US"/>
              </w:rPr>
            </w:pPr>
            <w:r>
              <w:rPr>
                <w:rFonts w:asciiTheme="majorHAnsi" w:hAnsiTheme="majorHAnsi" w:cstheme="majorHAnsi"/>
                <w:b/>
                <w:bCs/>
                <w:sz w:val="26"/>
                <w:szCs w:val="26"/>
                <w:lang w:val="en-US"/>
              </w:rPr>
              <w:t>9.</w:t>
            </w:r>
            <w:r w:rsidR="00597492" w:rsidRPr="0054259E">
              <w:rPr>
                <w:rFonts w:asciiTheme="majorHAnsi" w:hAnsiTheme="majorHAnsi" w:cstheme="majorHAnsi"/>
                <w:b/>
                <w:bCs/>
                <w:sz w:val="26"/>
                <w:szCs w:val="26"/>
                <w:lang w:val="en-US"/>
              </w:rPr>
              <w:t>1c</w:t>
            </w:r>
          </w:p>
        </w:tc>
        <w:tc>
          <w:tcPr>
            <w:tcW w:w="8730" w:type="dxa"/>
            <w:tcBorders>
              <w:top w:val="single" w:sz="4" w:space="0" w:color="auto"/>
              <w:left w:val="single" w:sz="4" w:space="0" w:color="auto"/>
              <w:bottom w:val="single" w:sz="4" w:space="0" w:color="auto"/>
              <w:right w:val="single" w:sz="4" w:space="0" w:color="auto"/>
            </w:tcBorders>
          </w:tcPr>
          <w:p w14:paraId="1F40A103" w14:textId="53010C15" w:rsidR="00597492" w:rsidRPr="0054259E" w:rsidRDefault="00597492" w:rsidP="00597492">
            <w:pPr>
              <w:tabs>
                <w:tab w:val="left" w:pos="284"/>
                <w:tab w:val="left" w:pos="567"/>
                <w:tab w:val="left" w:pos="7938"/>
              </w:tabs>
              <w:jc w:val="both"/>
              <w:rPr>
                <w:rFonts w:asciiTheme="majorHAnsi" w:hAnsiTheme="majorHAnsi" w:cstheme="majorHAnsi"/>
                <w:sz w:val="26"/>
                <w:szCs w:val="26"/>
              </w:rPr>
            </w:pPr>
            <w:r w:rsidRPr="0054259E">
              <w:rPr>
                <w:rFonts w:asciiTheme="majorHAnsi" w:hAnsiTheme="majorHAnsi" w:cstheme="majorHAnsi"/>
                <w:sz w:val="26"/>
                <w:szCs w:val="26"/>
                <w:lang w:val="en-US"/>
              </w:rPr>
              <w:t xml:space="preserve">- </w:t>
            </w:r>
            <w:r w:rsidRPr="0054259E">
              <w:rPr>
                <w:rFonts w:asciiTheme="majorHAnsi" w:hAnsiTheme="majorHAnsi" w:cstheme="majorHAnsi"/>
                <w:sz w:val="26"/>
                <w:szCs w:val="26"/>
              </w:rPr>
              <w:t>Các protein và sn</w:t>
            </w:r>
            <w:r w:rsidR="0054259E">
              <w:rPr>
                <w:rFonts w:asciiTheme="majorHAnsi" w:hAnsiTheme="majorHAnsi" w:cstheme="majorHAnsi"/>
                <w:sz w:val="26"/>
                <w:szCs w:val="26"/>
              </w:rPr>
              <w:t>ARN</w:t>
            </w:r>
            <w:r w:rsidRPr="0054259E">
              <w:rPr>
                <w:rFonts w:asciiTheme="majorHAnsi" w:hAnsiTheme="majorHAnsi" w:cstheme="majorHAnsi"/>
                <w:sz w:val="26"/>
                <w:szCs w:val="26"/>
              </w:rPr>
              <w:t xml:space="preserve"> thuộc phức hệ spliceosome đã được bổ sung vào hỗn hợp B.</w:t>
            </w:r>
          </w:p>
          <w:p w14:paraId="6DAD8FCF" w14:textId="7BB82337" w:rsidR="00597492" w:rsidRPr="0054259E" w:rsidRDefault="00597492" w:rsidP="00597492">
            <w:pPr>
              <w:tabs>
                <w:tab w:val="left" w:pos="284"/>
                <w:tab w:val="left" w:pos="567"/>
                <w:tab w:val="left" w:pos="5812"/>
                <w:tab w:val="left" w:pos="7938"/>
              </w:tabs>
              <w:rPr>
                <w:rFonts w:asciiTheme="majorHAnsi" w:hAnsiTheme="majorHAnsi" w:cstheme="majorHAnsi"/>
                <w:sz w:val="26"/>
                <w:szCs w:val="26"/>
                <w:lang w:val="en-US"/>
              </w:rPr>
            </w:pPr>
            <w:r w:rsidRPr="0054259E">
              <w:rPr>
                <w:rFonts w:asciiTheme="majorHAnsi" w:hAnsiTheme="majorHAnsi" w:cstheme="majorHAnsi"/>
                <w:sz w:val="26"/>
                <w:szCs w:val="26"/>
              </w:rPr>
              <w:t xml:space="preserve">- Vì tỉ lệ các </w:t>
            </w:r>
            <w:r w:rsidR="0054259E">
              <w:rPr>
                <w:rFonts w:asciiTheme="majorHAnsi" w:hAnsiTheme="majorHAnsi" w:cstheme="majorHAnsi"/>
                <w:sz w:val="26"/>
                <w:szCs w:val="26"/>
              </w:rPr>
              <w:t>bazơ nitơ</w:t>
            </w:r>
            <w:r w:rsidRPr="0054259E">
              <w:rPr>
                <w:rFonts w:asciiTheme="majorHAnsi" w:hAnsiTheme="majorHAnsi" w:cstheme="majorHAnsi"/>
                <w:sz w:val="26"/>
                <w:szCs w:val="26"/>
              </w:rPr>
              <w:t xml:space="preserve"> của mARN từ hỗn hợp B khác biệt nhiều và không có tính quy luật so với mARN từ hỗn hợp A </w:t>
            </w:r>
            <w:r w:rsidRPr="0054259E">
              <w:rPr>
                <w:rFonts w:asciiTheme="majorHAnsi" w:hAnsiTheme="majorHAnsi" w:cstheme="majorHAnsi"/>
                <w:sz w:val="26"/>
                <w:szCs w:val="26"/>
              </w:rPr>
              <w:sym w:font="Wingdings" w:char="F0E0"/>
            </w:r>
            <w:r w:rsidRPr="0054259E">
              <w:rPr>
                <w:rFonts w:asciiTheme="majorHAnsi" w:hAnsiTheme="majorHAnsi" w:cstheme="majorHAnsi"/>
                <w:sz w:val="26"/>
                <w:szCs w:val="26"/>
              </w:rPr>
              <w:t xml:space="preserve"> có thể mARN từ hỗn hợp B đã bị cắt bỏ một số đoạn </w:t>
            </w:r>
            <w:r w:rsidRPr="0054259E">
              <w:rPr>
                <w:rFonts w:asciiTheme="majorHAnsi" w:hAnsiTheme="majorHAnsi" w:cstheme="majorHAnsi"/>
                <w:sz w:val="26"/>
                <w:szCs w:val="26"/>
              </w:rPr>
              <w:sym w:font="Wingdings" w:char="F0E0"/>
            </w:r>
            <w:r w:rsidRPr="0054259E">
              <w:rPr>
                <w:rFonts w:asciiTheme="majorHAnsi" w:hAnsiTheme="majorHAnsi" w:cstheme="majorHAnsi"/>
                <w:sz w:val="26"/>
                <w:szCs w:val="26"/>
              </w:rPr>
              <w:t xml:space="preserve"> nhiều khả năng là sự cắt bỏ các intron.</w:t>
            </w:r>
            <w:r w:rsidRPr="0054259E">
              <w:rPr>
                <w:rFonts w:asciiTheme="majorHAnsi" w:hAnsiTheme="majorHAnsi" w:cstheme="majorHAnsi"/>
                <w:sz w:val="26"/>
                <w:szCs w:val="26"/>
              </w:rPr>
              <w:tab/>
            </w:r>
          </w:p>
        </w:tc>
        <w:tc>
          <w:tcPr>
            <w:tcW w:w="810" w:type="dxa"/>
            <w:tcBorders>
              <w:top w:val="single" w:sz="4" w:space="0" w:color="auto"/>
              <w:left w:val="single" w:sz="4" w:space="0" w:color="auto"/>
              <w:bottom w:val="single" w:sz="4" w:space="0" w:color="auto"/>
              <w:right w:val="single" w:sz="4" w:space="0" w:color="auto"/>
            </w:tcBorders>
          </w:tcPr>
          <w:p w14:paraId="3E97C098" w14:textId="77777777" w:rsidR="00597492" w:rsidRPr="0054259E" w:rsidRDefault="00597492" w:rsidP="00A61243">
            <w:pPr>
              <w:spacing w:line="360" w:lineRule="auto"/>
              <w:ind w:right="-31"/>
              <w:rPr>
                <w:rFonts w:asciiTheme="majorHAnsi" w:hAnsiTheme="majorHAnsi" w:cstheme="majorHAnsi"/>
                <w:sz w:val="26"/>
                <w:szCs w:val="26"/>
                <w:lang w:val="en-US"/>
              </w:rPr>
            </w:pPr>
            <w:r w:rsidRPr="0054259E">
              <w:rPr>
                <w:rFonts w:asciiTheme="majorHAnsi" w:hAnsiTheme="majorHAnsi" w:cstheme="majorHAnsi"/>
                <w:sz w:val="26"/>
                <w:szCs w:val="26"/>
                <w:lang w:val="en-US"/>
              </w:rPr>
              <w:t>0.25</w:t>
            </w:r>
          </w:p>
          <w:p w14:paraId="3672F136" w14:textId="479CE04E" w:rsidR="00597492" w:rsidRPr="0054259E" w:rsidRDefault="00597492" w:rsidP="00A61243">
            <w:pPr>
              <w:spacing w:line="360" w:lineRule="auto"/>
              <w:ind w:right="-31"/>
              <w:rPr>
                <w:rFonts w:asciiTheme="majorHAnsi" w:hAnsiTheme="majorHAnsi" w:cstheme="majorHAnsi"/>
                <w:sz w:val="26"/>
                <w:szCs w:val="26"/>
                <w:lang w:val="en-US"/>
              </w:rPr>
            </w:pPr>
          </w:p>
        </w:tc>
      </w:tr>
      <w:tr w:rsidR="00597492" w:rsidRPr="0054259E" w14:paraId="6E241E76" w14:textId="77777777" w:rsidTr="0054259E">
        <w:trPr>
          <w:trHeight w:val="1664"/>
        </w:trPr>
        <w:tc>
          <w:tcPr>
            <w:tcW w:w="1188" w:type="dxa"/>
            <w:tcBorders>
              <w:top w:val="single" w:sz="4" w:space="0" w:color="auto"/>
              <w:left w:val="single" w:sz="4" w:space="0" w:color="auto"/>
              <w:bottom w:val="single" w:sz="4" w:space="0" w:color="auto"/>
              <w:right w:val="single" w:sz="4" w:space="0" w:color="auto"/>
            </w:tcBorders>
            <w:vAlign w:val="center"/>
          </w:tcPr>
          <w:p w14:paraId="36A04ACB" w14:textId="0200DA06" w:rsidR="00597492" w:rsidRPr="0054259E" w:rsidRDefault="002C1C84" w:rsidP="0054259E">
            <w:pPr>
              <w:spacing w:line="36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9.</w:t>
            </w:r>
            <w:r w:rsidR="00597492" w:rsidRPr="0054259E">
              <w:rPr>
                <w:rFonts w:asciiTheme="majorHAnsi" w:hAnsiTheme="majorHAnsi" w:cstheme="majorHAnsi"/>
                <w:b/>
                <w:bCs/>
                <w:sz w:val="26"/>
                <w:szCs w:val="26"/>
                <w:lang w:val="en-US"/>
              </w:rPr>
              <w:t>1d</w:t>
            </w:r>
          </w:p>
        </w:tc>
        <w:tc>
          <w:tcPr>
            <w:tcW w:w="8730" w:type="dxa"/>
            <w:tcBorders>
              <w:top w:val="single" w:sz="4" w:space="0" w:color="auto"/>
              <w:left w:val="single" w:sz="4" w:space="0" w:color="auto"/>
              <w:bottom w:val="single" w:sz="4" w:space="0" w:color="auto"/>
              <w:right w:val="single" w:sz="4" w:space="0" w:color="auto"/>
            </w:tcBorders>
          </w:tcPr>
          <w:p w14:paraId="7F52B2BC" w14:textId="40EB71B0" w:rsidR="00597492" w:rsidRPr="0054259E" w:rsidRDefault="00597492" w:rsidP="00597492">
            <w:pPr>
              <w:tabs>
                <w:tab w:val="left" w:pos="284"/>
                <w:tab w:val="left" w:pos="567"/>
                <w:tab w:val="left" w:pos="7938"/>
              </w:tabs>
              <w:jc w:val="both"/>
              <w:rPr>
                <w:rFonts w:asciiTheme="majorHAnsi" w:hAnsiTheme="majorHAnsi" w:cstheme="majorHAnsi"/>
                <w:b/>
                <w:bCs/>
                <w:i/>
                <w:iCs/>
                <w:sz w:val="26"/>
                <w:szCs w:val="26"/>
              </w:rPr>
            </w:pPr>
            <w:r w:rsidRPr="0054259E">
              <w:rPr>
                <w:rFonts w:asciiTheme="majorHAnsi" w:hAnsiTheme="majorHAnsi" w:cstheme="majorHAnsi"/>
                <w:sz w:val="26"/>
                <w:szCs w:val="26"/>
              </w:rPr>
              <w:t xml:space="preserve">- Cả 3 loại </w:t>
            </w:r>
            <w:r w:rsidR="0054259E">
              <w:rPr>
                <w:rFonts w:asciiTheme="majorHAnsi" w:hAnsiTheme="majorHAnsi" w:cstheme="majorHAnsi"/>
                <w:sz w:val="26"/>
                <w:szCs w:val="26"/>
              </w:rPr>
              <w:t>bazơ nitơ</w:t>
            </w:r>
            <w:r w:rsidRPr="0054259E">
              <w:rPr>
                <w:rFonts w:asciiTheme="majorHAnsi" w:hAnsiTheme="majorHAnsi" w:cstheme="majorHAnsi"/>
                <w:sz w:val="26"/>
                <w:szCs w:val="26"/>
              </w:rPr>
              <w:t xml:space="preserve"> U, G, C của mARN từ hỗn hợp C đều bị giảm so với hỗn hợp A, chỉ có duy nhất </w:t>
            </w:r>
            <w:r w:rsidR="0054259E">
              <w:rPr>
                <w:rFonts w:asciiTheme="majorHAnsi" w:hAnsiTheme="majorHAnsi" w:cstheme="majorHAnsi"/>
                <w:sz w:val="26"/>
                <w:szCs w:val="26"/>
              </w:rPr>
              <w:t>bazơ nitơ</w:t>
            </w:r>
            <w:r w:rsidRPr="0054259E">
              <w:rPr>
                <w:rFonts w:asciiTheme="majorHAnsi" w:hAnsiTheme="majorHAnsi" w:cstheme="majorHAnsi"/>
                <w:sz w:val="26"/>
                <w:szCs w:val="26"/>
              </w:rPr>
              <w:t xml:space="preserve"> loại A tăng mạnh (từ 19% lên 36%), điều này chứng tỏ các nucleotide loại A đã được gắn thêm vào mARN sau quá trình phiên mã.</w:t>
            </w:r>
          </w:p>
          <w:p w14:paraId="3E622DE1" w14:textId="229FDE4B" w:rsidR="00597492" w:rsidRPr="0054259E" w:rsidRDefault="00597492" w:rsidP="00597492">
            <w:pPr>
              <w:tabs>
                <w:tab w:val="left" w:pos="284"/>
                <w:tab w:val="left" w:pos="567"/>
                <w:tab w:val="left" w:pos="7938"/>
              </w:tabs>
              <w:jc w:val="both"/>
              <w:rPr>
                <w:rFonts w:asciiTheme="majorHAnsi" w:hAnsiTheme="majorHAnsi" w:cstheme="majorHAnsi"/>
                <w:sz w:val="26"/>
                <w:szCs w:val="26"/>
                <w:lang w:val="en-US"/>
              </w:rPr>
            </w:pPr>
            <w:r w:rsidRPr="0054259E">
              <w:rPr>
                <w:rFonts w:asciiTheme="majorHAnsi" w:hAnsiTheme="majorHAnsi" w:cstheme="majorHAnsi"/>
                <w:sz w:val="26"/>
                <w:szCs w:val="26"/>
              </w:rPr>
              <w:t xml:space="preserve">- Có thể phức hệ protein gắn đuôi poly A đã được thêm vào hỗn hợp C </w:t>
            </w:r>
            <w:r w:rsidRPr="0054259E">
              <w:rPr>
                <w:rFonts w:asciiTheme="majorHAnsi" w:hAnsiTheme="majorHAnsi" w:cstheme="majorHAnsi"/>
                <w:sz w:val="26"/>
                <w:szCs w:val="26"/>
              </w:rPr>
              <w:sym w:font="Wingdings" w:char="F0E0"/>
            </w:r>
            <w:r w:rsidRPr="0054259E">
              <w:rPr>
                <w:rFonts w:asciiTheme="majorHAnsi" w:hAnsiTheme="majorHAnsi" w:cstheme="majorHAnsi"/>
                <w:sz w:val="26"/>
                <w:szCs w:val="26"/>
              </w:rPr>
              <w:t xml:space="preserve"> phức hệ nhận diện trình tự tín hiệu gắn đuôi poly A có trên mARN và thực hiện quá trình polymarase hóa chuỗi adenine.</w:t>
            </w:r>
          </w:p>
        </w:tc>
        <w:tc>
          <w:tcPr>
            <w:tcW w:w="810" w:type="dxa"/>
            <w:tcBorders>
              <w:top w:val="single" w:sz="4" w:space="0" w:color="auto"/>
              <w:left w:val="single" w:sz="4" w:space="0" w:color="auto"/>
              <w:bottom w:val="single" w:sz="4" w:space="0" w:color="auto"/>
              <w:right w:val="single" w:sz="4" w:space="0" w:color="auto"/>
            </w:tcBorders>
          </w:tcPr>
          <w:p w14:paraId="56C25191" w14:textId="77777777" w:rsidR="00597492" w:rsidRPr="0054259E" w:rsidRDefault="00597492" w:rsidP="00597492">
            <w:pPr>
              <w:spacing w:line="360" w:lineRule="auto"/>
              <w:ind w:right="-31"/>
              <w:rPr>
                <w:rFonts w:asciiTheme="majorHAnsi" w:hAnsiTheme="majorHAnsi" w:cstheme="majorHAnsi"/>
                <w:sz w:val="26"/>
                <w:szCs w:val="26"/>
                <w:lang w:val="en-US"/>
              </w:rPr>
            </w:pPr>
          </w:p>
          <w:p w14:paraId="4EFF4BB4" w14:textId="32287FF9" w:rsidR="00597492" w:rsidRPr="0054259E" w:rsidRDefault="00597492" w:rsidP="00597492">
            <w:pPr>
              <w:spacing w:line="360" w:lineRule="auto"/>
              <w:ind w:right="-31"/>
              <w:rPr>
                <w:rFonts w:asciiTheme="majorHAnsi" w:hAnsiTheme="majorHAnsi" w:cstheme="majorHAnsi"/>
                <w:sz w:val="26"/>
                <w:szCs w:val="26"/>
                <w:lang w:val="en-US"/>
              </w:rPr>
            </w:pPr>
            <w:r w:rsidRPr="0054259E">
              <w:rPr>
                <w:rFonts w:asciiTheme="majorHAnsi" w:hAnsiTheme="majorHAnsi" w:cstheme="majorHAnsi"/>
                <w:sz w:val="26"/>
                <w:szCs w:val="26"/>
                <w:lang w:val="en-US"/>
              </w:rPr>
              <w:t>0.25</w:t>
            </w:r>
          </w:p>
          <w:p w14:paraId="5786EC4D" w14:textId="77777777" w:rsidR="00597492" w:rsidRPr="0054259E" w:rsidRDefault="00597492" w:rsidP="00597492">
            <w:pPr>
              <w:spacing w:line="360" w:lineRule="auto"/>
              <w:ind w:right="-31"/>
              <w:rPr>
                <w:rFonts w:asciiTheme="majorHAnsi" w:hAnsiTheme="majorHAnsi" w:cstheme="majorHAnsi"/>
                <w:sz w:val="26"/>
                <w:szCs w:val="26"/>
                <w:lang w:val="en-US"/>
              </w:rPr>
            </w:pPr>
          </w:p>
        </w:tc>
      </w:tr>
      <w:tr w:rsidR="00590FCA" w:rsidRPr="0054259E" w14:paraId="1187B463" w14:textId="77777777" w:rsidTr="0054259E">
        <w:trPr>
          <w:trHeight w:val="341"/>
        </w:trPr>
        <w:tc>
          <w:tcPr>
            <w:tcW w:w="1188" w:type="dxa"/>
            <w:tcBorders>
              <w:top w:val="single" w:sz="4" w:space="0" w:color="auto"/>
              <w:left w:val="single" w:sz="4" w:space="0" w:color="auto"/>
              <w:bottom w:val="single" w:sz="4" w:space="0" w:color="auto"/>
              <w:right w:val="single" w:sz="4" w:space="0" w:color="auto"/>
            </w:tcBorders>
            <w:vAlign w:val="center"/>
          </w:tcPr>
          <w:p w14:paraId="3B3D196B" w14:textId="4BA951E1" w:rsidR="00590FCA" w:rsidRPr="0054259E" w:rsidRDefault="002C1C84" w:rsidP="0054259E">
            <w:pPr>
              <w:spacing w:line="36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9.</w:t>
            </w:r>
            <w:r w:rsidR="00590FCA" w:rsidRPr="0054259E">
              <w:rPr>
                <w:rFonts w:asciiTheme="majorHAnsi" w:hAnsiTheme="majorHAnsi" w:cstheme="majorHAnsi"/>
                <w:b/>
                <w:bCs/>
                <w:sz w:val="26"/>
                <w:szCs w:val="26"/>
                <w:lang w:val="en-US"/>
              </w:rPr>
              <w:t>2a</w:t>
            </w:r>
          </w:p>
        </w:tc>
        <w:tc>
          <w:tcPr>
            <w:tcW w:w="8730" w:type="dxa"/>
            <w:tcBorders>
              <w:top w:val="single" w:sz="4" w:space="0" w:color="auto"/>
              <w:left w:val="single" w:sz="4" w:space="0" w:color="auto"/>
              <w:bottom w:val="single" w:sz="4" w:space="0" w:color="auto"/>
              <w:right w:val="single" w:sz="4" w:space="0" w:color="auto"/>
            </w:tcBorders>
          </w:tcPr>
          <w:p w14:paraId="3204FED4" w14:textId="77D5C201" w:rsidR="00590FCA" w:rsidRPr="0054259E" w:rsidRDefault="0054259E" w:rsidP="00597492">
            <w:pPr>
              <w:tabs>
                <w:tab w:val="left" w:pos="284"/>
                <w:tab w:val="left" w:pos="567"/>
                <w:tab w:val="left" w:pos="7938"/>
              </w:tabs>
              <w:jc w:val="both"/>
              <w:rPr>
                <w:rFonts w:asciiTheme="majorHAnsi" w:hAnsiTheme="majorHAnsi" w:cstheme="majorHAnsi"/>
                <w:sz w:val="26"/>
                <w:szCs w:val="26"/>
              </w:rPr>
            </w:pPr>
            <w:r>
              <w:rPr>
                <w:rFonts w:asciiTheme="majorHAnsi" w:eastAsia="Times New Roman" w:hAnsiTheme="majorHAnsi" w:cstheme="majorHAnsi"/>
                <w:sz w:val="26"/>
                <w:szCs w:val="26"/>
                <w:lang w:val="pt-BR"/>
              </w:rPr>
              <w:t>ADN</w:t>
            </w:r>
            <w:r w:rsidR="00590FCA" w:rsidRPr="0054259E">
              <w:rPr>
                <w:rFonts w:asciiTheme="majorHAnsi" w:eastAsia="Times New Roman" w:hAnsiTheme="majorHAnsi" w:cstheme="majorHAnsi"/>
                <w:sz w:val="26"/>
                <w:szCs w:val="26"/>
                <w:lang w:val="pt-BR"/>
              </w:rPr>
              <w:t xml:space="preserve"> pol I ở chủng số 2 và Enzyme ligase ở chủng số 1.</w:t>
            </w:r>
          </w:p>
        </w:tc>
        <w:tc>
          <w:tcPr>
            <w:tcW w:w="810" w:type="dxa"/>
            <w:tcBorders>
              <w:top w:val="single" w:sz="4" w:space="0" w:color="auto"/>
              <w:left w:val="single" w:sz="4" w:space="0" w:color="auto"/>
              <w:bottom w:val="single" w:sz="4" w:space="0" w:color="auto"/>
              <w:right w:val="single" w:sz="4" w:space="0" w:color="auto"/>
            </w:tcBorders>
          </w:tcPr>
          <w:p w14:paraId="04B0E682" w14:textId="5FB5E961" w:rsidR="00590FCA" w:rsidRPr="0054259E" w:rsidRDefault="00590FCA" w:rsidP="00597492">
            <w:pPr>
              <w:spacing w:line="360" w:lineRule="auto"/>
              <w:ind w:right="-31"/>
              <w:rPr>
                <w:rFonts w:asciiTheme="majorHAnsi" w:hAnsiTheme="majorHAnsi" w:cstheme="majorHAnsi"/>
                <w:sz w:val="26"/>
                <w:szCs w:val="26"/>
                <w:lang w:val="en-US"/>
              </w:rPr>
            </w:pPr>
            <w:r w:rsidRPr="0054259E">
              <w:rPr>
                <w:rFonts w:asciiTheme="majorHAnsi" w:hAnsiTheme="majorHAnsi" w:cstheme="majorHAnsi"/>
                <w:sz w:val="26"/>
                <w:szCs w:val="26"/>
                <w:lang w:val="en-US"/>
              </w:rPr>
              <w:t>0.25</w:t>
            </w:r>
          </w:p>
        </w:tc>
      </w:tr>
      <w:tr w:rsidR="0054259E" w:rsidRPr="0054259E" w14:paraId="7DD467B0" w14:textId="77777777" w:rsidTr="0054259E">
        <w:trPr>
          <w:trHeight w:val="90"/>
        </w:trPr>
        <w:tc>
          <w:tcPr>
            <w:tcW w:w="1188" w:type="dxa"/>
            <w:vMerge w:val="restart"/>
            <w:tcBorders>
              <w:top w:val="single" w:sz="4" w:space="0" w:color="auto"/>
              <w:left w:val="single" w:sz="4" w:space="0" w:color="auto"/>
              <w:right w:val="single" w:sz="4" w:space="0" w:color="auto"/>
            </w:tcBorders>
            <w:vAlign w:val="center"/>
          </w:tcPr>
          <w:p w14:paraId="1E20056C" w14:textId="3E50EE6B" w:rsidR="0054259E" w:rsidRPr="0054259E" w:rsidRDefault="002C1C84" w:rsidP="0054259E">
            <w:pPr>
              <w:spacing w:line="36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9.</w:t>
            </w:r>
            <w:r w:rsidR="0054259E" w:rsidRPr="0054259E">
              <w:rPr>
                <w:rFonts w:asciiTheme="majorHAnsi" w:hAnsiTheme="majorHAnsi" w:cstheme="majorHAnsi"/>
                <w:b/>
                <w:bCs/>
                <w:sz w:val="26"/>
                <w:szCs w:val="26"/>
                <w:lang w:val="en-US"/>
              </w:rPr>
              <w:t>2b</w:t>
            </w:r>
          </w:p>
        </w:tc>
        <w:tc>
          <w:tcPr>
            <w:tcW w:w="8730" w:type="dxa"/>
            <w:tcBorders>
              <w:top w:val="single" w:sz="4" w:space="0" w:color="auto"/>
              <w:left w:val="single" w:sz="4" w:space="0" w:color="auto"/>
              <w:bottom w:val="single" w:sz="4" w:space="0" w:color="auto"/>
              <w:right w:val="single" w:sz="4" w:space="0" w:color="auto"/>
            </w:tcBorders>
          </w:tcPr>
          <w:p w14:paraId="69C2C884" w14:textId="046C5128" w:rsidR="0054259E" w:rsidRPr="0054259E" w:rsidRDefault="0054259E" w:rsidP="00590FCA">
            <w:pPr>
              <w:tabs>
                <w:tab w:val="left" w:pos="284"/>
                <w:tab w:val="left" w:pos="567"/>
                <w:tab w:val="left" w:pos="7938"/>
              </w:tabs>
              <w:jc w:val="both"/>
              <w:rPr>
                <w:rFonts w:asciiTheme="majorHAnsi" w:eastAsia="Times New Roman" w:hAnsiTheme="majorHAnsi" w:cstheme="majorHAnsi"/>
                <w:sz w:val="26"/>
                <w:szCs w:val="26"/>
                <w:lang w:val="en-US"/>
              </w:rPr>
            </w:pPr>
            <w:r w:rsidRPr="0054259E">
              <w:rPr>
                <w:rFonts w:asciiTheme="majorHAnsi" w:eastAsia="Times New Roman" w:hAnsiTheme="majorHAnsi" w:cstheme="majorHAnsi"/>
                <w:sz w:val="26"/>
                <w:szCs w:val="26"/>
                <w:lang w:val="en-US"/>
              </w:rPr>
              <w:t xml:space="preserve">- Ở </w:t>
            </w:r>
            <w:r w:rsidRPr="0054259E">
              <w:rPr>
                <w:rFonts w:asciiTheme="majorHAnsi" w:eastAsia="Times New Roman" w:hAnsiTheme="majorHAnsi" w:cstheme="majorHAnsi"/>
                <w:sz w:val="26"/>
                <w:szCs w:val="26"/>
              </w:rPr>
              <w:t>40°C</w:t>
            </w:r>
            <w:r w:rsidRPr="0054259E">
              <w:rPr>
                <w:rFonts w:asciiTheme="majorHAnsi" w:eastAsia="Times New Roman" w:hAnsiTheme="majorHAnsi" w:cstheme="majorHAnsi"/>
                <w:sz w:val="26"/>
                <w:szCs w:val="26"/>
                <w:lang w:val="en-US"/>
              </w:rPr>
              <w:t>, s</w:t>
            </w:r>
            <w:r w:rsidRPr="0054259E">
              <w:rPr>
                <w:rFonts w:asciiTheme="majorHAnsi" w:eastAsia="Times New Roman" w:hAnsiTheme="majorHAnsi" w:cstheme="majorHAnsi"/>
                <w:sz w:val="26"/>
                <w:szCs w:val="26"/>
              </w:rPr>
              <w:t xml:space="preserve">ự kiện chính của quá trình sao chép </w:t>
            </w:r>
            <w:r>
              <w:rPr>
                <w:rFonts w:asciiTheme="majorHAnsi" w:eastAsia="Times New Roman" w:hAnsiTheme="majorHAnsi" w:cstheme="majorHAnsi"/>
                <w:sz w:val="26"/>
                <w:szCs w:val="26"/>
              </w:rPr>
              <w:t>ADN</w:t>
            </w:r>
            <w:r w:rsidRPr="0054259E">
              <w:rPr>
                <w:rFonts w:asciiTheme="majorHAnsi" w:eastAsia="Times New Roman" w:hAnsiTheme="majorHAnsi" w:cstheme="majorHAnsi"/>
                <w:sz w:val="26"/>
                <w:szCs w:val="26"/>
              </w:rPr>
              <w:t xml:space="preserve"> có thể hoàn thành</w:t>
            </w:r>
            <w:r w:rsidRPr="0054259E">
              <w:rPr>
                <w:rFonts w:asciiTheme="majorHAnsi" w:eastAsia="Times New Roman" w:hAnsiTheme="majorHAnsi" w:cstheme="majorHAnsi"/>
                <w:sz w:val="26"/>
                <w:szCs w:val="26"/>
                <w:lang w:val="en-US"/>
              </w:rPr>
              <w:t xml:space="preserve"> đối với mỗi chủng đột biến:</w:t>
            </w:r>
          </w:p>
          <w:p w14:paraId="5456CE25" w14:textId="41150E65" w:rsidR="0054259E" w:rsidRPr="0054259E" w:rsidRDefault="0054259E" w:rsidP="00590FCA">
            <w:pPr>
              <w:tabs>
                <w:tab w:val="left" w:pos="284"/>
                <w:tab w:val="left" w:pos="567"/>
                <w:tab w:val="left" w:pos="7938"/>
              </w:tabs>
              <w:jc w:val="both"/>
              <w:rPr>
                <w:rFonts w:asciiTheme="majorHAnsi" w:eastAsia="Times New Roman" w:hAnsiTheme="majorHAnsi" w:cstheme="majorHAnsi"/>
                <w:sz w:val="26"/>
                <w:szCs w:val="26"/>
                <w:lang w:val="en-US"/>
              </w:rPr>
            </w:pPr>
            <w:r w:rsidRPr="0054259E">
              <w:rPr>
                <w:rFonts w:asciiTheme="majorHAnsi" w:eastAsia="Times New Roman" w:hAnsiTheme="majorHAnsi" w:cstheme="majorHAnsi"/>
                <w:sz w:val="26"/>
                <w:szCs w:val="26"/>
                <w:lang w:val="pt-BR"/>
              </w:rPr>
              <w:t xml:space="preserve">  + Tháo xoắn và khởi đầu tổng hợp đoạn mồi.</w:t>
            </w:r>
          </w:p>
          <w:p w14:paraId="4D7CB056" w14:textId="257365D2" w:rsidR="0054259E" w:rsidRPr="0054259E" w:rsidRDefault="0054259E" w:rsidP="0054259E">
            <w:pPr>
              <w:ind w:right="-563"/>
              <w:rPr>
                <w:rFonts w:asciiTheme="majorHAnsi" w:eastAsia="Times New Roman" w:hAnsiTheme="majorHAnsi" w:cstheme="majorHAnsi"/>
                <w:sz w:val="26"/>
                <w:szCs w:val="26"/>
                <w:lang w:val="pt-BR"/>
              </w:rPr>
            </w:pPr>
            <w:r w:rsidRPr="0054259E">
              <w:rPr>
                <w:rFonts w:asciiTheme="majorHAnsi" w:eastAsia="Times New Roman" w:hAnsiTheme="majorHAnsi" w:cstheme="majorHAnsi"/>
                <w:sz w:val="26"/>
                <w:szCs w:val="26"/>
                <w:lang w:val="pt-BR"/>
              </w:rPr>
              <w:t xml:space="preserve">  +  Kéo dài mạch, tạo ra các đoạn Okazaki ở mạch theo sau.</w:t>
            </w:r>
          </w:p>
        </w:tc>
        <w:tc>
          <w:tcPr>
            <w:tcW w:w="810" w:type="dxa"/>
            <w:tcBorders>
              <w:top w:val="single" w:sz="4" w:space="0" w:color="auto"/>
              <w:left w:val="single" w:sz="4" w:space="0" w:color="auto"/>
              <w:bottom w:val="single" w:sz="4" w:space="0" w:color="auto"/>
              <w:right w:val="single" w:sz="4" w:space="0" w:color="auto"/>
            </w:tcBorders>
          </w:tcPr>
          <w:p w14:paraId="1D7A7CBD" w14:textId="77777777" w:rsidR="0054259E" w:rsidRPr="0054259E" w:rsidRDefault="0054259E" w:rsidP="00597492">
            <w:pPr>
              <w:spacing w:line="360" w:lineRule="auto"/>
              <w:ind w:right="-31"/>
              <w:rPr>
                <w:rFonts w:asciiTheme="majorHAnsi" w:hAnsiTheme="majorHAnsi" w:cstheme="majorHAnsi"/>
                <w:sz w:val="26"/>
                <w:szCs w:val="26"/>
                <w:lang w:val="en-US"/>
              </w:rPr>
            </w:pPr>
          </w:p>
          <w:p w14:paraId="4385C49C" w14:textId="2139A821" w:rsidR="0054259E" w:rsidRPr="0054259E" w:rsidRDefault="0054259E" w:rsidP="00597492">
            <w:pPr>
              <w:spacing w:line="360" w:lineRule="auto"/>
              <w:ind w:right="-31"/>
              <w:rPr>
                <w:rFonts w:asciiTheme="majorHAnsi" w:hAnsiTheme="majorHAnsi" w:cstheme="majorHAnsi"/>
                <w:sz w:val="26"/>
                <w:szCs w:val="26"/>
                <w:lang w:val="en-US"/>
              </w:rPr>
            </w:pPr>
            <w:r w:rsidRPr="0054259E">
              <w:rPr>
                <w:rFonts w:asciiTheme="majorHAnsi" w:hAnsiTheme="majorHAnsi" w:cstheme="majorHAnsi"/>
                <w:sz w:val="26"/>
                <w:szCs w:val="26"/>
                <w:lang w:val="en-US"/>
              </w:rPr>
              <w:t>0.25</w:t>
            </w:r>
          </w:p>
        </w:tc>
      </w:tr>
      <w:tr w:rsidR="0054259E" w:rsidRPr="0054259E" w14:paraId="597FC864" w14:textId="77777777" w:rsidTr="00AD6570">
        <w:trPr>
          <w:trHeight w:val="90"/>
        </w:trPr>
        <w:tc>
          <w:tcPr>
            <w:tcW w:w="1188" w:type="dxa"/>
            <w:vMerge/>
            <w:tcBorders>
              <w:left w:val="single" w:sz="4" w:space="0" w:color="auto"/>
              <w:right w:val="single" w:sz="4" w:space="0" w:color="auto"/>
            </w:tcBorders>
          </w:tcPr>
          <w:p w14:paraId="56B72462" w14:textId="77777777" w:rsidR="0054259E" w:rsidRPr="0054259E" w:rsidRDefault="0054259E" w:rsidP="00A61243">
            <w:pPr>
              <w:spacing w:line="360" w:lineRule="auto"/>
              <w:jc w:val="center"/>
              <w:rPr>
                <w:rFonts w:asciiTheme="majorHAnsi" w:hAnsiTheme="majorHAnsi" w:cstheme="majorHAnsi"/>
                <w:b/>
                <w:bCs/>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4AFBB591" w14:textId="020B3F9E" w:rsidR="0054259E" w:rsidRPr="0054259E" w:rsidRDefault="0054259E" w:rsidP="0054259E">
            <w:pPr>
              <w:ind w:right="-20"/>
              <w:jc w:val="both"/>
              <w:rPr>
                <w:rFonts w:asciiTheme="majorHAnsi" w:eastAsia="Times New Roman" w:hAnsiTheme="majorHAnsi" w:cstheme="majorHAnsi"/>
                <w:sz w:val="26"/>
                <w:szCs w:val="26"/>
                <w:lang w:val="pt-BR"/>
              </w:rPr>
            </w:pPr>
            <w:r w:rsidRPr="0054259E">
              <w:rPr>
                <w:rFonts w:asciiTheme="majorHAnsi" w:eastAsia="Times New Roman" w:hAnsiTheme="majorHAnsi" w:cstheme="majorHAnsi"/>
                <w:sz w:val="26"/>
                <w:szCs w:val="26"/>
                <w:lang w:val="pt-BR"/>
              </w:rPr>
              <w:t xml:space="preserve">- Chủng đột biến 1 có thể tổng hợp đoạn mồi </w:t>
            </w:r>
            <w:r>
              <w:rPr>
                <w:rFonts w:asciiTheme="majorHAnsi" w:eastAsia="Times New Roman" w:hAnsiTheme="majorHAnsi" w:cstheme="majorHAnsi"/>
                <w:sz w:val="26"/>
                <w:szCs w:val="26"/>
                <w:lang w:val="pt-BR"/>
              </w:rPr>
              <w:t>ARN</w:t>
            </w:r>
            <w:r w:rsidRPr="0054259E">
              <w:rPr>
                <w:rFonts w:asciiTheme="majorHAnsi" w:eastAsia="Times New Roman" w:hAnsiTheme="majorHAnsi" w:cstheme="majorHAnsi"/>
                <w:sz w:val="26"/>
                <w:szCs w:val="26"/>
                <w:lang w:val="pt-BR"/>
              </w:rPr>
              <w:t xml:space="preserve"> bằng hoạt động </w:t>
            </w:r>
            <w:r>
              <w:rPr>
                <w:rFonts w:asciiTheme="majorHAnsi" w:eastAsia="Times New Roman" w:hAnsiTheme="majorHAnsi" w:cstheme="majorHAnsi"/>
                <w:sz w:val="26"/>
                <w:szCs w:val="26"/>
                <w:lang w:val="pt-BR"/>
              </w:rPr>
              <w:t>ADN</w:t>
            </w:r>
            <w:r w:rsidRPr="0054259E">
              <w:rPr>
                <w:rFonts w:asciiTheme="majorHAnsi" w:eastAsia="Times New Roman" w:hAnsiTheme="majorHAnsi" w:cstheme="majorHAnsi"/>
                <w:sz w:val="26"/>
                <w:szCs w:val="26"/>
                <w:lang w:val="pt-BR"/>
              </w:rPr>
              <w:t xml:space="preserve">G (mã hóa </w:t>
            </w:r>
            <w:r>
              <w:rPr>
                <w:rFonts w:asciiTheme="majorHAnsi" w:eastAsia="Times New Roman" w:hAnsiTheme="majorHAnsi" w:cstheme="majorHAnsi"/>
                <w:sz w:val="26"/>
                <w:szCs w:val="26"/>
                <w:lang w:val="pt-BR"/>
              </w:rPr>
              <w:t>ADN</w:t>
            </w:r>
            <w:r w:rsidRPr="0054259E">
              <w:rPr>
                <w:rFonts w:asciiTheme="majorHAnsi" w:eastAsia="Times New Roman" w:hAnsiTheme="majorHAnsi" w:cstheme="majorHAnsi"/>
                <w:sz w:val="26"/>
                <w:szCs w:val="26"/>
                <w:lang w:val="pt-BR"/>
              </w:rPr>
              <w:t xml:space="preserve"> primase) và có thể tổng hợp </w:t>
            </w:r>
            <w:r>
              <w:rPr>
                <w:rFonts w:asciiTheme="majorHAnsi" w:eastAsia="Times New Roman" w:hAnsiTheme="majorHAnsi" w:cstheme="majorHAnsi"/>
                <w:sz w:val="26"/>
                <w:szCs w:val="26"/>
                <w:lang w:val="pt-BR"/>
              </w:rPr>
              <w:t>ADN</w:t>
            </w:r>
            <w:r w:rsidRPr="0054259E">
              <w:rPr>
                <w:rFonts w:asciiTheme="majorHAnsi" w:eastAsia="Times New Roman" w:hAnsiTheme="majorHAnsi" w:cstheme="majorHAnsi"/>
                <w:sz w:val="26"/>
                <w:szCs w:val="26"/>
                <w:lang w:val="pt-BR"/>
              </w:rPr>
              <w:t xml:space="preserve"> bằng hoạt động polymerase III. Nó cũng có thể loại bỏ các đoạn mồi </w:t>
            </w:r>
            <w:r>
              <w:rPr>
                <w:rFonts w:asciiTheme="majorHAnsi" w:eastAsia="Times New Roman" w:hAnsiTheme="majorHAnsi" w:cstheme="majorHAnsi"/>
                <w:sz w:val="26"/>
                <w:szCs w:val="26"/>
                <w:lang w:val="pt-BR"/>
              </w:rPr>
              <w:t>ARN</w:t>
            </w:r>
            <w:r w:rsidRPr="0054259E">
              <w:rPr>
                <w:rFonts w:asciiTheme="majorHAnsi" w:eastAsia="Times New Roman" w:hAnsiTheme="majorHAnsi" w:cstheme="majorHAnsi"/>
                <w:sz w:val="26"/>
                <w:szCs w:val="26"/>
                <w:lang w:val="pt-BR"/>
              </w:rPr>
              <w:t xml:space="preserve"> và thay thế các nucleotide </w:t>
            </w:r>
            <w:r>
              <w:rPr>
                <w:rFonts w:asciiTheme="majorHAnsi" w:eastAsia="Times New Roman" w:hAnsiTheme="majorHAnsi" w:cstheme="majorHAnsi"/>
                <w:sz w:val="26"/>
                <w:szCs w:val="26"/>
                <w:lang w:val="pt-BR"/>
              </w:rPr>
              <w:t>ARN</w:t>
            </w:r>
            <w:r w:rsidRPr="0054259E">
              <w:rPr>
                <w:rFonts w:asciiTheme="majorHAnsi" w:eastAsia="Times New Roman" w:hAnsiTheme="majorHAnsi" w:cstheme="majorHAnsi"/>
                <w:sz w:val="26"/>
                <w:szCs w:val="26"/>
                <w:lang w:val="pt-BR"/>
              </w:rPr>
              <w:t xml:space="preserve"> bằng </w:t>
            </w:r>
            <w:r>
              <w:rPr>
                <w:rFonts w:asciiTheme="majorHAnsi" w:eastAsia="Times New Roman" w:hAnsiTheme="majorHAnsi" w:cstheme="majorHAnsi"/>
                <w:sz w:val="26"/>
                <w:szCs w:val="26"/>
                <w:lang w:val="pt-BR"/>
              </w:rPr>
              <w:t>ADN</w:t>
            </w:r>
            <w:r w:rsidRPr="0054259E">
              <w:rPr>
                <w:rFonts w:asciiTheme="majorHAnsi" w:eastAsia="Times New Roman" w:hAnsiTheme="majorHAnsi" w:cstheme="majorHAnsi"/>
                <w:sz w:val="26"/>
                <w:szCs w:val="26"/>
                <w:lang w:val="pt-BR"/>
              </w:rPr>
              <w:t xml:space="preserve"> thông qua hoạt động của polymerase I. Tuy nhiên, đột biến 1 bị khiếm khuyết trong khả năng nối các đoạn Okazaki lại với nhau bằng hoạt động nối </w:t>
            </w:r>
            <w:r>
              <w:rPr>
                <w:rFonts w:asciiTheme="majorHAnsi" w:eastAsia="Times New Roman" w:hAnsiTheme="majorHAnsi" w:cstheme="majorHAnsi"/>
                <w:sz w:val="26"/>
                <w:szCs w:val="26"/>
                <w:lang w:val="pt-BR"/>
              </w:rPr>
              <w:t>ADN</w:t>
            </w:r>
            <w:r w:rsidRPr="0054259E">
              <w:rPr>
                <w:rFonts w:asciiTheme="majorHAnsi" w:eastAsia="Times New Roman" w:hAnsiTheme="majorHAnsi" w:cstheme="majorHAnsi"/>
                <w:sz w:val="26"/>
                <w:szCs w:val="26"/>
                <w:lang w:val="pt-BR"/>
              </w:rPr>
              <w:t xml:space="preserve"> và các đoạn này vẫn không được liên kết với nhau. </w:t>
            </w:r>
          </w:p>
        </w:tc>
        <w:tc>
          <w:tcPr>
            <w:tcW w:w="810" w:type="dxa"/>
            <w:tcBorders>
              <w:top w:val="single" w:sz="4" w:space="0" w:color="auto"/>
              <w:left w:val="single" w:sz="4" w:space="0" w:color="auto"/>
              <w:bottom w:val="single" w:sz="4" w:space="0" w:color="auto"/>
              <w:right w:val="single" w:sz="4" w:space="0" w:color="auto"/>
            </w:tcBorders>
          </w:tcPr>
          <w:p w14:paraId="35716015" w14:textId="7D6EB7C6" w:rsidR="0054259E" w:rsidRPr="0054259E" w:rsidRDefault="0054259E" w:rsidP="00597492">
            <w:pPr>
              <w:spacing w:line="360" w:lineRule="auto"/>
              <w:ind w:right="-31"/>
              <w:rPr>
                <w:rFonts w:asciiTheme="majorHAnsi" w:hAnsiTheme="majorHAnsi" w:cstheme="majorHAnsi"/>
                <w:sz w:val="26"/>
                <w:szCs w:val="26"/>
                <w:lang w:val="en-US"/>
              </w:rPr>
            </w:pPr>
            <w:r w:rsidRPr="0054259E">
              <w:rPr>
                <w:rFonts w:asciiTheme="majorHAnsi" w:hAnsiTheme="majorHAnsi" w:cstheme="majorHAnsi"/>
                <w:sz w:val="26"/>
                <w:szCs w:val="26"/>
                <w:lang w:val="en-US"/>
              </w:rPr>
              <w:t>0.25</w:t>
            </w:r>
          </w:p>
        </w:tc>
      </w:tr>
      <w:tr w:rsidR="0054259E" w:rsidRPr="0054259E" w14:paraId="4C877DEF" w14:textId="77777777" w:rsidTr="00AD6570">
        <w:trPr>
          <w:trHeight w:val="90"/>
        </w:trPr>
        <w:tc>
          <w:tcPr>
            <w:tcW w:w="1188" w:type="dxa"/>
            <w:vMerge/>
            <w:tcBorders>
              <w:left w:val="single" w:sz="4" w:space="0" w:color="auto"/>
              <w:bottom w:val="single" w:sz="4" w:space="0" w:color="auto"/>
              <w:right w:val="single" w:sz="4" w:space="0" w:color="auto"/>
            </w:tcBorders>
          </w:tcPr>
          <w:p w14:paraId="161FEA05" w14:textId="77777777" w:rsidR="0054259E" w:rsidRPr="0054259E" w:rsidRDefault="0054259E" w:rsidP="00A61243">
            <w:pPr>
              <w:spacing w:line="360" w:lineRule="auto"/>
              <w:jc w:val="center"/>
              <w:rPr>
                <w:rFonts w:asciiTheme="majorHAnsi" w:hAnsiTheme="majorHAnsi" w:cstheme="majorHAnsi"/>
                <w:b/>
                <w:bCs/>
                <w:sz w:val="26"/>
                <w:szCs w:val="26"/>
                <w:lang w:val="en-US"/>
              </w:rPr>
            </w:pPr>
          </w:p>
        </w:tc>
        <w:tc>
          <w:tcPr>
            <w:tcW w:w="8730" w:type="dxa"/>
            <w:tcBorders>
              <w:top w:val="single" w:sz="4" w:space="0" w:color="auto"/>
              <w:left w:val="single" w:sz="4" w:space="0" w:color="auto"/>
              <w:bottom w:val="single" w:sz="4" w:space="0" w:color="auto"/>
              <w:right w:val="single" w:sz="4" w:space="0" w:color="auto"/>
            </w:tcBorders>
          </w:tcPr>
          <w:p w14:paraId="616177EA" w14:textId="0BD48DE5" w:rsidR="0054259E" w:rsidRPr="0054259E" w:rsidRDefault="0054259E" w:rsidP="0054259E">
            <w:pPr>
              <w:ind w:right="-20" w:hanging="10"/>
              <w:jc w:val="both"/>
              <w:rPr>
                <w:rFonts w:asciiTheme="majorHAnsi" w:eastAsia="Times New Roman" w:hAnsiTheme="majorHAnsi" w:cstheme="majorHAnsi"/>
                <w:sz w:val="26"/>
                <w:szCs w:val="26"/>
                <w:lang w:val="pt-BR"/>
              </w:rPr>
            </w:pPr>
            <w:r w:rsidRPr="0054259E">
              <w:rPr>
                <w:rFonts w:asciiTheme="majorHAnsi" w:eastAsia="Times New Roman" w:hAnsiTheme="majorHAnsi" w:cstheme="majorHAnsi"/>
                <w:sz w:val="26"/>
                <w:szCs w:val="26"/>
                <w:lang w:val="pt-BR"/>
              </w:rPr>
              <w:t xml:space="preserve">- Chủng đột biến 2 có </w:t>
            </w:r>
            <w:r>
              <w:rPr>
                <w:rFonts w:asciiTheme="majorHAnsi" w:eastAsia="Times New Roman" w:hAnsiTheme="majorHAnsi" w:cstheme="majorHAnsi"/>
                <w:sz w:val="26"/>
                <w:szCs w:val="26"/>
                <w:lang w:val="pt-BR"/>
              </w:rPr>
              <w:t>Dna</w:t>
            </w:r>
            <w:r w:rsidRPr="0054259E">
              <w:rPr>
                <w:rFonts w:asciiTheme="majorHAnsi" w:eastAsia="Times New Roman" w:hAnsiTheme="majorHAnsi" w:cstheme="majorHAnsi"/>
                <w:sz w:val="26"/>
                <w:szCs w:val="26"/>
                <w:lang w:val="pt-BR"/>
              </w:rPr>
              <w:t xml:space="preserve">G và polymerase III đầy đủ chức năng để tổng hợp đoạn mồi </w:t>
            </w:r>
            <w:r>
              <w:rPr>
                <w:rFonts w:asciiTheme="majorHAnsi" w:eastAsia="Times New Roman" w:hAnsiTheme="majorHAnsi" w:cstheme="majorHAnsi"/>
                <w:sz w:val="26"/>
                <w:szCs w:val="26"/>
                <w:lang w:val="pt-BR"/>
              </w:rPr>
              <w:t>ARN</w:t>
            </w:r>
            <w:r w:rsidRPr="0054259E">
              <w:rPr>
                <w:rFonts w:asciiTheme="majorHAnsi" w:eastAsia="Times New Roman" w:hAnsiTheme="majorHAnsi" w:cstheme="majorHAnsi"/>
                <w:sz w:val="26"/>
                <w:szCs w:val="26"/>
                <w:lang w:val="pt-BR"/>
              </w:rPr>
              <w:t xml:space="preserve"> và hầu hết </w:t>
            </w:r>
            <w:r>
              <w:rPr>
                <w:rFonts w:asciiTheme="majorHAnsi" w:eastAsia="Times New Roman" w:hAnsiTheme="majorHAnsi" w:cstheme="majorHAnsi"/>
                <w:sz w:val="26"/>
                <w:szCs w:val="26"/>
                <w:lang w:val="pt-BR"/>
              </w:rPr>
              <w:t>ADN</w:t>
            </w:r>
            <w:r w:rsidRPr="0054259E">
              <w:rPr>
                <w:rFonts w:asciiTheme="majorHAnsi" w:eastAsia="Times New Roman" w:hAnsiTheme="majorHAnsi" w:cstheme="majorHAnsi"/>
                <w:sz w:val="26"/>
                <w:szCs w:val="26"/>
                <w:lang w:val="pt-BR"/>
              </w:rPr>
              <w:t xml:space="preserve">. Tuy nhiên, nó thiếu </w:t>
            </w:r>
            <w:r>
              <w:rPr>
                <w:rFonts w:asciiTheme="majorHAnsi" w:eastAsia="Times New Roman" w:hAnsiTheme="majorHAnsi" w:cstheme="majorHAnsi"/>
                <w:sz w:val="26"/>
                <w:szCs w:val="26"/>
                <w:lang w:val="pt-BR"/>
              </w:rPr>
              <w:t>ADN</w:t>
            </w:r>
            <w:r w:rsidRPr="0054259E">
              <w:rPr>
                <w:rFonts w:asciiTheme="majorHAnsi" w:eastAsia="Times New Roman" w:hAnsiTheme="majorHAnsi" w:cstheme="majorHAnsi"/>
                <w:sz w:val="26"/>
                <w:szCs w:val="26"/>
                <w:lang w:val="pt-BR"/>
              </w:rPr>
              <w:t xml:space="preserve"> pol I hoạt động và do đó không thể loại bỏ các đoạn mồi </w:t>
            </w:r>
            <w:r>
              <w:rPr>
                <w:rFonts w:asciiTheme="majorHAnsi" w:eastAsia="Times New Roman" w:hAnsiTheme="majorHAnsi" w:cstheme="majorHAnsi"/>
                <w:sz w:val="26"/>
                <w:szCs w:val="26"/>
                <w:lang w:val="pt-BR"/>
              </w:rPr>
              <w:t>ARN</w:t>
            </w:r>
            <w:r w:rsidRPr="0054259E">
              <w:rPr>
                <w:rFonts w:asciiTheme="majorHAnsi" w:eastAsia="Times New Roman" w:hAnsiTheme="majorHAnsi" w:cstheme="majorHAnsi"/>
                <w:sz w:val="26"/>
                <w:szCs w:val="26"/>
                <w:lang w:val="pt-BR"/>
              </w:rPr>
              <w:t xml:space="preserve"> và thay thế chúng bằng </w:t>
            </w:r>
            <w:r>
              <w:rPr>
                <w:rFonts w:asciiTheme="majorHAnsi" w:eastAsia="Times New Roman" w:hAnsiTheme="majorHAnsi" w:cstheme="majorHAnsi"/>
                <w:sz w:val="26"/>
                <w:szCs w:val="26"/>
                <w:lang w:val="pt-BR"/>
              </w:rPr>
              <w:t>ADN</w:t>
            </w:r>
            <w:r w:rsidRPr="0054259E">
              <w:rPr>
                <w:rFonts w:asciiTheme="majorHAnsi" w:eastAsia="Times New Roman" w:hAnsiTheme="majorHAnsi" w:cstheme="majorHAnsi"/>
                <w:sz w:val="26"/>
                <w:szCs w:val="26"/>
                <w:lang w:val="pt-BR"/>
              </w:rPr>
              <w:t>.</w:t>
            </w:r>
          </w:p>
        </w:tc>
        <w:tc>
          <w:tcPr>
            <w:tcW w:w="810" w:type="dxa"/>
            <w:tcBorders>
              <w:top w:val="single" w:sz="4" w:space="0" w:color="auto"/>
              <w:left w:val="single" w:sz="4" w:space="0" w:color="auto"/>
              <w:bottom w:val="single" w:sz="4" w:space="0" w:color="auto"/>
              <w:right w:val="single" w:sz="4" w:space="0" w:color="auto"/>
            </w:tcBorders>
          </w:tcPr>
          <w:p w14:paraId="73422B64" w14:textId="520439C6" w:rsidR="0054259E" w:rsidRPr="0054259E" w:rsidRDefault="0054259E" w:rsidP="00597492">
            <w:pPr>
              <w:spacing w:line="360" w:lineRule="auto"/>
              <w:ind w:right="-31"/>
              <w:rPr>
                <w:rFonts w:asciiTheme="majorHAnsi" w:hAnsiTheme="majorHAnsi" w:cstheme="majorHAnsi"/>
                <w:sz w:val="26"/>
                <w:szCs w:val="26"/>
                <w:lang w:val="en-US"/>
              </w:rPr>
            </w:pPr>
            <w:r w:rsidRPr="0054259E">
              <w:rPr>
                <w:rFonts w:asciiTheme="majorHAnsi" w:hAnsiTheme="majorHAnsi" w:cstheme="majorHAnsi"/>
                <w:sz w:val="26"/>
                <w:szCs w:val="26"/>
                <w:lang w:val="en-US"/>
              </w:rPr>
              <w:t>0.25</w:t>
            </w:r>
          </w:p>
        </w:tc>
      </w:tr>
    </w:tbl>
    <w:p w14:paraId="5504C92B" w14:textId="6D47FBF1" w:rsidR="00697F3F" w:rsidRPr="00254DEE" w:rsidRDefault="00697F3F" w:rsidP="00C811A2">
      <w:pPr>
        <w:tabs>
          <w:tab w:val="left" w:pos="3120"/>
        </w:tabs>
        <w:spacing w:line="360" w:lineRule="auto"/>
        <w:jc w:val="both"/>
        <w:rPr>
          <w:rFonts w:asciiTheme="majorHAnsi" w:hAnsiTheme="majorHAnsi" w:cstheme="majorHAnsi"/>
          <w:b/>
          <w:sz w:val="26"/>
          <w:szCs w:val="26"/>
          <w:lang w:val="en-US"/>
        </w:rPr>
      </w:pPr>
      <w:r w:rsidRPr="00254DEE">
        <w:rPr>
          <w:rFonts w:asciiTheme="majorHAnsi" w:hAnsiTheme="majorHAnsi" w:cstheme="majorHAnsi"/>
          <w:b/>
          <w:sz w:val="26"/>
          <w:szCs w:val="26"/>
          <w:lang w:val="en-US"/>
        </w:rPr>
        <w:t>Câu X (2.0 điểm): Điều hòa hoạt động gen</w:t>
      </w:r>
    </w:p>
    <w:p w14:paraId="618C38A9" w14:textId="4ED6AB4B" w:rsidR="00254DEE" w:rsidRPr="00254DEE" w:rsidRDefault="00254DEE" w:rsidP="00254DEE">
      <w:pPr>
        <w:ind w:left="90" w:right="26"/>
        <w:jc w:val="both"/>
        <w:rPr>
          <w:rFonts w:asciiTheme="majorHAnsi" w:eastAsia="Times New Roman" w:hAnsiTheme="majorHAnsi" w:cstheme="majorHAnsi"/>
          <w:color w:val="0D0D0D"/>
          <w:sz w:val="26"/>
          <w:szCs w:val="26"/>
        </w:rPr>
      </w:pPr>
      <w:r w:rsidRPr="00254DEE">
        <w:rPr>
          <w:rFonts w:asciiTheme="majorHAnsi" w:eastAsia="Times New Roman" w:hAnsiTheme="majorHAnsi" w:cstheme="majorHAnsi"/>
          <w:noProof/>
          <w:color w:val="0D0D0D"/>
          <w:sz w:val="26"/>
          <w:szCs w:val="26"/>
          <w:lang w:val="en-US"/>
        </w:rPr>
        <w:drawing>
          <wp:anchor distT="0" distB="0" distL="114300" distR="114300" simplePos="0" relativeHeight="251657728" behindDoc="0" locked="0" layoutInCell="1" allowOverlap="1" wp14:anchorId="1C763377" wp14:editId="5B98E670">
            <wp:simplePos x="0" y="0"/>
            <wp:positionH relativeFrom="column">
              <wp:posOffset>3403600</wp:posOffset>
            </wp:positionH>
            <wp:positionV relativeFrom="paragraph">
              <wp:posOffset>50800</wp:posOffset>
            </wp:positionV>
            <wp:extent cx="3235325" cy="1396365"/>
            <wp:effectExtent l="0" t="0" r="317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5325" cy="1396365"/>
                    </a:xfrm>
                    <a:prstGeom prst="rect">
                      <a:avLst/>
                    </a:prstGeom>
                  </pic:spPr>
                </pic:pic>
              </a:graphicData>
            </a:graphic>
            <wp14:sizeRelH relativeFrom="page">
              <wp14:pctWidth>0</wp14:pctWidth>
            </wp14:sizeRelH>
            <wp14:sizeRelV relativeFrom="page">
              <wp14:pctHeight>0</wp14:pctHeight>
            </wp14:sizeRelV>
          </wp:anchor>
        </w:drawing>
      </w:r>
      <w:r w:rsidRPr="00254DEE">
        <w:rPr>
          <w:rFonts w:asciiTheme="majorHAnsi" w:eastAsia="Times New Roman" w:hAnsiTheme="majorHAnsi" w:cstheme="majorHAnsi"/>
          <w:i/>
          <w:color w:val="0D0D0D"/>
          <w:sz w:val="26"/>
          <w:szCs w:val="26"/>
        </w:rPr>
        <w:t xml:space="preserve">Ara Operon </w:t>
      </w:r>
      <w:r w:rsidRPr="00254DEE">
        <w:rPr>
          <w:rFonts w:asciiTheme="majorHAnsi" w:eastAsia="Times New Roman" w:hAnsiTheme="majorHAnsi" w:cstheme="majorHAnsi"/>
          <w:color w:val="0D0D0D"/>
          <w:sz w:val="26"/>
          <w:szCs w:val="26"/>
        </w:rPr>
        <w:t xml:space="preserve">là một hệ thống kiểm soát sự biểu hiện gen của ba gen, bao gồm araC, lacI và YFP.  Với sự hiện diện của đường </w:t>
      </w:r>
      <w:r w:rsidRPr="00254DEE">
        <w:rPr>
          <w:rFonts w:asciiTheme="majorHAnsi" w:eastAsia="Times New Roman" w:hAnsiTheme="majorHAnsi" w:cstheme="majorHAnsi"/>
          <w:i/>
          <w:color w:val="0D0D0D"/>
          <w:sz w:val="26"/>
          <w:szCs w:val="26"/>
        </w:rPr>
        <w:t>arabinose</w:t>
      </w:r>
      <w:r w:rsidRPr="00254DEE">
        <w:rPr>
          <w:rFonts w:asciiTheme="majorHAnsi" w:eastAsia="Times New Roman" w:hAnsiTheme="majorHAnsi" w:cstheme="majorHAnsi"/>
          <w:color w:val="0D0D0D"/>
          <w:sz w:val="26"/>
          <w:szCs w:val="26"/>
        </w:rPr>
        <w:t xml:space="preserve"> và protein điều hòa araC gắn vào vị trí liên kết trên DNA thì sự biểu hiện gen được kích hoạt. </w:t>
      </w:r>
    </w:p>
    <w:p w14:paraId="5B668768" w14:textId="77777777" w:rsidR="00254DEE" w:rsidRPr="00254DEE" w:rsidRDefault="00254DEE" w:rsidP="00254DEE">
      <w:pPr>
        <w:ind w:left="90" w:right="26"/>
        <w:jc w:val="both"/>
        <w:rPr>
          <w:rFonts w:asciiTheme="majorHAnsi" w:eastAsia="Times New Roman" w:hAnsiTheme="majorHAnsi" w:cstheme="majorHAnsi"/>
          <w:color w:val="0D0D0D"/>
          <w:sz w:val="26"/>
          <w:szCs w:val="26"/>
        </w:rPr>
      </w:pPr>
      <w:r w:rsidRPr="00254DEE">
        <w:rPr>
          <w:rFonts w:asciiTheme="majorHAnsi" w:eastAsia="Times New Roman" w:hAnsiTheme="majorHAnsi" w:cstheme="majorHAnsi"/>
          <w:color w:val="0D0D0D"/>
          <w:sz w:val="26"/>
          <w:szCs w:val="26"/>
        </w:rPr>
        <w:t xml:space="preserve">Các nhà nghiên cứu đã xây dựng một mạch gồm một loạt các promoter nhân tạo (mỗi bộ chứa một vị trí liên kết với protein </w:t>
      </w:r>
      <w:r w:rsidRPr="00254DEE">
        <w:rPr>
          <w:rFonts w:asciiTheme="majorHAnsi" w:eastAsia="Times New Roman" w:hAnsiTheme="majorHAnsi" w:cstheme="majorHAnsi"/>
          <w:i/>
          <w:color w:val="0D0D0D"/>
          <w:sz w:val="26"/>
          <w:szCs w:val="26"/>
        </w:rPr>
        <w:t>araC</w:t>
      </w:r>
      <w:r w:rsidRPr="00254DEE">
        <w:rPr>
          <w:rFonts w:asciiTheme="majorHAnsi" w:eastAsia="Times New Roman" w:hAnsiTheme="majorHAnsi" w:cstheme="majorHAnsi"/>
          <w:color w:val="0D0D0D"/>
          <w:sz w:val="26"/>
          <w:szCs w:val="26"/>
        </w:rPr>
        <w:t xml:space="preserve">). Các cấu trúc operon này sẽ kích hoạt biểu hiện các gen xuôi dòng và đồng thời, cũng như chịu sự điều hòa tác động qua lại. </w:t>
      </w:r>
      <w:r w:rsidRPr="00254DEE">
        <w:rPr>
          <w:rFonts w:asciiTheme="majorHAnsi" w:eastAsia="Times New Roman" w:hAnsiTheme="majorHAnsi" w:cstheme="majorHAnsi"/>
          <w:i/>
          <w:color w:val="0D0D0D"/>
          <w:sz w:val="26"/>
          <w:szCs w:val="26"/>
        </w:rPr>
        <w:t>lacI</w:t>
      </w:r>
      <w:r w:rsidRPr="00254DEE">
        <w:rPr>
          <w:rFonts w:asciiTheme="majorHAnsi" w:eastAsia="Times New Roman" w:hAnsiTheme="majorHAnsi" w:cstheme="majorHAnsi"/>
          <w:color w:val="0D0D0D"/>
          <w:sz w:val="26"/>
          <w:szCs w:val="26"/>
        </w:rPr>
        <w:t xml:space="preserve"> mã hóa các protein kìm hãm </w:t>
      </w:r>
      <w:r w:rsidRPr="00254DEE">
        <w:rPr>
          <w:rFonts w:asciiTheme="majorHAnsi" w:eastAsia="Times New Roman" w:hAnsiTheme="majorHAnsi" w:cstheme="majorHAnsi"/>
          <w:i/>
          <w:color w:val="0D0D0D"/>
          <w:sz w:val="26"/>
          <w:szCs w:val="26"/>
        </w:rPr>
        <w:t>LacI</w:t>
      </w:r>
      <w:r w:rsidRPr="00254DEE">
        <w:rPr>
          <w:rFonts w:asciiTheme="majorHAnsi" w:eastAsia="Times New Roman" w:hAnsiTheme="majorHAnsi" w:cstheme="majorHAnsi"/>
          <w:color w:val="0D0D0D"/>
          <w:sz w:val="26"/>
          <w:szCs w:val="26"/>
        </w:rPr>
        <w:t xml:space="preserve">, </w:t>
      </w:r>
      <w:r w:rsidRPr="00254DEE">
        <w:rPr>
          <w:rFonts w:asciiTheme="majorHAnsi" w:eastAsia="Times New Roman" w:hAnsiTheme="majorHAnsi" w:cstheme="majorHAnsi"/>
          <w:i/>
          <w:color w:val="0D0D0D"/>
          <w:sz w:val="26"/>
          <w:szCs w:val="26"/>
        </w:rPr>
        <w:t>operator lac</w:t>
      </w:r>
      <w:r w:rsidRPr="00254DEE">
        <w:rPr>
          <w:rFonts w:asciiTheme="majorHAnsi" w:eastAsia="Times New Roman" w:hAnsiTheme="majorHAnsi" w:cstheme="majorHAnsi"/>
          <w:color w:val="0D0D0D"/>
          <w:sz w:val="26"/>
          <w:szCs w:val="26"/>
        </w:rPr>
        <w:t xml:space="preserve"> bị ức chế hoạt động (thậm chí ở cả </w:t>
      </w:r>
      <w:r w:rsidRPr="00254DEE">
        <w:rPr>
          <w:rFonts w:asciiTheme="majorHAnsi" w:eastAsia="Times New Roman" w:hAnsiTheme="majorHAnsi" w:cstheme="majorHAnsi"/>
          <w:i/>
          <w:color w:val="0D0D0D"/>
          <w:sz w:val="26"/>
          <w:szCs w:val="26"/>
        </w:rPr>
        <w:t>arabinose</w:t>
      </w:r>
      <w:r w:rsidRPr="00254DEE">
        <w:rPr>
          <w:rFonts w:asciiTheme="majorHAnsi" w:eastAsia="Times New Roman" w:hAnsiTheme="majorHAnsi" w:cstheme="majorHAnsi"/>
          <w:color w:val="0D0D0D"/>
          <w:sz w:val="26"/>
          <w:szCs w:val="26"/>
        </w:rPr>
        <w:t xml:space="preserve"> và </w:t>
      </w:r>
      <w:r w:rsidRPr="00254DEE">
        <w:rPr>
          <w:rFonts w:asciiTheme="majorHAnsi" w:eastAsia="Times New Roman" w:hAnsiTheme="majorHAnsi" w:cstheme="majorHAnsi"/>
          <w:i/>
          <w:color w:val="0D0D0D"/>
          <w:sz w:val="26"/>
          <w:szCs w:val="26"/>
        </w:rPr>
        <w:t>araC</w:t>
      </w:r>
      <w:r w:rsidRPr="00254DEE">
        <w:rPr>
          <w:rFonts w:asciiTheme="majorHAnsi" w:eastAsia="Times New Roman" w:hAnsiTheme="majorHAnsi" w:cstheme="majorHAnsi"/>
          <w:color w:val="0D0D0D"/>
          <w:sz w:val="26"/>
          <w:szCs w:val="26"/>
        </w:rPr>
        <w:t>).</w:t>
      </w:r>
    </w:p>
    <w:p w14:paraId="07657CB9" w14:textId="3E415BD6" w:rsidR="00254DEE" w:rsidRPr="00254DEE" w:rsidRDefault="00254DEE" w:rsidP="00254DEE">
      <w:pPr>
        <w:ind w:left="90" w:right="26"/>
        <w:jc w:val="both"/>
        <w:rPr>
          <w:rFonts w:asciiTheme="majorHAnsi" w:eastAsia="Times New Roman" w:hAnsiTheme="majorHAnsi" w:cstheme="majorHAnsi"/>
          <w:color w:val="0D0D0D"/>
          <w:sz w:val="26"/>
          <w:szCs w:val="26"/>
        </w:rPr>
      </w:pPr>
      <w:r w:rsidRPr="002C1C84">
        <w:rPr>
          <w:rFonts w:asciiTheme="majorHAnsi" w:eastAsia="Times New Roman" w:hAnsiTheme="majorHAnsi" w:cstheme="majorHAnsi"/>
          <w:b/>
          <w:bCs/>
          <w:color w:val="0D0D0D"/>
          <w:sz w:val="26"/>
          <w:szCs w:val="26"/>
        </w:rPr>
        <w:t>a</w:t>
      </w:r>
      <w:r w:rsidRPr="002C1C84">
        <w:rPr>
          <w:rFonts w:asciiTheme="majorHAnsi" w:eastAsia="Times New Roman" w:hAnsiTheme="majorHAnsi" w:cstheme="majorHAnsi"/>
          <w:b/>
          <w:bCs/>
          <w:color w:val="0D0D0D"/>
          <w:sz w:val="26"/>
          <w:szCs w:val="26"/>
          <w:lang w:val="en-US"/>
        </w:rPr>
        <w:t>.</w:t>
      </w:r>
      <w:r w:rsidRPr="00254DEE">
        <w:rPr>
          <w:rFonts w:asciiTheme="majorHAnsi" w:eastAsia="Times New Roman" w:hAnsiTheme="majorHAnsi" w:cstheme="majorHAnsi"/>
          <w:color w:val="0D0D0D"/>
          <w:sz w:val="26"/>
          <w:szCs w:val="26"/>
        </w:rPr>
        <w:t xml:space="preserve"> Nếu arabinose được thêm vào một vi khuẩn có chứa tất cả ba cấu trúc này. Giả sử có một lượng nhỏ araC ban đầu, hãy giải thích ngắn gọn cách YEP được tạo ra sau khi bổ sung arabinose.</w:t>
      </w:r>
    </w:p>
    <w:p w14:paraId="5B6E73D0" w14:textId="53A23FA2" w:rsidR="00254DEE" w:rsidRPr="00254DEE" w:rsidRDefault="00254DEE" w:rsidP="00254DEE">
      <w:pPr>
        <w:ind w:left="90" w:right="26"/>
        <w:jc w:val="both"/>
        <w:rPr>
          <w:rFonts w:asciiTheme="majorHAnsi" w:eastAsia="Times New Roman" w:hAnsiTheme="majorHAnsi" w:cstheme="majorHAnsi"/>
          <w:color w:val="0D0D0D"/>
          <w:sz w:val="26"/>
          <w:szCs w:val="26"/>
        </w:rPr>
      </w:pPr>
      <w:r w:rsidRPr="002C1C84">
        <w:rPr>
          <w:rFonts w:asciiTheme="majorHAnsi" w:eastAsia="Times New Roman" w:hAnsiTheme="majorHAnsi" w:cstheme="majorHAnsi"/>
          <w:b/>
          <w:bCs/>
          <w:color w:val="0D0D0D"/>
          <w:sz w:val="26"/>
          <w:szCs w:val="26"/>
        </w:rPr>
        <w:t>b</w:t>
      </w:r>
      <w:r w:rsidRPr="002C1C84">
        <w:rPr>
          <w:rFonts w:asciiTheme="majorHAnsi" w:eastAsia="Times New Roman" w:hAnsiTheme="majorHAnsi" w:cstheme="majorHAnsi"/>
          <w:b/>
          <w:bCs/>
          <w:color w:val="0D0D0D"/>
          <w:sz w:val="26"/>
          <w:szCs w:val="26"/>
          <w:lang w:val="en-US"/>
        </w:rPr>
        <w:t>.</w:t>
      </w:r>
      <w:r w:rsidRPr="00254DEE">
        <w:rPr>
          <w:rFonts w:asciiTheme="majorHAnsi" w:eastAsia="Times New Roman" w:hAnsiTheme="majorHAnsi" w:cstheme="majorHAnsi"/>
          <w:color w:val="0D0D0D"/>
          <w:sz w:val="26"/>
          <w:szCs w:val="26"/>
        </w:rPr>
        <w:t xml:space="preserve"> Sau khi lượng YFP tăng khi bổ sung arabinose, YFP sẽ được điều hòa để giảm tổng hợp như thế nào?</w:t>
      </w:r>
    </w:p>
    <w:p w14:paraId="3811AFEE" w14:textId="77777777" w:rsidR="00254DEE" w:rsidRPr="00254DEE" w:rsidRDefault="00254DEE" w:rsidP="00254DEE">
      <w:pPr>
        <w:ind w:left="90" w:right="26"/>
        <w:jc w:val="both"/>
        <w:rPr>
          <w:rFonts w:asciiTheme="majorHAnsi" w:eastAsia="Times New Roman" w:hAnsiTheme="majorHAnsi" w:cstheme="majorHAnsi"/>
          <w:color w:val="0D0D0D"/>
          <w:sz w:val="26"/>
          <w:szCs w:val="26"/>
        </w:rPr>
      </w:pPr>
      <w:r w:rsidRPr="002C1C84">
        <w:rPr>
          <w:rFonts w:asciiTheme="majorHAnsi" w:eastAsia="Times New Roman" w:hAnsiTheme="majorHAnsi" w:cstheme="majorHAnsi"/>
          <w:b/>
          <w:bCs/>
          <w:color w:val="0D0D0D"/>
          <w:sz w:val="26"/>
          <w:szCs w:val="26"/>
        </w:rPr>
        <w:t>c</w:t>
      </w:r>
      <w:r w:rsidRPr="002C1C84">
        <w:rPr>
          <w:rFonts w:asciiTheme="majorHAnsi" w:eastAsia="Times New Roman" w:hAnsiTheme="majorHAnsi" w:cstheme="majorHAnsi"/>
          <w:b/>
          <w:bCs/>
          <w:color w:val="0D0D0D"/>
          <w:sz w:val="26"/>
          <w:szCs w:val="26"/>
          <w:lang w:val="en-US"/>
        </w:rPr>
        <w:t>.</w:t>
      </w:r>
      <w:r w:rsidRPr="00254DEE">
        <w:rPr>
          <w:rFonts w:asciiTheme="majorHAnsi" w:eastAsia="Times New Roman" w:hAnsiTheme="majorHAnsi" w:cstheme="majorHAnsi"/>
          <w:color w:val="0D0D0D"/>
          <w:sz w:val="26"/>
          <w:szCs w:val="26"/>
        </w:rPr>
        <w:t xml:space="preserve"> Sự biến đổi sẽ bị ảnh hưởng như thế nào nếu một lượng nhỏ IPTG (một tác nhân gây cảm ứng </w:t>
      </w:r>
      <w:r w:rsidRPr="00254DEE">
        <w:rPr>
          <w:rFonts w:asciiTheme="majorHAnsi" w:eastAsia="Times New Roman" w:hAnsiTheme="majorHAnsi" w:cstheme="majorHAnsi"/>
          <w:i/>
          <w:color w:val="0D0D0D"/>
          <w:sz w:val="26"/>
          <w:szCs w:val="26"/>
        </w:rPr>
        <w:t>operator lac</w:t>
      </w:r>
      <w:r w:rsidRPr="00254DEE">
        <w:rPr>
          <w:rFonts w:asciiTheme="majorHAnsi" w:eastAsia="Times New Roman" w:hAnsiTheme="majorHAnsi" w:cstheme="majorHAnsi"/>
          <w:color w:val="0D0D0D"/>
          <w:sz w:val="26"/>
          <w:szCs w:val="26"/>
        </w:rPr>
        <w:t>) đã được thêm vào môi trường cùng với arabinose.</w:t>
      </w:r>
    </w:p>
    <w:p w14:paraId="245A9E63" w14:textId="66DD5FDD" w:rsidR="00254DEE" w:rsidRPr="00254DEE" w:rsidRDefault="00254DEE" w:rsidP="00254DEE">
      <w:pPr>
        <w:ind w:left="90" w:right="26"/>
        <w:jc w:val="both"/>
        <w:rPr>
          <w:rFonts w:asciiTheme="majorHAnsi" w:eastAsia="Times New Roman" w:hAnsiTheme="majorHAnsi" w:cstheme="majorHAnsi"/>
          <w:color w:val="0D0D0D"/>
          <w:sz w:val="26"/>
          <w:szCs w:val="26"/>
        </w:rPr>
      </w:pPr>
      <w:r w:rsidRPr="002C1C84">
        <w:rPr>
          <w:rFonts w:asciiTheme="majorHAnsi" w:eastAsia="Times New Roman" w:hAnsiTheme="majorHAnsi" w:cstheme="majorHAnsi"/>
          <w:b/>
          <w:bCs/>
          <w:color w:val="0D0D0D"/>
          <w:sz w:val="26"/>
          <w:szCs w:val="26"/>
          <w:lang w:val="en-US"/>
        </w:rPr>
        <w:t>d.</w:t>
      </w:r>
      <w:r w:rsidRPr="00254DEE">
        <w:rPr>
          <w:rFonts w:asciiTheme="majorHAnsi" w:eastAsia="Times New Roman" w:hAnsiTheme="majorHAnsi" w:cstheme="majorHAnsi"/>
          <w:color w:val="0D0D0D"/>
          <w:sz w:val="26"/>
          <w:szCs w:val="26"/>
          <w:lang w:val="en-US"/>
        </w:rPr>
        <w:t xml:space="preserve"> </w:t>
      </w:r>
      <w:r w:rsidRPr="00254DEE">
        <w:rPr>
          <w:rFonts w:asciiTheme="majorHAnsi" w:eastAsia="Times New Roman" w:hAnsiTheme="majorHAnsi" w:cstheme="majorHAnsi"/>
          <w:color w:val="0D0D0D"/>
          <w:sz w:val="26"/>
          <w:szCs w:val="26"/>
        </w:rPr>
        <w:t xml:space="preserve">Hãy vẽ sơ đồ thể hiện tác động lẫn nhau của 3 gen này (=&gt; sự kích hoạt; </w:t>
      </w:r>
      <m:oMath>
        <m:r>
          <w:rPr>
            <w:rFonts w:ascii="Cambria Math" w:eastAsia="Cambria Math" w:hAnsi="Cambria Math" w:cstheme="majorHAnsi"/>
            <w:color w:val="0D0D0D"/>
            <w:sz w:val="26"/>
            <w:szCs w:val="26"/>
          </w:rPr>
          <m:t>⟞</m:t>
        </m:r>
      </m:oMath>
      <w:r w:rsidRPr="00254DEE">
        <w:rPr>
          <w:rFonts w:asciiTheme="majorHAnsi" w:eastAsia="Times New Roman" w:hAnsiTheme="majorHAnsi" w:cstheme="majorHAnsi"/>
          <w:color w:val="0D0D0D"/>
          <w:sz w:val="26"/>
          <w:szCs w:val="26"/>
        </w:rPr>
        <w:t xml:space="preserve"> sự ức chế).</w:t>
      </w:r>
    </w:p>
    <w:tbl>
      <w:tblPr>
        <w:tblStyle w:val="TableGrid"/>
        <w:tblW w:w="10728" w:type="dxa"/>
        <w:tblLook w:val="04A0" w:firstRow="1" w:lastRow="0" w:firstColumn="1" w:lastColumn="0" w:noHBand="0" w:noVBand="1"/>
      </w:tblPr>
      <w:tblGrid>
        <w:gridCol w:w="1188"/>
        <w:gridCol w:w="8730"/>
        <w:gridCol w:w="810"/>
      </w:tblGrid>
      <w:tr w:rsidR="00254DEE" w:rsidRPr="00254DEE" w14:paraId="5892D393" w14:textId="77777777" w:rsidTr="00A61243">
        <w:trPr>
          <w:trHeight w:val="260"/>
        </w:trPr>
        <w:tc>
          <w:tcPr>
            <w:tcW w:w="1188" w:type="dxa"/>
            <w:tcBorders>
              <w:top w:val="single" w:sz="4" w:space="0" w:color="auto"/>
              <w:left w:val="single" w:sz="4" w:space="0" w:color="auto"/>
              <w:bottom w:val="single" w:sz="4" w:space="0" w:color="auto"/>
              <w:right w:val="single" w:sz="4" w:space="0" w:color="auto"/>
            </w:tcBorders>
            <w:hideMark/>
          </w:tcPr>
          <w:p w14:paraId="701B5F2D" w14:textId="1BD127B9" w:rsidR="00254DEE" w:rsidRPr="00254DEE" w:rsidRDefault="00254DEE" w:rsidP="00A61243">
            <w:pPr>
              <w:spacing w:line="360" w:lineRule="auto"/>
              <w:jc w:val="center"/>
              <w:rPr>
                <w:rFonts w:asciiTheme="majorHAnsi" w:eastAsia="Calibri" w:hAnsiTheme="majorHAnsi" w:cstheme="majorHAnsi"/>
                <w:b/>
                <w:sz w:val="26"/>
                <w:szCs w:val="26"/>
                <w:lang w:val="en-US"/>
              </w:rPr>
            </w:pPr>
            <w:r w:rsidRPr="00254DEE">
              <w:rPr>
                <w:rFonts w:asciiTheme="majorHAnsi" w:hAnsiTheme="majorHAnsi" w:cstheme="majorHAnsi"/>
                <w:b/>
                <w:sz w:val="26"/>
                <w:szCs w:val="26"/>
              </w:rPr>
              <w:t>Câu X</w:t>
            </w:r>
          </w:p>
        </w:tc>
        <w:tc>
          <w:tcPr>
            <w:tcW w:w="8730" w:type="dxa"/>
            <w:tcBorders>
              <w:top w:val="single" w:sz="4" w:space="0" w:color="auto"/>
              <w:left w:val="single" w:sz="4" w:space="0" w:color="auto"/>
              <w:bottom w:val="single" w:sz="4" w:space="0" w:color="auto"/>
              <w:right w:val="single" w:sz="4" w:space="0" w:color="auto"/>
            </w:tcBorders>
            <w:hideMark/>
          </w:tcPr>
          <w:p w14:paraId="651F3D5A" w14:textId="77777777" w:rsidR="00254DEE" w:rsidRPr="00254DEE" w:rsidRDefault="00254DEE" w:rsidP="00A61243">
            <w:pPr>
              <w:spacing w:line="360" w:lineRule="auto"/>
              <w:jc w:val="center"/>
              <w:rPr>
                <w:rFonts w:asciiTheme="majorHAnsi" w:eastAsia="Calibri" w:hAnsiTheme="majorHAnsi" w:cstheme="majorHAnsi"/>
                <w:b/>
                <w:sz w:val="26"/>
                <w:szCs w:val="26"/>
              </w:rPr>
            </w:pPr>
            <w:r w:rsidRPr="00254DEE">
              <w:rPr>
                <w:rFonts w:asciiTheme="majorHAnsi" w:hAnsiTheme="majorHAnsi" w:cstheme="majorHAnsi"/>
                <w:b/>
                <w:sz w:val="26"/>
                <w:szCs w:val="26"/>
              </w:rPr>
              <w:t>Nội dung</w:t>
            </w:r>
          </w:p>
        </w:tc>
        <w:tc>
          <w:tcPr>
            <w:tcW w:w="810" w:type="dxa"/>
            <w:tcBorders>
              <w:top w:val="single" w:sz="4" w:space="0" w:color="auto"/>
              <w:left w:val="single" w:sz="4" w:space="0" w:color="auto"/>
              <w:bottom w:val="single" w:sz="4" w:space="0" w:color="auto"/>
              <w:right w:val="single" w:sz="4" w:space="0" w:color="auto"/>
            </w:tcBorders>
            <w:hideMark/>
          </w:tcPr>
          <w:p w14:paraId="7A819735" w14:textId="77777777" w:rsidR="00254DEE" w:rsidRPr="00254DEE" w:rsidRDefault="00254DEE" w:rsidP="00A61243">
            <w:pPr>
              <w:spacing w:line="360" w:lineRule="auto"/>
              <w:jc w:val="center"/>
              <w:rPr>
                <w:rFonts w:asciiTheme="majorHAnsi" w:eastAsia="Calibri" w:hAnsiTheme="majorHAnsi" w:cstheme="majorHAnsi"/>
                <w:b/>
                <w:sz w:val="26"/>
                <w:szCs w:val="26"/>
              </w:rPr>
            </w:pPr>
            <w:r w:rsidRPr="00254DEE">
              <w:rPr>
                <w:rFonts w:asciiTheme="majorHAnsi" w:hAnsiTheme="majorHAnsi" w:cstheme="majorHAnsi"/>
                <w:b/>
                <w:sz w:val="26"/>
                <w:szCs w:val="26"/>
              </w:rPr>
              <w:t>Điểm</w:t>
            </w:r>
          </w:p>
        </w:tc>
      </w:tr>
      <w:tr w:rsidR="00254DEE" w:rsidRPr="00254DEE" w14:paraId="71FEB670" w14:textId="77777777" w:rsidTr="00254DEE">
        <w:trPr>
          <w:trHeight w:val="449"/>
        </w:trPr>
        <w:tc>
          <w:tcPr>
            <w:tcW w:w="1188" w:type="dxa"/>
            <w:tcBorders>
              <w:top w:val="single" w:sz="4" w:space="0" w:color="auto"/>
              <w:left w:val="single" w:sz="4" w:space="0" w:color="auto"/>
              <w:right w:val="single" w:sz="4" w:space="0" w:color="auto"/>
            </w:tcBorders>
            <w:vAlign w:val="center"/>
          </w:tcPr>
          <w:p w14:paraId="13CB8A0B" w14:textId="7CAF9894" w:rsidR="00254DEE" w:rsidRPr="00254DEE" w:rsidRDefault="002C1C84" w:rsidP="00A61243">
            <w:pPr>
              <w:spacing w:line="36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10</w:t>
            </w:r>
            <w:r w:rsidR="00254DEE" w:rsidRPr="00254DEE">
              <w:rPr>
                <w:rFonts w:asciiTheme="majorHAnsi" w:hAnsiTheme="majorHAnsi" w:cstheme="majorHAnsi"/>
                <w:b/>
                <w:bCs/>
                <w:sz w:val="26"/>
                <w:szCs w:val="26"/>
                <w:lang w:val="en-US"/>
              </w:rPr>
              <w:t>a</w:t>
            </w:r>
          </w:p>
        </w:tc>
        <w:tc>
          <w:tcPr>
            <w:tcW w:w="8730" w:type="dxa"/>
            <w:tcBorders>
              <w:top w:val="single" w:sz="4" w:space="0" w:color="auto"/>
              <w:left w:val="single" w:sz="4" w:space="0" w:color="auto"/>
              <w:right w:val="single" w:sz="4" w:space="0" w:color="auto"/>
            </w:tcBorders>
          </w:tcPr>
          <w:p w14:paraId="3DD8D9AE" w14:textId="48569CB7" w:rsidR="00254DEE" w:rsidRPr="00254DEE" w:rsidRDefault="00254DEE" w:rsidP="00A61243">
            <w:pPr>
              <w:ind w:left="75" w:right="80"/>
              <w:jc w:val="both"/>
              <w:rPr>
                <w:rFonts w:asciiTheme="majorHAnsi" w:eastAsia="Times New Roman" w:hAnsiTheme="majorHAnsi" w:cstheme="majorHAnsi"/>
                <w:sz w:val="26"/>
                <w:szCs w:val="26"/>
                <w:lang w:val="pt-BR"/>
              </w:rPr>
            </w:pPr>
            <w:r w:rsidRPr="00254DEE">
              <w:rPr>
                <w:rFonts w:asciiTheme="majorHAnsi" w:eastAsia="Times New Roman" w:hAnsiTheme="majorHAnsi" w:cstheme="majorHAnsi"/>
                <w:color w:val="0D0D0D"/>
                <w:sz w:val="26"/>
                <w:szCs w:val="26"/>
                <w:lang w:val="pt-BR"/>
              </w:rPr>
              <w:t xml:space="preserve">Khi có arabinose </w:t>
            </w:r>
            <w:r w:rsidRPr="00254DEE">
              <w:rPr>
                <w:rFonts w:asciiTheme="majorHAnsi" w:eastAsia="Times New Roman" w:hAnsiTheme="majorHAnsi" w:cstheme="majorHAnsi"/>
                <w:color w:val="0D0D0D"/>
                <w:sz w:val="26"/>
                <w:szCs w:val="26"/>
              </w:rPr>
              <w:sym w:font="Wingdings" w:char="F0E0"/>
            </w:r>
            <w:r w:rsidRPr="00254DEE">
              <w:rPr>
                <w:rFonts w:asciiTheme="majorHAnsi" w:eastAsia="Times New Roman" w:hAnsiTheme="majorHAnsi" w:cstheme="majorHAnsi"/>
                <w:color w:val="0D0D0D"/>
                <w:sz w:val="26"/>
                <w:szCs w:val="26"/>
                <w:lang w:val="pt-BR"/>
              </w:rPr>
              <w:t xml:space="preserve"> liên kết với araC </w:t>
            </w:r>
            <w:r w:rsidRPr="00254DEE">
              <w:rPr>
                <w:rFonts w:asciiTheme="majorHAnsi" w:eastAsia="Times New Roman" w:hAnsiTheme="majorHAnsi" w:cstheme="majorHAnsi"/>
                <w:color w:val="0D0D0D"/>
                <w:sz w:val="26"/>
                <w:szCs w:val="26"/>
              </w:rPr>
              <w:sym w:font="Wingdings" w:char="F0E0"/>
            </w:r>
            <w:r w:rsidRPr="00254DEE">
              <w:rPr>
                <w:rFonts w:asciiTheme="majorHAnsi" w:eastAsia="Times New Roman" w:hAnsiTheme="majorHAnsi" w:cstheme="majorHAnsi"/>
                <w:color w:val="0D0D0D"/>
                <w:sz w:val="26"/>
                <w:szCs w:val="26"/>
                <w:lang w:val="pt-BR"/>
              </w:rPr>
              <w:t xml:space="preserve"> kích hoạt phiên mã </w:t>
            </w:r>
            <w:r w:rsidRPr="00254DEE">
              <w:rPr>
                <w:rFonts w:asciiTheme="majorHAnsi" w:eastAsia="Times New Roman" w:hAnsiTheme="majorHAnsi" w:cstheme="majorHAnsi"/>
                <w:color w:val="0D0D0D"/>
                <w:sz w:val="26"/>
                <w:szCs w:val="26"/>
              </w:rPr>
              <w:sym w:font="Wingdings" w:char="F0E0"/>
            </w:r>
            <w:r w:rsidRPr="00254DEE">
              <w:rPr>
                <w:rFonts w:asciiTheme="majorHAnsi" w:eastAsia="Times New Roman" w:hAnsiTheme="majorHAnsi" w:cstheme="majorHAnsi"/>
                <w:color w:val="0D0D0D"/>
                <w:sz w:val="26"/>
                <w:szCs w:val="26"/>
                <w:lang w:val="pt-BR"/>
              </w:rPr>
              <w:t xml:space="preserve"> YEP được tổng hợp (biểu hiện cả ở ba gen)</w:t>
            </w:r>
          </w:p>
        </w:tc>
        <w:tc>
          <w:tcPr>
            <w:tcW w:w="810" w:type="dxa"/>
            <w:tcBorders>
              <w:top w:val="single" w:sz="4" w:space="0" w:color="auto"/>
              <w:left w:val="single" w:sz="4" w:space="0" w:color="auto"/>
              <w:right w:val="single" w:sz="4" w:space="0" w:color="auto"/>
            </w:tcBorders>
          </w:tcPr>
          <w:p w14:paraId="4323C32D" w14:textId="56B6FA65" w:rsidR="00254DEE" w:rsidRPr="00254DEE" w:rsidRDefault="00254DEE" w:rsidP="00A61243">
            <w:pPr>
              <w:spacing w:line="360" w:lineRule="auto"/>
              <w:ind w:right="-31"/>
              <w:rPr>
                <w:rFonts w:asciiTheme="majorHAnsi" w:hAnsiTheme="majorHAnsi" w:cstheme="majorHAnsi"/>
                <w:sz w:val="26"/>
                <w:szCs w:val="26"/>
                <w:lang w:val="en-US"/>
              </w:rPr>
            </w:pPr>
            <w:r w:rsidRPr="00254DEE">
              <w:rPr>
                <w:rFonts w:asciiTheme="majorHAnsi" w:hAnsiTheme="majorHAnsi" w:cstheme="majorHAnsi"/>
                <w:sz w:val="26"/>
                <w:szCs w:val="26"/>
              </w:rPr>
              <w:t>0.</w:t>
            </w:r>
            <w:r w:rsidRPr="00254DEE">
              <w:rPr>
                <w:rFonts w:asciiTheme="majorHAnsi" w:hAnsiTheme="majorHAnsi" w:cstheme="majorHAnsi"/>
                <w:sz w:val="26"/>
                <w:szCs w:val="26"/>
                <w:lang w:val="en-US"/>
              </w:rPr>
              <w:t>5</w:t>
            </w:r>
          </w:p>
          <w:p w14:paraId="4E035C74" w14:textId="77777777" w:rsidR="00254DEE" w:rsidRPr="00254DEE" w:rsidRDefault="00254DEE" w:rsidP="00A61243">
            <w:pPr>
              <w:spacing w:line="360" w:lineRule="auto"/>
              <w:ind w:right="-31"/>
              <w:rPr>
                <w:rFonts w:asciiTheme="majorHAnsi" w:hAnsiTheme="majorHAnsi" w:cstheme="majorHAnsi"/>
                <w:sz w:val="26"/>
                <w:szCs w:val="26"/>
                <w:lang w:val="en-US"/>
              </w:rPr>
            </w:pPr>
          </w:p>
        </w:tc>
      </w:tr>
      <w:tr w:rsidR="00254DEE" w:rsidRPr="00254DEE" w14:paraId="50DA14F0" w14:textId="77777777" w:rsidTr="00254DEE">
        <w:trPr>
          <w:trHeight w:val="449"/>
        </w:trPr>
        <w:tc>
          <w:tcPr>
            <w:tcW w:w="1188" w:type="dxa"/>
            <w:tcBorders>
              <w:top w:val="single" w:sz="4" w:space="0" w:color="auto"/>
              <w:left w:val="single" w:sz="4" w:space="0" w:color="auto"/>
              <w:right w:val="single" w:sz="4" w:space="0" w:color="auto"/>
            </w:tcBorders>
            <w:vAlign w:val="center"/>
          </w:tcPr>
          <w:p w14:paraId="53A9E0E5" w14:textId="226CD972" w:rsidR="00254DEE" w:rsidRPr="00254DEE" w:rsidRDefault="002C1C84" w:rsidP="00A61243">
            <w:pPr>
              <w:spacing w:line="360" w:lineRule="auto"/>
              <w:jc w:val="center"/>
              <w:rPr>
                <w:rFonts w:asciiTheme="majorHAnsi" w:hAnsiTheme="majorHAnsi" w:cstheme="majorHAnsi"/>
                <w:sz w:val="26"/>
                <w:szCs w:val="26"/>
                <w:lang w:val="en-US"/>
              </w:rPr>
            </w:pPr>
            <w:r>
              <w:rPr>
                <w:rFonts w:asciiTheme="majorHAnsi" w:hAnsiTheme="majorHAnsi" w:cstheme="majorHAnsi"/>
                <w:b/>
                <w:bCs/>
                <w:sz w:val="26"/>
                <w:szCs w:val="26"/>
                <w:lang w:val="en-US"/>
              </w:rPr>
              <w:t>10</w:t>
            </w:r>
            <w:r w:rsidR="00254DEE" w:rsidRPr="00254DEE">
              <w:rPr>
                <w:rFonts w:asciiTheme="majorHAnsi" w:hAnsiTheme="majorHAnsi" w:cstheme="majorHAnsi"/>
                <w:b/>
                <w:bCs/>
                <w:sz w:val="26"/>
                <w:szCs w:val="26"/>
                <w:lang w:val="en-US"/>
              </w:rPr>
              <w:t>b</w:t>
            </w:r>
          </w:p>
        </w:tc>
        <w:tc>
          <w:tcPr>
            <w:tcW w:w="8730" w:type="dxa"/>
            <w:tcBorders>
              <w:top w:val="single" w:sz="4" w:space="0" w:color="auto"/>
              <w:left w:val="single" w:sz="4" w:space="0" w:color="auto"/>
              <w:right w:val="single" w:sz="4" w:space="0" w:color="auto"/>
            </w:tcBorders>
          </w:tcPr>
          <w:p w14:paraId="37CEF282" w14:textId="647EAE72" w:rsidR="00254DEE" w:rsidRPr="00254DEE" w:rsidRDefault="00254DEE" w:rsidP="00A61243">
            <w:pPr>
              <w:spacing w:line="240" w:lineRule="atLeast"/>
              <w:rPr>
                <w:rFonts w:asciiTheme="majorHAnsi" w:hAnsiTheme="majorHAnsi" w:cstheme="majorHAnsi"/>
                <w:sz w:val="26"/>
                <w:szCs w:val="26"/>
                <w:lang w:val="en-US"/>
              </w:rPr>
            </w:pPr>
            <w:r w:rsidRPr="00254DEE">
              <w:rPr>
                <w:rFonts w:asciiTheme="majorHAnsi" w:eastAsia="Times New Roman" w:hAnsiTheme="majorHAnsi" w:cstheme="majorHAnsi"/>
                <w:color w:val="0D0D0D"/>
                <w:sz w:val="26"/>
                <w:szCs w:val="26"/>
                <w:lang w:val="pt-BR"/>
              </w:rPr>
              <w:t xml:space="preserve">Sau một thời gian, lượng lacI tăng lên </w:t>
            </w:r>
            <w:r w:rsidRPr="00254DEE">
              <w:rPr>
                <w:rFonts w:asciiTheme="majorHAnsi" w:eastAsia="Times New Roman" w:hAnsiTheme="majorHAnsi" w:cstheme="majorHAnsi"/>
                <w:color w:val="0D0D0D"/>
                <w:sz w:val="26"/>
                <w:szCs w:val="26"/>
              </w:rPr>
              <w:sym w:font="Wingdings" w:char="F0E0"/>
            </w:r>
            <w:r w:rsidRPr="00254DEE">
              <w:rPr>
                <w:rFonts w:asciiTheme="majorHAnsi" w:eastAsia="Times New Roman" w:hAnsiTheme="majorHAnsi" w:cstheme="majorHAnsi"/>
                <w:color w:val="0D0D0D"/>
                <w:sz w:val="26"/>
                <w:szCs w:val="26"/>
                <w:lang w:val="pt-BR"/>
              </w:rPr>
              <w:t xml:space="preserve"> các protein kìm hãm này liên kết vào vùng operator của operon lac </w:t>
            </w:r>
            <w:r w:rsidRPr="00254DEE">
              <w:rPr>
                <w:rFonts w:asciiTheme="majorHAnsi" w:eastAsia="Times New Roman" w:hAnsiTheme="majorHAnsi" w:cstheme="majorHAnsi"/>
                <w:color w:val="0D0D0D"/>
                <w:sz w:val="26"/>
                <w:szCs w:val="26"/>
              </w:rPr>
              <w:sym w:font="Wingdings" w:char="F0E0"/>
            </w:r>
            <w:r w:rsidRPr="00254DEE">
              <w:rPr>
                <w:rFonts w:asciiTheme="majorHAnsi" w:eastAsia="Times New Roman" w:hAnsiTheme="majorHAnsi" w:cstheme="majorHAnsi"/>
                <w:color w:val="0D0D0D"/>
                <w:sz w:val="26"/>
                <w:szCs w:val="26"/>
                <w:lang w:val="pt-BR"/>
              </w:rPr>
              <w:t xml:space="preserve"> ức chế hoạt động phiên mã </w:t>
            </w:r>
            <w:r w:rsidRPr="00254DEE">
              <w:rPr>
                <w:rFonts w:asciiTheme="majorHAnsi" w:eastAsia="Times New Roman" w:hAnsiTheme="majorHAnsi" w:cstheme="majorHAnsi"/>
                <w:color w:val="0D0D0D"/>
                <w:sz w:val="26"/>
                <w:szCs w:val="26"/>
              </w:rPr>
              <w:sym w:font="Wingdings" w:char="F0E0"/>
            </w:r>
            <w:r w:rsidRPr="00254DEE">
              <w:rPr>
                <w:rFonts w:asciiTheme="majorHAnsi" w:eastAsia="Times New Roman" w:hAnsiTheme="majorHAnsi" w:cstheme="majorHAnsi"/>
                <w:color w:val="0D0D0D"/>
                <w:sz w:val="26"/>
                <w:szCs w:val="26"/>
                <w:lang w:val="pt-BR"/>
              </w:rPr>
              <w:t xml:space="preserve"> giảm lượng YEP.</w:t>
            </w:r>
          </w:p>
        </w:tc>
        <w:tc>
          <w:tcPr>
            <w:tcW w:w="810" w:type="dxa"/>
            <w:tcBorders>
              <w:top w:val="single" w:sz="4" w:space="0" w:color="auto"/>
              <w:left w:val="single" w:sz="4" w:space="0" w:color="auto"/>
              <w:right w:val="single" w:sz="4" w:space="0" w:color="auto"/>
            </w:tcBorders>
          </w:tcPr>
          <w:p w14:paraId="193A37BA" w14:textId="44B0D86C" w:rsidR="00254DEE" w:rsidRPr="00254DEE" w:rsidRDefault="00254DEE" w:rsidP="00A61243">
            <w:pPr>
              <w:spacing w:line="360" w:lineRule="auto"/>
              <w:ind w:right="-31"/>
              <w:rPr>
                <w:rFonts w:asciiTheme="majorHAnsi" w:hAnsiTheme="majorHAnsi" w:cstheme="majorHAnsi"/>
                <w:sz w:val="26"/>
                <w:szCs w:val="26"/>
              </w:rPr>
            </w:pPr>
            <w:r w:rsidRPr="00254DEE">
              <w:rPr>
                <w:rFonts w:asciiTheme="majorHAnsi" w:hAnsiTheme="majorHAnsi" w:cstheme="majorHAnsi"/>
                <w:sz w:val="26"/>
                <w:szCs w:val="26"/>
              </w:rPr>
              <w:t>0.</w:t>
            </w:r>
            <w:r w:rsidRPr="00254DEE">
              <w:rPr>
                <w:rFonts w:asciiTheme="majorHAnsi" w:hAnsiTheme="majorHAnsi" w:cstheme="majorHAnsi"/>
                <w:sz w:val="26"/>
                <w:szCs w:val="26"/>
                <w:lang w:val="en-US"/>
              </w:rPr>
              <w:t>5</w:t>
            </w:r>
          </w:p>
          <w:p w14:paraId="69788D85" w14:textId="77777777" w:rsidR="00254DEE" w:rsidRPr="00254DEE" w:rsidRDefault="00254DEE" w:rsidP="00A61243">
            <w:pPr>
              <w:spacing w:line="360" w:lineRule="auto"/>
              <w:ind w:right="-31"/>
              <w:rPr>
                <w:rFonts w:asciiTheme="majorHAnsi" w:hAnsiTheme="majorHAnsi" w:cstheme="majorHAnsi"/>
                <w:sz w:val="26"/>
                <w:szCs w:val="26"/>
              </w:rPr>
            </w:pPr>
          </w:p>
        </w:tc>
      </w:tr>
      <w:tr w:rsidR="00254DEE" w:rsidRPr="00254DEE" w14:paraId="193EADCD" w14:textId="77777777" w:rsidTr="00A61243">
        <w:trPr>
          <w:trHeight w:val="449"/>
        </w:trPr>
        <w:tc>
          <w:tcPr>
            <w:tcW w:w="1188" w:type="dxa"/>
            <w:tcBorders>
              <w:top w:val="single" w:sz="4" w:space="0" w:color="auto"/>
              <w:left w:val="single" w:sz="4" w:space="0" w:color="auto"/>
              <w:bottom w:val="single" w:sz="4" w:space="0" w:color="auto"/>
              <w:right w:val="single" w:sz="4" w:space="0" w:color="auto"/>
            </w:tcBorders>
            <w:vAlign w:val="center"/>
          </w:tcPr>
          <w:p w14:paraId="59620B0F" w14:textId="2BB2419F" w:rsidR="00254DEE" w:rsidRPr="00254DEE" w:rsidRDefault="002C1C84" w:rsidP="00A61243">
            <w:pPr>
              <w:spacing w:line="360" w:lineRule="auto"/>
              <w:jc w:val="center"/>
              <w:rPr>
                <w:rFonts w:asciiTheme="majorHAnsi" w:hAnsiTheme="majorHAnsi" w:cstheme="majorHAnsi"/>
                <w:sz w:val="26"/>
                <w:szCs w:val="26"/>
                <w:lang w:val="en-US"/>
              </w:rPr>
            </w:pPr>
            <w:r>
              <w:rPr>
                <w:rFonts w:asciiTheme="majorHAnsi" w:hAnsiTheme="majorHAnsi" w:cstheme="majorHAnsi"/>
                <w:b/>
                <w:bCs/>
                <w:sz w:val="26"/>
                <w:szCs w:val="26"/>
                <w:lang w:val="en-US"/>
              </w:rPr>
              <w:t>10</w:t>
            </w:r>
            <w:r w:rsidR="00254DEE" w:rsidRPr="00254DEE">
              <w:rPr>
                <w:rFonts w:asciiTheme="majorHAnsi" w:hAnsiTheme="majorHAnsi" w:cstheme="majorHAnsi"/>
                <w:b/>
                <w:bCs/>
                <w:sz w:val="26"/>
                <w:szCs w:val="26"/>
                <w:lang w:val="en-US"/>
              </w:rPr>
              <w:t>c</w:t>
            </w:r>
          </w:p>
        </w:tc>
        <w:tc>
          <w:tcPr>
            <w:tcW w:w="8730" w:type="dxa"/>
            <w:tcBorders>
              <w:top w:val="single" w:sz="4" w:space="0" w:color="auto"/>
              <w:left w:val="single" w:sz="4" w:space="0" w:color="auto"/>
              <w:bottom w:val="single" w:sz="4" w:space="0" w:color="auto"/>
              <w:right w:val="single" w:sz="4" w:space="0" w:color="auto"/>
            </w:tcBorders>
          </w:tcPr>
          <w:p w14:paraId="7AC3B238" w14:textId="77777777" w:rsidR="00254DEE" w:rsidRPr="00254DEE" w:rsidRDefault="00254DEE" w:rsidP="00254DEE">
            <w:pPr>
              <w:tabs>
                <w:tab w:val="left" w:pos="284"/>
                <w:tab w:val="left" w:pos="567"/>
                <w:tab w:val="left" w:pos="7938"/>
              </w:tabs>
              <w:jc w:val="both"/>
              <w:rPr>
                <w:rFonts w:asciiTheme="majorHAnsi" w:hAnsiTheme="majorHAnsi" w:cstheme="majorHAnsi"/>
                <w:sz w:val="26"/>
                <w:szCs w:val="26"/>
                <w:lang w:val="en-US"/>
              </w:rPr>
            </w:pPr>
            <w:r w:rsidRPr="00254DEE">
              <w:rPr>
                <w:rFonts w:asciiTheme="majorHAnsi" w:hAnsiTheme="majorHAnsi" w:cstheme="majorHAnsi"/>
                <w:sz w:val="26"/>
                <w:szCs w:val="26"/>
                <w:lang w:val="en-US"/>
              </w:rPr>
              <w:t xml:space="preserve">YEP luôn được tổng hợp, vì </w:t>
            </w:r>
          </w:p>
          <w:p w14:paraId="40990AA6" w14:textId="1532A296" w:rsidR="00254DEE" w:rsidRPr="00254DEE" w:rsidRDefault="00254DEE" w:rsidP="00254DEE">
            <w:pPr>
              <w:tabs>
                <w:tab w:val="left" w:pos="284"/>
                <w:tab w:val="left" w:pos="567"/>
                <w:tab w:val="left" w:pos="7938"/>
              </w:tabs>
              <w:jc w:val="both"/>
              <w:rPr>
                <w:rFonts w:asciiTheme="majorHAnsi" w:hAnsiTheme="majorHAnsi" w:cstheme="majorHAnsi"/>
                <w:sz w:val="26"/>
                <w:szCs w:val="26"/>
                <w:lang w:val="en-US"/>
              </w:rPr>
            </w:pPr>
            <w:r w:rsidRPr="00254DEE">
              <w:rPr>
                <w:rFonts w:asciiTheme="majorHAnsi" w:hAnsiTheme="majorHAnsi" w:cstheme="majorHAnsi"/>
                <w:sz w:val="26"/>
                <w:szCs w:val="26"/>
                <w:lang w:val="en-US"/>
              </w:rPr>
              <w:t xml:space="preserve">- IPTG là một chất cảm ứng operon lac thông qua việc liên kết với các protein kìm hãm </w:t>
            </w:r>
            <w:r w:rsidRPr="00254DEE">
              <w:rPr>
                <w:rFonts w:asciiTheme="majorHAnsi" w:hAnsiTheme="majorHAnsi" w:cstheme="majorHAnsi"/>
                <w:sz w:val="26"/>
                <w:szCs w:val="26"/>
                <w:lang w:val="en-US"/>
              </w:rPr>
              <w:sym w:font="Wingdings" w:char="F0E0"/>
            </w:r>
            <w:r w:rsidRPr="00254DEE">
              <w:rPr>
                <w:rFonts w:asciiTheme="majorHAnsi" w:hAnsiTheme="majorHAnsi" w:cstheme="majorHAnsi"/>
                <w:sz w:val="26"/>
                <w:szCs w:val="26"/>
                <w:lang w:val="en-US"/>
              </w:rPr>
              <w:t xml:space="preserve"> các protein này không thể liên kết vào operator </w:t>
            </w:r>
            <w:r w:rsidRPr="00254DEE">
              <w:rPr>
                <w:rFonts w:asciiTheme="majorHAnsi" w:hAnsiTheme="majorHAnsi" w:cstheme="majorHAnsi"/>
                <w:sz w:val="26"/>
                <w:szCs w:val="26"/>
                <w:lang w:val="en-US"/>
              </w:rPr>
              <w:sym w:font="Wingdings" w:char="F0E0"/>
            </w:r>
            <w:r w:rsidRPr="00254DEE">
              <w:rPr>
                <w:rFonts w:asciiTheme="majorHAnsi" w:hAnsiTheme="majorHAnsi" w:cstheme="majorHAnsi"/>
                <w:sz w:val="26"/>
                <w:szCs w:val="26"/>
                <w:lang w:val="en-US"/>
              </w:rPr>
              <w:t xml:space="preserve"> không ức chế tạo YEP.</w:t>
            </w:r>
          </w:p>
          <w:p w14:paraId="760136E9" w14:textId="4A3A6955" w:rsidR="00254DEE" w:rsidRPr="00254DEE" w:rsidRDefault="00254DEE" w:rsidP="00254DEE">
            <w:pPr>
              <w:tabs>
                <w:tab w:val="left" w:pos="284"/>
                <w:tab w:val="left" w:pos="567"/>
                <w:tab w:val="left" w:pos="5812"/>
                <w:tab w:val="left" w:pos="7938"/>
              </w:tabs>
              <w:rPr>
                <w:rFonts w:asciiTheme="majorHAnsi" w:hAnsiTheme="majorHAnsi" w:cstheme="majorHAnsi"/>
                <w:sz w:val="26"/>
                <w:szCs w:val="26"/>
                <w:lang w:val="en-US"/>
              </w:rPr>
            </w:pPr>
            <w:r w:rsidRPr="00254DEE">
              <w:rPr>
                <w:rFonts w:asciiTheme="majorHAnsi" w:hAnsiTheme="majorHAnsi" w:cstheme="majorHAnsi"/>
                <w:sz w:val="26"/>
                <w:szCs w:val="26"/>
                <w:lang w:val="en-US"/>
              </w:rPr>
              <w:t>- Bên cạnh đó, arabinose và protein araC được tạo ra liên tục sẽ kích thích sự phiên mã tổng hợp YEP.</w:t>
            </w:r>
          </w:p>
        </w:tc>
        <w:tc>
          <w:tcPr>
            <w:tcW w:w="810" w:type="dxa"/>
            <w:tcBorders>
              <w:top w:val="single" w:sz="4" w:space="0" w:color="auto"/>
              <w:left w:val="single" w:sz="4" w:space="0" w:color="auto"/>
              <w:bottom w:val="single" w:sz="4" w:space="0" w:color="auto"/>
              <w:right w:val="single" w:sz="4" w:space="0" w:color="auto"/>
            </w:tcBorders>
          </w:tcPr>
          <w:p w14:paraId="27A471C5" w14:textId="4C424069" w:rsidR="00254DEE" w:rsidRPr="00254DEE" w:rsidRDefault="00254DEE" w:rsidP="00A61243">
            <w:pPr>
              <w:spacing w:line="360" w:lineRule="auto"/>
              <w:ind w:right="-31"/>
              <w:rPr>
                <w:rFonts w:asciiTheme="majorHAnsi" w:hAnsiTheme="majorHAnsi" w:cstheme="majorHAnsi"/>
                <w:sz w:val="26"/>
                <w:szCs w:val="26"/>
                <w:lang w:val="en-US"/>
              </w:rPr>
            </w:pPr>
            <w:r w:rsidRPr="00254DEE">
              <w:rPr>
                <w:rFonts w:asciiTheme="majorHAnsi" w:hAnsiTheme="majorHAnsi" w:cstheme="majorHAnsi"/>
                <w:sz w:val="26"/>
                <w:szCs w:val="26"/>
                <w:lang w:val="en-US"/>
              </w:rPr>
              <w:t>0.5</w:t>
            </w:r>
          </w:p>
          <w:p w14:paraId="6AAD6669" w14:textId="77777777" w:rsidR="00254DEE" w:rsidRPr="00254DEE" w:rsidRDefault="00254DEE" w:rsidP="00A61243">
            <w:pPr>
              <w:spacing w:line="360" w:lineRule="auto"/>
              <w:ind w:right="-31"/>
              <w:rPr>
                <w:rFonts w:asciiTheme="majorHAnsi" w:hAnsiTheme="majorHAnsi" w:cstheme="majorHAnsi"/>
                <w:sz w:val="26"/>
                <w:szCs w:val="26"/>
                <w:lang w:val="en-US"/>
              </w:rPr>
            </w:pPr>
          </w:p>
        </w:tc>
      </w:tr>
      <w:tr w:rsidR="00254DEE" w:rsidRPr="00254DEE" w14:paraId="604395A8" w14:textId="77777777" w:rsidTr="00254DEE">
        <w:trPr>
          <w:trHeight w:val="1970"/>
        </w:trPr>
        <w:tc>
          <w:tcPr>
            <w:tcW w:w="1188" w:type="dxa"/>
            <w:tcBorders>
              <w:top w:val="single" w:sz="4" w:space="0" w:color="auto"/>
              <w:left w:val="single" w:sz="4" w:space="0" w:color="auto"/>
              <w:bottom w:val="single" w:sz="4" w:space="0" w:color="auto"/>
              <w:right w:val="single" w:sz="4" w:space="0" w:color="auto"/>
            </w:tcBorders>
            <w:vAlign w:val="center"/>
          </w:tcPr>
          <w:p w14:paraId="149E5B48" w14:textId="4FBDD723" w:rsidR="00254DEE" w:rsidRPr="00254DEE" w:rsidRDefault="002C1C84" w:rsidP="00A61243">
            <w:pPr>
              <w:spacing w:line="36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10</w:t>
            </w:r>
            <w:r w:rsidR="00254DEE" w:rsidRPr="00254DEE">
              <w:rPr>
                <w:rFonts w:asciiTheme="majorHAnsi" w:hAnsiTheme="majorHAnsi" w:cstheme="majorHAnsi"/>
                <w:b/>
                <w:bCs/>
                <w:sz w:val="26"/>
                <w:szCs w:val="26"/>
                <w:lang w:val="en-US"/>
              </w:rPr>
              <w:t>d</w:t>
            </w:r>
          </w:p>
        </w:tc>
        <w:tc>
          <w:tcPr>
            <w:tcW w:w="8730" w:type="dxa"/>
            <w:tcBorders>
              <w:top w:val="single" w:sz="4" w:space="0" w:color="auto"/>
              <w:left w:val="single" w:sz="4" w:space="0" w:color="auto"/>
              <w:bottom w:val="single" w:sz="4" w:space="0" w:color="auto"/>
              <w:right w:val="single" w:sz="4" w:space="0" w:color="auto"/>
            </w:tcBorders>
          </w:tcPr>
          <w:p w14:paraId="6D445A15" w14:textId="53F891A4" w:rsidR="00254DEE" w:rsidRPr="00254DEE" w:rsidRDefault="00254DEE" w:rsidP="00A61243">
            <w:pPr>
              <w:tabs>
                <w:tab w:val="left" w:pos="284"/>
                <w:tab w:val="left" w:pos="567"/>
                <w:tab w:val="left" w:pos="7938"/>
              </w:tabs>
              <w:jc w:val="both"/>
              <w:rPr>
                <w:rFonts w:asciiTheme="majorHAnsi" w:hAnsiTheme="majorHAnsi" w:cstheme="majorHAnsi"/>
                <w:sz w:val="26"/>
                <w:szCs w:val="26"/>
                <w:lang w:val="en-US"/>
              </w:rPr>
            </w:pPr>
            <w:r w:rsidRPr="00254DEE">
              <w:rPr>
                <w:rFonts w:asciiTheme="majorHAnsi" w:eastAsia="Times New Roman" w:hAnsiTheme="majorHAnsi" w:cstheme="majorHAnsi"/>
                <w:noProof/>
                <w:color w:val="0D0D0D"/>
                <w:sz w:val="26"/>
                <w:szCs w:val="26"/>
                <w:lang w:val="en-US"/>
              </w:rPr>
              <w:drawing>
                <wp:inline distT="0" distB="0" distL="0" distR="0" wp14:anchorId="01F81387" wp14:editId="2511D871">
                  <wp:extent cx="1840005" cy="106809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3110" cy="1075699"/>
                          </a:xfrm>
                          <a:prstGeom prst="rect">
                            <a:avLst/>
                          </a:prstGeom>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tcPr>
          <w:p w14:paraId="7240C8C5" w14:textId="77777777" w:rsidR="00254DEE" w:rsidRPr="00254DEE" w:rsidRDefault="00254DEE" w:rsidP="00A61243">
            <w:pPr>
              <w:spacing w:line="360" w:lineRule="auto"/>
              <w:ind w:right="-31"/>
              <w:rPr>
                <w:rFonts w:asciiTheme="majorHAnsi" w:hAnsiTheme="majorHAnsi" w:cstheme="majorHAnsi"/>
                <w:sz w:val="26"/>
                <w:szCs w:val="26"/>
                <w:lang w:val="en-US"/>
              </w:rPr>
            </w:pPr>
          </w:p>
          <w:p w14:paraId="3A631232" w14:textId="24ADE545" w:rsidR="00254DEE" w:rsidRPr="00254DEE" w:rsidRDefault="00254DEE" w:rsidP="00A61243">
            <w:pPr>
              <w:spacing w:line="360" w:lineRule="auto"/>
              <w:ind w:right="-31"/>
              <w:rPr>
                <w:rFonts w:asciiTheme="majorHAnsi" w:hAnsiTheme="majorHAnsi" w:cstheme="majorHAnsi"/>
                <w:sz w:val="26"/>
                <w:szCs w:val="26"/>
                <w:lang w:val="en-US"/>
              </w:rPr>
            </w:pPr>
            <w:r w:rsidRPr="00254DEE">
              <w:rPr>
                <w:rFonts w:asciiTheme="majorHAnsi" w:hAnsiTheme="majorHAnsi" w:cstheme="majorHAnsi"/>
                <w:sz w:val="26"/>
                <w:szCs w:val="26"/>
                <w:lang w:val="en-US"/>
              </w:rPr>
              <w:t>0.5</w:t>
            </w:r>
          </w:p>
          <w:p w14:paraId="05BDDFE9" w14:textId="77777777" w:rsidR="00254DEE" w:rsidRPr="00254DEE" w:rsidRDefault="00254DEE" w:rsidP="00A61243">
            <w:pPr>
              <w:spacing w:line="360" w:lineRule="auto"/>
              <w:ind w:right="-31"/>
              <w:rPr>
                <w:rFonts w:asciiTheme="majorHAnsi" w:hAnsiTheme="majorHAnsi" w:cstheme="majorHAnsi"/>
                <w:sz w:val="26"/>
                <w:szCs w:val="26"/>
                <w:lang w:val="en-US"/>
              </w:rPr>
            </w:pPr>
          </w:p>
        </w:tc>
      </w:tr>
    </w:tbl>
    <w:p w14:paraId="437AF1D7" w14:textId="77777777" w:rsidR="00254DEE" w:rsidRPr="00254DEE" w:rsidRDefault="00254DEE" w:rsidP="00254DEE">
      <w:pPr>
        <w:ind w:right="-563"/>
        <w:rPr>
          <w:rFonts w:asciiTheme="majorHAnsi" w:hAnsiTheme="majorHAnsi" w:cstheme="majorHAnsi"/>
          <w:sz w:val="26"/>
          <w:szCs w:val="26"/>
        </w:rPr>
      </w:pPr>
    </w:p>
    <w:p w14:paraId="6652FE73" w14:textId="77777777" w:rsidR="003C5408" w:rsidRPr="00254DEE" w:rsidRDefault="003C5408" w:rsidP="00974B7F">
      <w:pPr>
        <w:spacing w:after="0" w:line="360" w:lineRule="auto"/>
        <w:jc w:val="both"/>
        <w:rPr>
          <w:rFonts w:asciiTheme="majorHAnsi" w:hAnsiTheme="majorHAnsi" w:cstheme="majorHAnsi"/>
          <w:b/>
          <w:sz w:val="26"/>
          <w:szCs w:val="26"/>
          <w:lang w:val="en-US"/>
        </w:rPr>
      </w:pPr>
    </w:p>
    <w:p w14:paraId="029C94F3" w14:textId="4C0AE473" w:rsidR="00974B7F" w:rsidRPr="00273979" w:rsidRDefault="00974B7F">
      <w:pPr>
        <w:rPr>
          <w:rFonts w:asciiTheme="majorHAnsi" w:hAnsiTheme="majorHAnsi" w:cstheme="majorHAnsi"/>
          <w:b/>
          <w:bCs/>
          <w:iCs/>
          <w:sz w:val="26"/>
          <w:szCs w:val="26"/>
          <w:lang w:val="en-US"/>
        </w:rPr>
      </w:pPr>
    </w:p>
    <w:p w14:paraId="2186D59F" w14:textId="77777777" w:rsidR="00D84C29" w:rsidRPr="00273979" w:rsidRDefault="00D84C29">
      <w:pPr>
        <w:rPr>
          <w:rFonts w:asciiTheme="majorHAnsi" w:hAnsiTheme="majorHAnsi" w:cstheme="majorHAnsi"/>
          <w:b/>
          <w:bCs/>
          <w:sz w:val="26"/>
          <w:szCs w:val="26"/>
          <w:lang w:val="pt-BR"/>
        </w:rPr>
      </w:pPr>
    </w:p>
    <w:sectPr w:rsidR="00D84C29" w:rsidRPr="00273979" w:rsidSect="00D84C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8C6C7294"/>
    <w:lvl w:ilvl="0" w:tplc="FFFFFFFF">
      <w:start w:val="1"/>
      <w:numFmt w:val="lowerLetter"/>
      <w:lvlText w:val="%1)"/>
      <w:lvlJc w:val="left"/>
    </w:lvl>
    <w:lvl w:ilvl="1" w:tplc="344EEFA2">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1D0361"/>
    <w:multiLevelType w:val="hybridMultilevel"/>
    <w:tmpl w:val="FF2CF014"/>
    <w:lvl w:ilvl="0" w:tplc="2992268A">
      <w:start w:val="2"/>
      <w:numFmt w:val="lowerLetter"/>
      <w:lvlText w:val="%1)"/>
      <w:lvlJc w:val="left"/>
      <w:pPr>
        <w:ind w:left="1003" w:hanging="360"/>
      </w:pPr>
      <w:rPr>
        <w:rFonts w:hint="default"/>
        <w:b w:val="0"/>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abstractNum w:abstractNumId="2">
    <w:nsid w:val="21754168"/>
    <w:multiLevelType w:val="multilevel"/>
    <w:tmpl w:val="E1541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D13EA6"/>
    <w:multiLevelType w:val="hybridMultilevel"/>
    <w:tmpl w:val="F5E883CA"/>
    <w:lvl w:ilvl="0" w:tplc="F9B66910">
      <w:start w:val="2"/>
      <w:numFmt w:val="lowerLetter"/>
      <w:lvlText w:val="%1)"/>
      <w:lvlJc w:val="left"/>
      <w:pPr>
        <w:ind w:left="643" w:hanging="360"/>
      </w:pPr>
      <w:rPr>
        <w:rFonts w:hint="default"/>
        <w:b w:val="0"/>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4">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FC5329"/>
    <w:multiLevelType w:val="multilevel"/>
    <w:tmpl w:val="14182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2A24757"/>
    <w:multiLevelType w:val="hybridMultilevel"/>
    <w:tmpl w:val="CF2661F4"/>
    <w:lvl w:ilvl="0" w:tplc="E9BECF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643F9"/>
    <w:multiLevelType w:val="hybridMultilevel"/>
    <w:tmpl w:val="1BF4DB04"/>
    <w:lvl w:ilvl="0" w:tplc="D2DA6E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17BA9"/>
    <w:multiLevelType w:val="hybridMultilevel"/>
    <w:tmpl w:val="83E0A622"/>
    <w:lvl w:ilvl="0" w:tplc="B0704E76">
      <w:start w:val="4"/>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7E"/>
    <w:rsid w:val="00046BD6"/>
    <w:rsid w:val="00063B14"/>
    <w:rsid w:val="00132A76"/>
    <w:rsid w:val="001423B8"/>
    <w:rsid w:val="00144B8E"/>
    <w:rsid w:val="001537D6"/>
    <w:rsid w:val="00254DEE"/>
    <w:rsid w:val="00273979"/>
    <w:rsid w:val="0029199C"/>
    <w:rsid w:val="002A4FF6"/>
    <w:rsid w:val="002C1C84"/>
    <w:rsid w:val="002D1734"/>
    <w:rsid w:val="00367FD6"/>
    <w:rsid w:val="00377EA9"/>
    <w:rsid w:val="00394079"/>
    <w:rsid w:val="003C5408"/>
    <w:rsid w:val="003F6A6F"/>
    <w:rsid w:val="00413056"/>
    <w:rsid w:val="00442098"/>
    <w:rsid w:val="00495400"/>
    <w:rsid w:val="004D06C1"/>
    <w:rsid w:val="00526CD3"/>
    <w:rsid w:val="0054259E"/>
    <w:rsid w:val="005478BD"/>
    <w:rsid w:val="00555665"/>
    <w:rsid w:val="00555BE6"/>
    <w:rsid w:val="005847C8"/>
    <w:rsid w:val="00590FCA"/>
    <w:rsid w:val="00597492"/>
    <w:rsid w:val="005F265C"/>
    <w:rsid w:val="00697F3F"/>
    <w:rsid w:val="006C3BED"/>
    <w:rsid w:val="0074655C"/>
    <w:rsid w:val="007666CD"/>
    <w:rsid w:val="0077621A"/>
    <w:rsid w:val="007A567E"/>
    <w:rsid w:val="00861A35"/>
    <w:rsid w:val="00885E8E"/>
    <w:rsid w:val="00974B7F"/>
    <w:rsid w:val="0098750B"/>
    <w:rsid w:val="00A06446"/>
    <w:rsid w:val="00A134DB"/>
    <w:rsid w:val="00AD1A0C"/>
    <w:rsid w:val="00AE31C8"/>
    <w:rsid w:val="00B15F9A"/>
    <w:rsid w:val="00C811A2"/>
    <w:rsid w:val="00CE6B99"/>
    <w:rsid w:val="00D339D6"/>
    <w:rsid w:val="00D84C29"/>
    <w:rsid w:val="00DD2876"/>
    <w:rsid w:val="00E36574"/>
    <w:rsid w:val="00E77A4C"/>
    <w:rsid w:val="00EB27DB"/>
    <w:rsid w:val="00EF579B"/>
    <w:rsid w:val="00F845ED"/>
    <w:rsid w:val="00FD3E8F"/>
    <w:rsid w:val="00FE0184"/>
    <w:rsid w:val="00FF02CF"/>
    <w:rsid w:val="00FF62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D33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BD6"/>
    <w:pPr>
      <w:ind w:left="720"/>
      <w:contextualSpacing/>
    </w:pPr>
  </w:style>
  <w:style w:type="table" w:customStyle="1" w:styleId="TableGrid3">
    <w:name w:val="Table Grid3"/>
    <w:basedOn w:val="TableNormal"/>
    <w:rsid w:val="0098750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394079"/>
    <w:pPr>
      <w:widowControl w:val="0"/>
      <w:autoSpaceDE w:val="0"/>
      <w:autoSpaceDN w:val="0"/>
      <w:spacing w:after="0" w:line="240" w:lineRule="auto"/>
      <w:ind w:left="42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394079"/>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39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079"/>
    <w:rPr>
      <w:rFonts w:ascii="Tahoma" w:hAnsi="Tahoma" w:cs="Tahoma"/>
      <w:sz w:val="16"/>
      <w:szCs w:val="16"/>
    </w:rPr>
  </w:style>
  <w:style w:type="paragraph" w:styleId="NoSpacing">
    <w:name w:val="No Spacing"/>
    <w:uiPriority w:val="1"/>
    <w:qFormat/>
    <w:rsid w:val="006C3BED"/>
    <w:pPr>
      <w:spacing w:after="0" w:line="240" w:lineRule="auto"/>
      <w:jc w:val="both"/>
    </w:pPr>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D33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BD6"/>
    <w:pPr>
      <w:ind w:left="720"/>
      <w:contextualSpacing/>
    </w:pPr>
  </w:style>
  <w:style w:type="table" w:customStyle="1" w:styleId="TableGrid3">
    <w:name w:val="Table Grid3"/>
    <w:basedOn w:val="TableNormal"/>
    <w:rsid w:val="0098750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394079"/>
    <w:pPr>
      <w:widowControl w:val="0"/>
      <w:autoSpaceDE w:val="0"/>
      <w:autoSpaceDN w:val="0"/>
      <w:spacing w:after="0" w:line="240" w:lineRule="auto"/>
      <w:ind w:left="42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394079"/>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39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079"/>
    <w:rPr>
      <w:rFonts w:ascii="Tahoma" w:hAnsi="Tahoma" w:cs="Tahoma"/>
      <w:sz w:val="16"/>
      <w:szCs w:val="16"/>
    </w:rPr>
  </w:style>
  <w:style w:type="paragraph" w:styleId="NoSpacing">
    <w:name w:val="No Spacing"/>
    <w:uiPriority w:val="1"/>
    <w:qFormat/>
    <w:rsid w:val="006C3BED"/>
    <w:pPr>
      <w:spacing w:after="0" w:line="240" w:lineRule="auto"/>
      <w:jc w:val="both"/>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3442">
      <w:bodyDiv w:val="1"/>
      <w:marLeft w:val="0"/>
      <w:marRight w:val="0"/>
      <w:marTop w:val="0"/>
      <w:marBottom w:val="0"/>
      <w:divBdr>
        <w:top w:val="none" w:sz="0" w:space="0" w:color="auto"/>
        <w:left w:val="none" w:sz="0" w:space="0" w:color="auto"/>
        <w:bottom w:val="none" w:sz="0" w:space="0" w:color="auto"/>
        <w:right w:val="none" w:sz="0" w:space="0" w:color="auto"/>
      </w:divBdr>
    </w:div>
    <w:div w:id="283006142">
      <w:bodyDiv w:val="1"/>
      <w:marLeft w:val="0"/>
      <w:marRight w:val="0"/>
      <w:marTop w:val="0"/>
      <w:marBottom w:val="0"/>
      <w:divBdr>
        <w:top w:val="none" w:sz="0" w:space="0" w:color="auto"/>
        <w:left w:val="none" w:sz="0" w:space="0" w:color="auto"/>
        <w:bottom w:val="none" w:sz="0" w:space="0" w:color="auto"/>
        <w:right w:val="none" w:sz="0" w:space="0" w:color="auto"/>
      </w:divBdr>
    </w:div>
    <w:div w:id="326590490">
      <w:bodyDiv w:val="1"/>
      <w:marLeft w:val="0"/>
      <w:marRight w:val="0"/>
      <w:marTop w:val="0"/>
      <w:marBottom w:val="0"/>
      <w:divBdr>
        <w:top w:val="none" w:sz="0" w:space="0" w:color="auto"/>
        <w:left w:val="none" w:sz="0" w:space="0" w:color="auto"/>
        <w:bottom w:val="none" w:sz="0" w:space="0" w:color="auto"/>
        <w:right w:val="none" w:sz="0" w:space="0" w:color="auto"/>
      </w:divBdr>
    </w:div>
    <w:div w:id="378171370">
      <w:bodyDiv w:val="1"/>
      <w:marLeft w:val="0"/>
      <w:marRight w:val="0"/>
      <w:marTop w:val="0"/>
      <w:marBottom w:val="0"/>
      <w:divBdr>
        <w:top w:val="none" w:sz="0" w:space="0" w:color="auto"/>
        <w:left w:val="none" w:sz="0" w:space="0" w:color="auto"/>
        <w:bottom w:val="none" w:sz="0" w:space="0" w:color="auto"/>
        <w:right w:val="none" w:sz="0" w:space="0" w:color="auto"/>
      </w:divBdr>
    </w:div>
    <w:div w:id="402027745">
      <w:bodyDiv w:val="1"/>
      <w:marLeft w:val="0"/>
      <w:marRight w:val="0"/>
      <w:marTop w:val="0"/>
      <w:marBottom w:val="0"/>
      <w:divBdr>
        <w:top w:val="none" w:sz="0" w:space="0" w:color="auto"/>
        <w:left w:val="none" w:sz="0" w:space="0" w:color="auto"/>
        <w:bottom w:val="none" w:sz="0" w:space="0" w:color="auto"/>
        <w:right w:val="none" w:sz="0" w:space="0" w:color="auto"/>
      </w:divBdr>
    </w:div>
    <w:div w:id="420759683">
      <w:bodyDiv w:val="1"/>
      <w:marLeft w:val="0"/>
      <w:marRight w:val="0"/>
      <w:marTop w:val="0"/>
      <w:marBottom w:val="0"/>
      <w:divBdr>
        <w:top w:val="none" w:sz="0" w:space="0" w:color="auto"/>
        <w:left w:val="none" w:sz="0" w:space="0" w:color="auto"/>
        <w:bottom w:val="none" w:sz="0" w:space="0" w:color="auto"/>
        <w:right w:val="none" w:sz="0" w:space="0" w:color="auto"/>
      </w:divBdr>
    </w:div>
    <w:div w:id="437413783">
      <w:bodyDiv w:val="1"/>
      <w:marLeft w:val="0"/>
      <w:marRight w:val="0"/>
      <w:marTop w:val="0"/>
      <w:marBottom w:val="0"/>
      <w:divBdr>
        <w:top w:val="none" w:sz="0" w:space="0" w:color="auto"/>
        <w:left w:val="none" w:sz="0" w:space="0" w:color="auto"/>
        <w:bottom w:val="none" w:sz="0" w:space="0" w:color="auto"/>
        <w:right w:val="none" w:sz="0" w:space="0" w:color="auto"/>
      </w:divBdr>
    </w:div>
    <w:div w:id="454183274">
      <w:bodyDiv w:val="1"/>
      <w:marLeft w:val="0"/>
      <w:marRight w:val="0"/>
      <w:marTop w:val="0"/>
      <w:marBottom w:val="0"/>
      <w:divBdr>
        <w:top w:val="none" w:sz="0" w:space="0" w:color="auto"/>
        <w:left w:val="none" w:sz="0" w:space="0" w:color="auto"/>
        <w:bottom w:val="none" w:sz="0" w:space="0" w:color="auto"/>
        <w:right w:val="none" w:sz="0" w:space="0" w:color="auto"/>
      </w:divBdr>
    </w:div>
    <w:div w:id="455685375">
      <w:bodyDiv w:val="1"/>
      <w:marLeft w:val="0"/>
      <w:marRight w:val="0"/>
      <w:marTop w:val="0"/>
      <w:marBottom w:val="0"/>
      <w:divBdr>
        <w:top w:val="none" w:sz="0" w:space="0" w:color="auto"/>
        <w:left w:val="none" w:sz="0" w:space="0" w:color="auto"/>
        <w:bottom w:val="none" w:sz="0" w:space="0" w:color="auto"/>
        <w:right w:val="none" w:sz="0" w:space="0" w:color="auto"/>
      </w:divBdr>
    </w:div>
    <w:div w:id="505944952">
      <w:bodyDiv w:val="1"/>
      <w:marLeft w:val="0"/>
      <w:marRight w:val="0"/>
      <w:marTop w:val="0"/>
      <w:marBottom w:val="0"/>
      <w:divBdr>
        <w:top w:val="none" w:sz="0" w:space="0" w:color="auto"/>
        <w:left w:val="none" w:sz="0" w:space="0" w:color="auto"/>
        <w:bottom w:val="none" w:sz="0" w:space="0" w:color="auto"/>
        <w:right w:val="none" w:sz="0" w:space="0" w:color="auto"/>
      </w:divBdr>
    </w:div>
    <w:div w:id="562374405">
      <w:bodyDiv w:val="1"/>
      <w:marLeft w:val="0"/>
      <w:marRight w:val="0"/>
      <w:marTop w:val="0"/>
      <w:marBottom w:val="0"/>
      <w:divBdr>
        <w:top w:val="none" w:sz="0" w:space="0" w:color="auto"/>
        <w:left w:val="none" w:sz="0" w:space="0" w:color="auto"/>
        <w:bottom w:val="none" w:sz="0" w:space="0" w:color="auto"/>
        <w:right w:val="none" w:sz="0" w:space="0" w:color="auto"/>
      </w:divBdr>
    </w:div>
    <w:div w:id="594434475">
      <w:bodyDiv w:val="1"/>
      <w:marLeft w:val="0"/>
      <w:marRight w:val="0"/>
      <w:marTop w:val="0"/>
      <w:marBottom w:val="0"/>
      <w:divBdr>
        <w:top w:val="none" w:sz="0" w:space="0" w:color="auto"/>
        <w:left w:val="none" w:sz="0" w:space="0" w:color="auto"/>
        <w:bottom w:val="none" w:sz="0" w:space="0" w:color="auto"/>
        <w:right w:val="none" w:sz="0" w:space="0" w:color="auto"/>
      </w:divBdr>
    </w:div>
    <w:div w:id="597909129">
      <w:bodyDiv w:val="1"/>
      <w:marLeft w:val="0"/>
      <w:marRight w:val="0"/>
      <w:marTop w:val="0"/>
      <w:marBottom w:val="0"/>
      <w:divBdr>
        <w:top w:val="none" w:sz="0" w:space="0" w:color="auto"/>
        <w:left w:val="none" w:sz="0" w:space="0" w:color="auto"/>
        <w:bottom w:val="none" w:sz="0" w:space="0" w:color="auto"/>
        <w:right w:val="none" w:sz="0" w:space="0" w:color="auto"/>
      </w:divBdr>
    </w:div>
    <w:div w:id="634410177">
      <w:bodyDiv w:val="1"/>
      <w:marLeft w:val="0"/>
      <w:marRight w:val="0"/>
      <w:marTop w:val="0"/>
      <w:marBottom w:val="0"/>
      <w:divBdr>
        <w:top w:val="none" w:sz="0" w:space="0" w:color="auto"/>
        <w:left w:val="none" w:sz="0" w:space="0" w:color="auto"/>
        <w:bottom w:val="none" w:sz="0" w:space="0" w:color="auto"/>
        <w:right w:val="none" w:sz="0" w:space="0" w:color="auto"/>
      </w:divBdr>
    </w:div>
    <w:div w:id="639506015">
      <w:bodyDiv w:val="1"/>
      <w:marLeft w:val="0"/>
      <w:marRight w:val="0"/>
      <w:marTop w:val="0"/>
      <w:marBottom w:val="0"/>
      <w:divBdr>
        <w:top w:val="none" w:sz="0" w:space="0" w:color="auto"/>
        <w:left w:val="none" w:sz="0" w:space="0" w:color="auto"/>
        <w:bottom w:val="none" w:sz="0" w:space="0" w:color="auto"/>
        <w:right w:val="none" w:sz="0" w:space="0" w:color="auto"/>
      </w:divBdr>
    </w:div>
    <w:div w:id="647322022">
      <w:bodyDiv w:val="1"/>
      <w:marLeft w:val="0"/>
      <w:marRight w:val="0"/>
      <w:marTop w:val="0"/>
      <w:marBottom w:val="0"/>
      <w:divBdr>
        <w:top w:val="none" w:sz="0" w:space="0" w:color="auto"/>
        <w:left w:val="none" w:sz="0" w:space="0" w:color="auto"/>
        <w:bottom w:val="none" w:sz="0" w:space="0" w:color="auto"/>
        <w:right w:val="none" w:sz="0" w:space="0" w:color="auto"/>
      </w:divBdr>
    </w:div>
    <w:div w:id="734743350">
      <w:bodyDiv w:val="1"/>
      <w:marLeft w:val="0"/>
      <w:marRight w:val="0"/>
      <w:marTop w:val="0"/>
      <w:marBottom w:val="0"/>
      <w:divBdr>
        <w:top w:val="none" w:sz="0" w:space="0" w:color="auto"/>
        <w:left w:val="none" w:sz="0" w:space="0" w:color="auto"/>
        <w:bottom w:val="none" w:sz="0" w:space="0" w:color="auto"/>
        <w:right w:val="none" w:sz="0" w:space="0" w:color="auto"/>
      </w:divBdr>
    </w:div>
    <w:div w:id="769393110">
      <w:bodyDiv w:val="1"/>
      <w:marLeft w:val="0"/>
      <w:marRight w:val="0"/>
      <w:marTop w:val="0"/>
      <w:marBottom w:val="0"/>
      <w:divBdr>
        <w:top w:val="none" w:sz="0" w:space="0" w:color="auto"/>
        <w:left w:val="none" w:sz="0" w:space="0" w:color="auto"/>
        <w:bottom w:val="none" w:sz="0" w:space="0" w:color="auto"/>
        <w:right w:val="none" w:sz="0" w:space="0" w:color="auto"/>
      </w:divBdr>
    </w:div>
    <w:div w:id="797261224">
      <w:bodyDiv w:val="1"/>
      <w:marLeft w:val="0"/>
      <w:marRight w:val="0"/>
      <w:marTop w:val="0"/>
      <w:marBottom w:val="0"/>
      <w:divBdr>
        <w:top w:val="none" w:sz="0" w:space="0" w:color="auto"/>
        <w:left w:val="none" w:sz="0" w:space="0" w:color="auto"/>
        <w:bottom w:val="none" w:sz="0" w:space="0" w:color="auto"/>
        <w:right w:val="none" w:sz="0" w:space="0" w:color="auto"/>
      </w:divBdr>
    </w:div>
    <w:div w:id="818965389">
      <w:bodyDiv w:val="1"/>
      <w:marLeft w:val="0"/>
      <w:marRight w:val="0"/>
      <w:marTop w:val="0"/>
      <w:marBottom w:val="0"/>
      <w:divBdr>
        <w:top w:val="none" w:sz="0" w:space="0" w:color="auto"/>
        <w:left w:val="none" w:sz="0" w:space="0" w:color="auto"/>
        <w:bottom w:val="none" w:sz="0" w:space="0" w:color="auto"/>
        <w:right w:val="none" w:sz="0" w:space="0" w:color="auto"/>
      </w:divBdr>
    </w:div>
    <w:div w:id="930546970">
      <w:bodyDiv w:val="1"/>
      <w:marLeft w:val="0"/>
      <w:marRight w:val="0"/>
      <w:marTop w:val="0"/>
      <w:marBottom w:val="0"/>
      <w:divBdr>
        <w:top w:val="none" w:sz="0" w:space="0" w:color="auto"/>
        <w:left w:val="none" w:sz="0" w:space="0" w:color="auto"/>
        <w:bottom w:val="none" w:sz="0" w:space="0" w:color="auto"/>
        <w:right w:val="none" w:sz="0" w:space="0" w:color="auto"/>
      </w:divBdr>
    </w:div>
    <w:div w:id="943266774">
      <w:bodyDiv w:val="1"/>
      <w:marLeft w:val="0"/>
      <w:marRight w:val="0"/>
      <w:marTop w:val="0"/>
      <w:marBottom w:val="0"/>
      <w:divBdr>
        <w:top w:val="none" w:sz="0" w:space="0" w:color="auto"/>
        <w:left w:val="none" w:sz="0" w:space="0" w:color="auto"/>
        <w:bottom w:val="none" w:sz="0" w:space="0" w:color="auto"/>
        <w:right w:val="none" w:sz="0" w:space="0" w:color="auto"/>
      </w:divBdr>
    </w:div>
    <w:div w:id="1132865930">
      <w:bodyDiv w:val="1"/>
      <w:marLeft w:val="0"/>
      <w:marRight w:val="0"/>
      <w:marTop w:val="0"/>
      <w:marBottom w:val="0"/>
      <w:divBdr>
        <w:top w:val="none" w:sz="0" w:space="0" w:color="auto"/>
        <w:left w:val="none" w:sz="0" w:space="0" w:color="auto"/>
        <w:bottom w:val="none" w:sz="0" w:space="0" w:color="auto"/>
        <w:right w:val="none" w:sz="0" w:space="0" w:color="auto"/>
      </w:divBdr>
    </w:div>
    <w:div w:id="1149713964">
      <w:bodyDiv w:val="1"/>
      <w:marLeft w:val="0"/>
      <w:marRight w:val="0"/>
      <w:marTop w:val="0"/>
      <w:marBottom w:val="0"/>
      <w:divBdr>
        <w:top w:val="none" w:sz="0" w:space="0" w:color="auto"/>
        <w:left w:val="none" w:sz="0" w:space="0" w:color="auto"/>
        <w:bottom w:val="none" w:sz="0" w:space="0" w:color="auto"/>
        <w:right w:val="none" w:sz="0" w:space="0" w:color="auto"/>
      </w:divBdr>
    </w:div>
    <w:div w:id="1164004726">
      <w:bodyDiv w:val="1"/>
      <w:marLeft w:val="0"/>
      <w:marRight w:val="0"/>
      <w:marTop w:val="0"/>
      <w:marBottom w:val="0"/>
      <w:divBdr>
        <w:top w:val="none" w:sz="0" w:space="0" w:color="auto"/>
        <w:left w:val="none" w:sz="0" w:space="0" w:color="auto"/>
        <w:bottom w:val="none" w:sz="0" w:space="0" w:color="auto"/>
        <w:right w:val="none" w:sz="0" w:space="0" w:color="auto"/>
      </w:divBdr>
    </w:div>
    <w:div w:id="1405101765">
      <w:bodyDiv w:val="1"/>
      <w:marLeft w:val="0"/>
      <w:marRight w:val="0"/>
      <w:marTop w:val="0"/>
      <w:marBottom w:val="0"/>
      <w:divBdr>
        <w:top w:val="none" w:sz="0" w:space="0" w:color="auto"/>
        <w:left w:val="none" w:sz="0" w:space="0" w:color="auto"/>
        <w:bottom w:val="none" w:sz="0" w:space="0" w:color="auto"/>
        <w:right w:val="none" w:sz="0" w:space="0" w:color="auto"/>
      </w:divBdr>
    </w:div>
    <w:div w:id="1543441397">
      <w:bodyDiv w:val="1"/>
      <w:marLeft w:val="0"/>
      <w:marRight w:val="0"/>
      <w:marTop w:val="0"/>
      <w:marBottom w:val="0"/>
      <w:divBdr>
        <w:top w:val="none" w:sz="0" w:space="0" w:color="auto"/>
        <w:left w:val="none" w:sz="0" w:space="0" w:color="auto"/>
        <w:bottom w:val="none" w:sz="0" w:space="0" w:color="auto"/>
        <w:right w:val="none" w:sz="0" w:space="0" w:color="auto"/>
      </w:divBdr>
    </w:div>
    <w:div w:id="1584728642">
      <w:bodyDiv w:val="1"/>
      <w:marLeft w:val="0"/>
      <w:marRight w:val="0"/>
      <w:marTop w:val="0"/>
      <w:marBottom w:val="0"/>
      <w:divBdr>
        <w:top w:val="none" w:sz="0" w:space="0" w:color="auto"/>
        <w:left w:val="none" w:sz="0" w:space="0" w:color="auto"/>
        <w:bottom w:val="none" w:sz="0" w:space="0" w:color="auto"/>
        <w:right w:val="none" w:sz="0" w:space="0" w:color="auto"/>
      </w:divBdr>
    </w:div>
    <w:div w:id="1596093468">
      <w:bodyDiv w:val="1"/>
      <w:marLeft w:val="0"/>
      <w:marRight w:val="0"/>
      <w:marTop w:val="0"/>
      <w:marBottom w:val="0"/>
      <w:divBdr>
        <w:top w:val="none" w:sz="0" w:space="0" w:color="auto"/>
        <w:left w:val="none" w:sz="0" w:space="0" w:color="auto"/>
        <w:bottom w:val="none" w:sz="0" w:space="0" w:color="auto"/>
        <w:right w:val="none" w:sz="0" w:space="0" w:color="auto"/>
      </w:divBdr>
    </w:div>
    <w:div w:id="1610774090">
      <w:bodyDiv w:val="1"/>
      <w:marLeft w:val="0"/>
      <w:marRight w:val="0"/>
      <w:marTop w:val="0"/>
      <w:marBottom w:val="0"/>
      <w:divBdr>
        <w:top w:val="none" w:sz="0" w:space="0" w:color="auto"/>
        <w:left w:val="none" w:sz="0" w:space="0" w:color="auto"/>
        <w:bottom w:val="none" w:sz="0" w:space="0" w:color="auto"/>
        <w:right w:val="none" w:sz="0" w:space="0" w:color="auto"/>
      </w:divBdr>
    </w:div>
    <w:div w:id="1631278528">
      <w:bodyDiv w:val="1"/>
      <w:marLeft w:val="0"/>
      <w:marRight w:val="0"/>
      <w:marTop w:val="0"/>
      <w:marBottom w:val="0"/>
      <w:divBdr>
        <w:top w:val="none" w:sz="0" w:space="0" w:color="auto"/>
        <w:left w:val="none" w:sz="0" w:space="0" w:color="auto"/>
        <w:bottom w:val="none" w:sz="0" w:space="0" w:color="auto"/>
        <w:right w:val="none" w:sz="0" w:space="0" w:color="auto"/>
      </w:divBdr>
    </w:div>
    <w:div w:id="1795322810">
      <w:bodyDiv w:val="1"/>
      <w:marLeft w:val="0"/>
      <w:marRight w:val="0"/>
      <w:marTop w:val="0"/>
      <w:marBottom w:val="0"/>
      <w:divBdr>
        <w:top w:val="none" w:sz="0" w:space="0" w:color="auto"/>
        <w:left w:val="none" w:sz="0" w:space="0" w:color="auto"/>
        <w:bottom w:val="none" w:sz="0" w:space="0" w:color="auto"/>
        <w:right w:val="none" w:sz="0" w:space="0" w:color="auto"/>
      </w:divBdr>
    </w:div>
    <w:div w:id="1799764999">
      <w:bodyDiv w:val="1"/>
      <w:marLeft w:val="0"/>
      <w:marRight w:val="0"/>
      <w:marTop w:val="0"/>
      <w:marBottom w:val="0"/>
      <w:divBdr>
        <w:top w:val="none" w:sz="0" w:space="0" w:color="auto"/>
        <w:left w:val="none" w:sz="0" w:space="0" w:color="auto"/>
        <w:bottom w:val="none" w:sz="0" w:space="0" w:color="auto"/>
        <w:right w:val="none" w:sz="0" w:space="0" w:color="auto"/>
      </w:divBdr>
    </w:div>
    <w:div w:id="1940404594">
      <w:bodyDiv w:val="1"/>
      <w:marLeft w:val="0"/>
      <w:marRight w:val="0"/>
      <w:marTop w:val="0"/>
      <w:marBottom w:val="0"/>
      <w:divBdr>
        <w:top w:val="none" w:sz="0" w:space="0" w:color="auto"/>
        <w:left w:val="none" w:sz="0" w:space="0" w:color="auto"/>
        <w:bottom w:val="none" w:sz="0" w:space="0" w:color="auto"/>
        <w:right w:val="none" w:sz="0" w:space="0" w:color="auto"/>
      </w:divBdr>
    </w:div>
    <w:div w:id="2034914785">
      <w:bodyDiv w:val="1"/>
      <w:marLeft w:val="0"/>
      <w:marRight w:val="0"/>
      <w:marTop w:val="0"/>
      <w:marBottom w:val="0"/>
      <w:divBdr>
        <w:top w:val="none" w:sz="0" w:space="0" w:color="auto"/>
        <w:left w:val="none" w:sz="0" w:space="0" w:color="auto"/>
        <w:bottom w:val="none" w:sz="0" w:space="0" w:color="auto"/>
        <w:right w:val="none" w:sz="0" w:space="0" w:color="auto"/>
      </w:divBdr>
    </w:div>
    <w:div w:id="206356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3541</Words>
  <Characters>20190</Characters>
  <Application>Microsoft Office Word</Application>
  <DocSecurity>0</DocSecurity>
  <Lines>168</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Thanh Bình</dc:creator>
  <cp:lastModifiedBy>Windows User</cp:lastModifiedBy>
  <cp:revision>2</cp:revision>
  <dcterms:created xsi:type="dcterms:W3CDTF">2023-06-24T08:28:00Z</dcterms:created>
  <dcterms:modified xsi:type="dcterms:W3CDTF">2023-06-24T08:28:00Z</dcterms:modified>
</cp:coreProperties>
</file>