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78CC" w14:textId="0FB732FD" w:rsidR="00B47AD0" w:rsidRDefault="00C27445" w:rsidP="007A47E7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BÀI 9: LẮP GHÉP MÔ HÌNH CÁI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ĐU(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Tiết 1)</w:t>
      </w:r>
    </w:p>
    <w:p w14:paraId="321EE690" w14:textId="77777777" w:rsidR="00136DFF" w:rsidRDefault="00B47AD0" w:rsidP="007A47E7">
      <w:pPr>
        <w:spacing w:before="120" w:after="12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I. YÊU CẦU CẦN ĐẠT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1. Kiến thức, kĩ năng:</w:t>
      </w:r>
    </w:p>
    <w:p w14:paraId="4C3CE4BD" w14:textId="74A0FE4B" w:rsidR="00136DFF" w:rsidRPr="007C492C" w:rsidRDefault="00904472" w:rsidP="007C492C">
      <w:pPr>
        <w:spacing w:before="120" w:after="120"/>
        <w:ind w:left="720"/>
        <w:jc w:val="both"/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</w:pPr>
      <w:r w:rsidRPr="00B826AF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-</w:t>
      </w:r>
      <w:r w:rsidR="00D851AC" w:rsidRPr="00B826AF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="006015A0" w:rsidRPr="007C492C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shd w:val="clear" w:color="auto" w:fill="FFFFFF"/>
        </w:rPr>
        <w:t>Lựa chọn và sử dụng được một số dụng cụ và chi tiết để lắp ghép được mô hình cái đu.</w:t>
      </w:r>
    </w:p>
    <w:p w14:paraId="60023386" w14:textId="503BE0ED" w:rsidR="00136DFF" w:rsidRPr="005A1530" w:rsidRDefault="00B47AD0" w:rsidP="007A47E7">
      <w:pPr>
        <w:spacing w:before="120" w:after="12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Năng lực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a. Năng lực chung</w:t>
      </w: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F39F0B4" w14:textId="11F77867" w:rsidR="00AE15D6" w:rsidRPr="00AE15D6" w:rsidRDefault="00AE15D6" w:rsidP="00AE15D6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AE15D6">
        <w:rPr>
          <w:rFonts w:ascii="Times New Roman" w:hAnsi="Times New Roman"/>
          <w:color w:val="000000" w:themeColor="text1"/>
          <w:sz w:val="28"/>
          <w:szCs w:val="28"/>
        </w:rPr>
        <w:t>Tự chủ và tự học: Tìm tòi, học hỏi được cách sử dụng các dụng cụ và chi tiết kĩ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15D6">
        <w:rPr>
          <w:rFonts w:ascii="Times New Roman" w:hAnsi="Times New Roman"/>
          <w:color w:val="000000" w:themeColor="text1"/>
          <w:sz w:val="28"/>
          <w:szCs w:val="28"/>
        </w:rPr>
        <w:t xml:space="preserve">thuật phù hợp để lắp ghép mô hình </w:t>
      </w:r>
      <w:r w:rsidR="006669AD">
        <w:rPr>
          <w:rFonts w:ascii="Times New Roman" w:hAnsi="Times New Roman"/>
          <w:color w:val="000000" w:themeColor="text1"/>
          <w:sz w:val="28"/>
          <w:szCs w:val="28"/>
        </w:rPr>
        <w:t>cái đu</w:t>
      </w:r>
      <w:r w:rsidRPr="00AE15D6">
        <w:rPr>
          <w:rFonts w:ascii="Times New Roman" w:hAnsi="Times New Roman"/>
          <w:color w:val="000000" w:themeColor="text1"/>
          <w:sz w:val="28"/>
          <w:szCs w:val="28"/>
        </w:rPr>
        <w:t xml:space="preserve"> theo hướng dẫn.</w:t>
      </w:r>
    </w:p>
    <w:p w14:paraId="4D076465" w14:textId="062687E7" w:rsidR="00AE15D6" w:rsidRPr="00AE15D6" w:rsidRDefault="006669AD" w:rsidP="006669AD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E15D6" w:rsidRPr="00AE15D6">
        <w:rPr>
          <w:rFonts w:ascii="Times New Roman" w:hAnsi="Times New Roman"/>
          <w:color w:val="000000" w:themeColor="text1"/>
          <w:sz w:val="28"/>
          <w:szCs w:val="28"/>
        </w:rPr>
        <w:t xml:space="preserve">Giao tiếp và hợp tác: Mô tả được các bước lắp ghép mô hình </w:t>
      </w:r>
      <w:r>
        <w:rPr>
          <w:rFonts w:ascii="Times New Roman" w:hAnsi="Times New Roman"/>
          <w:color w:val="000000" w:themeColor="text1"/>
          <w:sz w:val="28"/>
          <w:szCs w:val="28"/>
        </w:rPr>
        <w:t>cái đu</w:t>
      </w:r>
      <w:r w:rsidR="00AE15D6" w:rsidRPr="00AE15D6">
        <w:rPr>
          <w:rFonts w:ascii="Times New Roman" w:hAnsi="Times New Roman"/>
          <w:color w:val="000000" w:themeColor="text1"/>
          <w:sz w:val="28"/>
          <w:szCs w:val="28"/>
        </w:rPr>
        <w:t xml:space="preserve"> bằng cách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5D6" w:rsidRPr="00AE15D6">
        <w:rPr>
          <w:rFonts w:ascii="Times New Roman" w:hAnsi="Times New Roman"/>
          <w:color w:val="000000" w:themeColor="text1"/>
          <w:sz w:val="28"/>
          <w:szCs w:val="28"/>
        </w:rPr>
        <w:t>sử dụng các dụng cụ và chi tiết kĩ thuật. Có thói quen trao đổi, giúp đỡ nhau trong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5D6" w:rsidRPr="00AE15D6">
        <w:rPr>
          <w:rFonts w:ascii="Times New Roman" w:hAnsi="Times New Roman"/>
          <w:color w:val="000000" w:themeColor="text1"/>
          <w:sz w:val="28"/>
          <w:szCs w:val="28"/>
        </w:rPr>
        <w:t>học tập; biết cùng nhau hoàn thành nhiệm vụ học tập theo sự hướng dẫn của GV.</w:t>
      </w:r>
    </w:p>
    <w:p w14:paraId="54D95E02" w14:textId="55CBA58E" w:rsidR="005A1530" w:rsidRPr="006015A0" w:rsidRDefault="006669AD" w:rsidP="006669AD">
      <w:pPr>
        <w:spacing w:before="120"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015A0">
        <w:rPr>
          <w:rFonts w:ascii="Times New Roman" w:hAnsi="Times New Roman"/>
          <w:sz w:val="28"/>
          <w:szCs w:val="28"/>
        </w:rPr>
        <w:t xml:space="preserve">- </w:t>
      </w:r>
      <w:r w:rsidR="00AE15D6" w:rsidRPr="006015A0">
        <w:rPr>
          <w:rFonts w:ascii="Times New Roman" w:hAnsi="Times New Roman"/>
          <w:sz w:val="28"/>
          <w:szCs w:val="28"/>
        </w:rPr>
        <w:t>Giải quyết vấn đề và sáng tạo: Đề xuất được ý tưởng phù hợp để lắp được kiểu mô</w:t>
      </w:r>
      <w:r w:rsidRPr="006015A0">
        <w:rPr>
          <w:rFonts w:ascii="Times New Roman" w:hAnsi="Times New Roman"/>
          <w:sz w:val="28"/>
          <w:szCs w:val="28"/>
        </w:rPr>
        <w:t xml:space="preserve"> </w:t>
      </w:r>
      <w:r w:rsidR="00AE15D6" w:rsidRPr="006015A0">
        <w:rPr>
          <w:rFonts w:ascii="Times New Roman" w:hAnsi="Times New Roman"/>
          <w:sz w:val="28"/>
          <w:szCs w:val="28"/>
        </w:rPr>
        <w:t xml:space="preserve">hình </w:t>
      </w:r>
      <w:r w:rsidRPr="006015A0">
        <w:rPr>
          <w:rFonts w:ascii="Times New Roman" w:hAnsi="Times New Roman"/>
          <w:sz w:val="28"/>
          <w:szCs w:val="28"/>
        </w:rPr>
        <w:t>cái đu</w:t>
      </w:r>
      <w:r w:rsidR="00AE15D6" w:rsidRPr="006015A0">
        <w:rPr>
          <w:rFonts w:ascii="Times New Roman" w:hAnsi="Times New Roman"/>
          <w:sz w:val="28"/>
          <w:szCs w:val="28"/>
        </w:rPr>
        <w:t xml:space="preserve"> khác dựa theo các bước gợi ý trong SGK</w:t>
      </w:r>
    </w:p>
    <w:p w14:paraId="4EFAC0F2" w14:textId="0C86606D" w:rsidR="00136DFF" w:rsidRDefault="00B47AD0" w:rsidP="007A47E7">
      <w:pPr>
        <w:spacing w:before="120" w:after="120" w:line="240" w:lineRule="auto"/>
        <w:ind w:firstLine="720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b. Năng lực </w:t>
      </w:r>
      <w:r w:rsidR="00EC2ED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công nghệ</w:t>
      </w:r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</w:p>
    <w:p w14:paraId="05DB2B25" w14:textId="2CE8A13E" w:rsidR="00904472" w:rsidRDefault="00904472" w:rsidP="007A47E7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2ED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C2ED8" w:rsidRPr="00EC2ED8">
        <w:rPr>
          <w:rFonts w:ascii="Times New Roman" w:hAnsi="Times New Roman"/>
          <w:color w:val="000000" w:themeColor="text1"/>
          <w:sz w:val="28"/>
          <w:szCs w:val="28"/>
        </w:rPr>
        <w:t>Hiểu biết công nghệ: Kựa chọn được các chi tiết, dụng cụ lắp ghép mô hình cái đu theo đúng yêu cầu.</w:t>
      </w:r>
    </w:p>
    <w:p w14:paraId="65114D1F" w14:textId="5522983A" w:rsidR="00FB6C9E" w:rsidRPr="00FB6C9E" w:rsidRDefault="00FB6C9E" w:rsidP="00FB6C9E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B6C9E">
        <w:rPr>
          <w:rFonts w:ascii="Times New Roman" w:hAnsi="Times New Roman"/>
          <w:color w:val="000000" w:themeColor="text1"/>
          <w:sz w:val="28"/>
          <w:szCs w:val="28"/>
        </w:rPr>
        <w:t>Sử dụng công nghệ: Sử dụng được các dụng cụ và chi tiết kĩ thuật để lắp ghép mô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6C9E">
        <w:rPr>
          <w:rFonts w:ascii="Times New Roman" w:hAnsi="Times New Roman"/>
          <w:color w:val="000000" w:themeColor="text1"/>
          <w:sz w:val="28"/>
          <w:szCs w:val="28"/>
        </w:rPr>
        <w:t xml:space="preserve">hình </w:t>
      </w:r>
      <w:r w:rsidR="00F3472D">
        <w:rPr>
          <w:rFonts w:ascii="Times New Roman" w:hAnsi="Times New Roman"/>
          <w:color w:val="000000" w:themeColor="text1"/>
          <w:sz w:val="28"/>
          <w:szCs w:val="28"/>
        </w:rPr>
        <w:t>cái đu</w:t>
      </w:r>
      <w:r w:rsidRPr="00FB6C9E">
        <w:rPr>
          <w:rFonts w:ascii="Times New Roman" w:hAnsi="Times New Roman"/>
          <w:color w:val="000000" w:themeColor="text1"/>
          <w:sz w:val="28"/>
          <w:szCs w:val="28"/>
        </w:rPr>
        <w:t xml:space="preserve"> theo hướng dẫn, an toàn.</w:t>
      </w:r>
    </w:p>
    <w:p w14:paraId="54530B9A" w14:textId="43541FC0" w:rsidR="00904472" w:rsidRPr="00F02E00" w:rsidRDefault="00B47AD0" w:rsidP="007A47E7">
      <w:pPr>
        <w:spacing w:before="120" w:after="12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3. Phẩm chất:</w:t>
      </w:r>
    </w:p>
    <w:p w14:paraId="555D5AAE" w14:textId="5D2780A1" w:rsidR="008A0CED" w:rsidRPr="008A0CED" w:rsidRDefault="008A0CED" w:rsidP="008A0CED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A0CED">
        <w:rPr>
          <w:rFonts w:ascii="Times New Roman" w:hAnsi="Times New Roman"/>
          <w:color w:val="000000" w:themeColor="text1"/>
          <w:sz w:val="28"/>
          <w:szCs w:val="28"/>
        </w:rPr>
        <w:t>Chăm chỉ: Ham học hỏi, tìm tòi để mở rộng hiểu biết và vận dụng sáng tạo kiến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0CED">
        <w:rPr>
          <w:rFonts w:ascii="Times New Roman" w:hAnsi="Times New Roman"/>
          <w:color w:val="000000" w:themeColor="text1"/>
          <w:sz w:val="28"/>
          <w:szCs w:val="28"/>
        </w:rPr>
        <w:t>thức đã biết để lắp ghép các sản phẩm có ích cho cuộc sống.</w:t>
      </w:r>
    </w:p>
    <w:p w14:paraId="09E20D70" w14:textId="245F5C39" w:rsidR="008A0CED" w:rsidRDefault="008A0CED" w:rsidP="008A0CED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A0CED">
        <w:rPr>
          <w:rFonts w:ascii="Times New Roman" w:hAnsi="Times New Roman"/>
          <w:color w:val="000000" w:themeColor="text1"/>
          <w:sz w:val="28"/>
          <w:szCs w:val="28"/>
        </w:rPr>
        <w:t>Trách nhiệm: Có ý thức sử dụng, sắp xếp và bảo quản dụng cụ, đồ dùng kĩ thuật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F54BB6C" w14:textId="4C76F000" w:rsidR="00136DFF" w:rsidRDefault="00B47AD0" w:rsidP="008A0CED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36DF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II. ĐỒ DÙNG DẠY HỌC</w:t>
      </w:r>
    </w:p>
    <w:p w14:paraId="5F37CA20" w14:textId="77777777" w:rsidR="00230CEA" w:rsidRDefault="00B47AD0" w:rsidP="007A47E7">
      <w:pPr>
        <w:spacing w:before="120" w:after="120" w:line="24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1. Giáo viên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5CB4646D" w14:textId="77874693" w:rsidR="00230CEA" w:rsidRPr="00230CEA" w:rsidRDefault="00230CEA" w:rsidP="00230CEA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230CEA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-  </w:t>
      </w:r>
      <w:r w:rsidRPr="00230CEA">
        <w:rPr>
          <w:rFonts w:ascii="Times New Roman" w:eastAsia="Arial" w:hAnsi="Times New Roman"/>
          <w:sz w:val="28"/>
          <w:szCs w:val="28"/>
        </w:rPr>
        <w:t>Máy tính,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230CEA">
        <w:rPr>
          <w:rFonts w:ascii="Times New Roman" w:hAnsi="Times New Roman"/>
          <w:color w:val="000000" w:themeColor="text1"/>
          <w:spacing w:val="-8"/>
          <w:sz w:val="28"/>
          <w:szCs w:val="28"/>
        </w:rPr>
        <w:t>máy chiếu, bài giảng điện tử</w:t>
      </w:r>
      <w:r w:rsidR="004962B9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, </w:t>
      </w:r>
      <w:r w:rsidR="004962B9">
        <w:rPr>
          <w:rFonts w:ascii="Times New Roman" w:hAnsi="Times New Roman"/>
          <w:color w:val="000000" w:themeColor="text1"/>
          <w:spacing w:val="-8"/>
          <w:sz w:val="28"/>
          <w:szCs w:val="28"/>
        </w:rPr>
        <w:t>bộ lắp ghép mô hình kĩ thuật lớp 4</w:t>
      </w:r>
      <w:r w:rsidR="004962B9">
        <w:rPr>
          <w:rFonts w:ascii="Times New Roman" w:hAnsi="Times New Roman"/>
          <w:color w:val="000000" w:themeColor="text1"/>
          <w:spacing w:val="-8"/>
          <w:sz w:val="28"/>
          <w:szCs w:val="28"/>
        </w:rPr>
        <w:t>, video hướng dẫn lắp ghép mô hình cái đu</w:t>
      </w:r>
      <w:r w:rsidR="00747DAF">
        <w:rPr>
          <w:rFonts w:ascii="Times New Roman" w:hAnsi="Times New Roman"/>
          <w:color w:val="000000" w:themeColor="text1"/>
          <w:spacing w:val="-8"/>
          <w:sz w:val="28"/>
          <w:szCs w:val="28"/>
        </w:rPr>
        <w:t>, sản phẩm mẫu mô hình cái đu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.</w:t>
      </w:r>
    </w:p>
    <w:p w14:paraId="075A8DFC" w14:textId="75E548E5" w:rsidR="00136DFF" w:rsidRDefault="00B47AD0" w:rsidP="00230CEA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230CEA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2. Học sinh:</w:t>
      </w:r>
      <w:r w:rsidRPr="00230CEA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</w:p>
    <w:p w14:paraId="782A7CB0" w14:textId="0C053677" w:rsidR="00230CEA" w:rsidRPr="00230CEA" w:rsidRDefault="00230CEA" w:rsidP="00230CEA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230CEA">
        <w:rPr>
          <w:rFonts w:ascii="Times New Roman" w:hAnsi="Times New Roman"/>
          <w:color w:val="000000" w:themeColor="text1"/>
          <w:spacing w:val="-8"/>
          <w:sz w:val="28"/>
          <w:szCs w:val="28"/>
        </w:rPr>
        <w:t>-  Sách giáo khoa, vở ghi, bút</w:t>
      </w:r>
      <w:r w:rsidR="004962B9">
        <w:rPr>
          <w:rFonts w:ascii="Times New Roman" w:hAnsi="Times New Roman"/>
          <w:color w:val="000000" w:themeColor="text1"/>
          <w:spacing w:val="-8"/>
          <w:sz w:val="28"/>
          <w:szCs w:val="28"/>
        </w:rPr>
        <w:t>, bộ lắp ghép mô hình kĩ thuật lớp 4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.</w:t>
      </w:r>
    </w:p>
    <w:p w14:paraId="1068E0BB" w14:textId="1DD2FC04" w:rsidR="00B47AD0" w:rsidRPr="004064E6" w:rsidRDefault="00B47AD0" w:rsidP="007A47E7">
      <w:pPr>
        <w:spacing w:before="120" w:after="12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64E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LiBang"/>
        <w:tblW w:w="9606" w:type="dxa"/>
        <w:tblLayout w:type="fixed"/>
        <w:tblLook w:val="04A0" w:firstRow="1" w:lastRow="0" w:firstColumn="1" w:lastColumn="0" w:noHBand="0" w:noVBand="1"/>
      </w:tblPr>
      <w:tblGrid>
        <w:gridCol w:w="4945"/>
        <w:gridCol w:w="4661"/>
      </w:tblGrid>
      <w:tr w:rsidR="00B47AD0" w:rsidRPr="0058096D" w14:paraId="261CC09F" w14:textId="77777777" w:rsidTr="00F52DCD">
        <w:tc>
          <w:tcPr>
            <w:tcW w:w="4945" w:type="dxa"/>
          </w:tcPr>
          <w:p w14:paraId="22822639" w14:textId="77777777" w:rsidR="00B47AD0" w:rsidRPr="0058096D" w:rsidRDefault="00B47AD0" w:rsidP="0058096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61" w:type="dxa"/>
          </w:tcPr>
          <w:p w14:paraId="76012CB3" w14:textId="4D51CC63" w:rsidR="00B47AD0" w:rsidRPr="0058096D" w:rsidRDefault="00B47AD0" w:rsidP="0058096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HOẠT ĐỘNG CỦA </w:t>
            </w:r>
            <w:r w:rsidR="00EE5FB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47AD0" w:rsidRPr="0058096D" w14:paraId="4BD42885" w14:textId="77777777" w:rsidTr="0079009E">
        <w:tc>
          <w:tcPr>
            <w:tcW w:w="9606" w:type="dxa"/>
            <w:gridSpan w:val="2"/>
          </w:tcPr>
          <w:p w14:paraId="0BADF2E6" w14:textId="24F776E0" w:rsidR="00B47AD0" w:rsidRDefault="00B47AD0" w:rsidP="0058096D">
            <w:pPr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KHỞI ĐỘNG </w:t>
            </w:r>
          </w:p>
          <w:p w14:paraId="6A07D17E" w14:textId="4E55D4F6" w:rsidR="00CD4429" w:rsidRDefault="00FC4FEE" w:rsidP="0058096D">
            <w:pP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</w:p>
          <w:p w14:paraId="3AA9C9F2" w14:textId="77777777" w:rsidR="00AB2BFC" w:rsidRPr="00AB2BFC" w:rsidRDefault="008E3C69" w:rsidP="0058096D">
            <w:pPr>
              <w:rPr>
                <w:rFonts w:ascii="Times New Roman" w:hAnsi="Times New Roman"/>
                <w:sz w:val="28"/>
                <w:szCs w:val="28"/>
              </w:rPr>
            </w:pPr>
            <w:r w:rsidRPr="00AB2B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2BFC" w:rsidRPr="00AB2BFC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Gợi mở sự tò mò, hứng thú, tạo tâm thế cho HS bước vào bài học.</w:t>
            </w:r>
            <w:r w:rsidR="00AB2BFC" w:rsidRPr="00AB2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165553" w14:textId="7024464C" w:rsidR="00CD4429" w:rsidRPr="0058096D" w:rsidRDefault="00FC4FEE" w:rsidP="0058096D">
            <w:pP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135EEC" w:rsidRPr="0058096D" w14:paraId="6CE4E3A3" w14:textId="77777777" w:rsidTr="00950F1A">
        <w:tc>
          <w:tcPr>
            <w:tcW w:w="4945" w:type="dxa"/>
            <w:tcBorders>
              <w:bottom w:val="single" w:sz="4" w:space="0" w:color="auto"/>
            </w:tcBorders>
          </w:tcPr>
          <w:p w14:paraId="33821356" w14:textId="171D0D9F" w:rsidR="001832E5" w:rsidRDefault="002B3F05" w:rsidP="001832E5">
            <w:pPr>
              <w:spacing w:line="312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r w:rsidR="00B442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đưa ra hình ảnh </w:t>
            </w:r>
            <w:r w:rsidR="001832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đặt câu hỏi trong các hình đây, mô hình nào được lắp ghép bằng bộ mô hình kĩ thuật?</w:t>
            </w:r>
          </w:p>
          <w:p w14:paraId="50A05883" w14:textId="66D15927" w:rsidR="001832E5" w:rsidRDefault="001832E5" w:rsidP="001832E5">
            <w:pPr>
              <w:spacing w:line="312" w:lineRule="auto"/>
              <w:ind w:left="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32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drawing>
                <wp:inline distT="0" distB="0" distL="0" distR="0" wp14:anchorId="085629DA" wp14:editId="349B3FC5">
                  <wp:extent cx="2266950" cy="895031"/>
                  <wp:effectExtent l="0" t="0" r="0" b="635"/>
                  <wp:docPr id="3" name="Hình ảnh 2" descr="Tạo hình cắt từ Màn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2" descr="Tạo hình cắt từ Màn hình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7" t="31339" r="4209"/>
                          <a:stretch/>
                        </pic:blipFill>
                        <pic:spPr bwMode="auto">
                          <a:xfrm>
                            <a:off x="0" y="0"/>
                            <a:ext cx="2270419" cy="89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AD1F3F" w14:textId="2EE8C95F" w:rsidR="00135EEC" w:rsidRPr="002B3F05" w:rsidRDefault="00135EEC" w:rsidP="001832E5">
            <w:pPr>
              <w:spacing w:line="312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05">
              <w:rPr>
                <w:rFonts w:ascii="Times New Roman" w:hAnsi="Times New Roman"/>
                <w:sz w:val="28"/>
                <w:szCs w:val="28"/>
              </w:rPr>
              <w:t>- Giới thiệ</w:t>
            </w:r>
            <w:r w:rsidR="00FE4093">
              <w:rPr>
                <w:rFonts w:ascii="Times New Roman" w:hAnsi="Times New Roman"/>
                <w:sz w:val="28"/>
                <w:szCs w:val="28"/>
              </w:rPr>
              <w:t>u vào bài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34BE00D4" w14:textId="28C78EA3" w:rsidR="00135EEC" w:rsidRDefault="00135EEC" w:rsidP="00135EEC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AB7C9BA" w14:textId="77777777" w:rsidR="003B65A5" w:rsidRPr="002B3F05" w:rsidRDefault="003B65A5" w:rsidP="00135EEC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9F92D7" w14:textId="4031250A" w:rsidR="00AB5B5B" w:rsidRPr="00AB5B5B" w:rsidRDefault="003B65A5" w:rsidP="001832E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1832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trả lời: Mô hình 2</w:t>
            </w:r>
          </w:p>
          <w:p w14:paraId="7D29A963" w14:textId="77777777" w:rsidR="00AB5B5B" w:rsidRPr="002B3F05" w:rsidRDefault="00AB5B5B" w:rsidP="004105DE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B1BEDFF" w14:textId="77777777" w:rsidR="001832E5" w:rsidRDefault="001832E5" w:rsidP="004105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AF33EE" w14:textId="77777777" w:rsidR="001832E5" w:rsidRDefault="001832E5" w:rsidP="004105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05AE82" w14:textId="77777777" w:rsidR="001832E5" w:rsidRDefault="001832E5" w:rsidP="004105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F9DAAB" w14:textId="77777777" w:rsidR="001832E5" w:rsidRDefault="001832E5" w:rsidP="004105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7A1E30" w14:textId="2D046740" w:rsidR="00135EEC" w:rsidRPr="002B3F05" w:rsidRDefault="00135EEC" w:rsidP="004105DE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2B3F05">
              <w:rPr>
                <w:rFonts w:ascii="Times New Roman" w:hAnsi="Times New Roman"/>
                <w:sz w:val="28"/>
                <w:szCs w:val="28"/>
              </w:rPr>
              <w:t>- Lắng nghe, ghi chép.</w:t>
            </w:r>
          </w:p>
        </w:tc>
      </w:tr>
      <w:tr w:rsidR="00135EEC" w:rsidRPr="0058096D" w14:paraId="5CA12085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A917DB7" w14:textId="449829AB" w:rsidR="00135EEC" w:rsidRDefault="00135EEC" w:rsidP="00A5649A">
            <w:pPr>
              <w:tabs>
                <w:tab w:val="left" w:pos="810"/>
              </w:tabs>
              <w:spacing w:line="312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CD442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2. HOẠT ĐỘNG H</w:t>
            </w:r>
            <w:r w:rsidRPr="0058096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ÌNH THÀNH KIẾN THỨC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</w:p>
          <w:p w14:paraId="2B382AA5" w14:textId="5363F6AC" w:rsidR="00FB6F7E" w:rsidRDefault="00FB6F7E" w:rsidP="00A5649A">
            <w:pPr>
              <w:tabs>
                <w:tab w:val="left" w:pos="810"/>
              </w:tabs>
              <w:spacing w:line="312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2.1. </w:t>
            </w:r>
            <w:r w:rsidR="00F06BAA">
              <w:rPr>
                <w:rFonts w:ascii="Times New Roman" w:eastAsia="SimSun" w:hAnsi="Times New Roman"/>
                <w:b/>
                <w:sz w:val="28"/>
                <w:szCs w:val="28"/>
              </w:rPr>
              <w:t>Sản phẩm mẫu</w:t>
            </w:r>
          </w:p>
          <w:p w14:paraId="4ACC3F8E" w14:textId="047B1A6F" w:rsidR="00135EEC" w:rsidRDefault="00135EEC" w:rsidP="00A5649A">
            <w:pPr>
              <w:spacing w:line="312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</w:p>
          <w:p w14:paraId="6F52368F" w14:textId="77777777" w:rsidR="00A7013E" w:rsidRPr="00A7013E" w:rsidRDefault="004D781B" w:rsidP="00A7013E">
            <w:pPr>
              <w:pStyle w:val="oancuaDanhsach"/>
              <w:spacing w:line="312" w:lineRule="auto"/>
              <w:ind w:left="22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- </w:t>
            </w:r>
            <w:r w:rsidR="00A7013E" w:rsidRPr="00A701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Nêu tên các bộ phận chính và yêu cầu sản phẩm mô hình cái đu.</w:t>
            </w:r>
          </w:p>
          <w:p w14:paraId="23FDDA01" w14:textId="396EEBA0" w:rsidR="00135EEC" w:rsidRPr="00CD4429" w:rsidRDefault="00135EEC" w:rsidP="00A5649A">
            <w:pPr>
              <w:tabs>
                <w:tab w:val="left" w:pos="810"/>
              </w:tabs>
              <w:spacing w:line="312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135EEC" w:rsidRPr="0058096D" w14:paraId="178F3FA9" w14:textId="77777777" w:rsidTr="00950F1A">
        <w:tc>
          <w:tcPr>
            <w:tcW w:w="4945" w:type="dxa"/>
            <w:tcBorders>
              <w:bottom w:val="single" w:sz="4" w:space="0" w:color="auto"/>
            </w:tcBorders>
          </w:tcPr>
          <w:p w14:paraId="6853B7E3" w14:textId="77777777" w:rsidR="00524950" w:rsidRDefault="00AB13F4" w:rsidP="00F06F7D">
            <w:pPr>
              <w:spacing w:line="312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F6412B" w:rsidRPr="00D81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đưa ra câu hỏi, yêu cầu hs tra</w:t>
            </w:r>
            <w:r w:rsidR="00F641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</w:t>
            </w:r>
            <w:r w:rsidR="00F6412B" w:rsidRPr="00D810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đổi theo cặp đôi, trả lời câu hỏi</w:t>
            </w:r>
            <w:r w:rsidR="00F06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0887B0CA" w14:textId="77777777" w:rsidR="00CF11E9" w:rsidRPr="00CF11E9" w:rsidRDefault="00BC30FE" w:rsidP="00CF11E9">
            <w:pPr>
              <w:spacing w:line="312" w:lineRule="auto"/>
              <w:ind w:left="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  <w:r w:rsidR="00524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11E9" w:rsidRPr="00CF11E9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Nêu tên các bộ phận chính và yêu cầu sản phẩm mô hình cái đu.</w:t>
            </w:r>
          </w:p>
          <w:p w14:paraId="5D248BC8" w14:textId="1208C5D1" w:rsidR="00754EB0" w:rsidRDefault="00F06F7D" w:rsidP="00F06F7D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Gọi HS trả lời</w:t>
            </w:r>
          </w:p>
          <w:p w14:paraId="7C26231F" w14:textId="1527C992" w:rsidR="00E01256" w:rsidRDefault="00E01256" w:rsidP="00F06F7D">
            <w:pPr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E4AA50D" w14:textId="77777777" w:rsidR="0034443C" w:rsidRDefault="00F6412B" w:rsidP="0034443C">
            <w:pPr>
              <w:spacing w:line="312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6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</w:t>
            </w:r>
            <w:r w:rsidR="007B23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 xét, kết luận: </w:t>
            </w:r>
          </w:p>
          <w:p w14:paraId="13B7B87C" w14:textId="77777777" w:rsidR="00135EEC" w:rsidRDefault="0034443C" w:rsidP="0034443C">
            <w:pPr>
              <w:spacing w:line="312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Mô hình cái đu gồm: Giá đỡ cái đu và ghế cái đu.</w:t>
            </w:r>
          </w:p>
          <w:p w14:paraId="321C3928" w14:textId="0F4C287D" w:rsidR="0034443C" w:rsidRPr="00754EB0" w:rsidRDefault="0034443C" w:rsidP="00AC3A21">
            <w:pPr>
              <w:spacing w:line="312" w:lineRule="auto"/>
              <w:ind w:left="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+ Yêu cầu sản phẩm: Lắp ghép đầy đủ, </w:t>
            </w:r>
            <w:r w:rsidR="00AC3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đúng các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chi tiết. </w:t>
            </w:r>
            <w:r w:rsidR="00AC3A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Mối ghép giữa các chi tiết chắc chắn. Ghế cái đu chuyển động được.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64AB17D7" w14:textId="77777777" w:rsidR="00CF11E9" w:rsidRDefault="00CF11E9" w:rsidP="00F6412B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68836B" w14:textId="77777777" w:rsidR="00CF11E9" w:rsidRDefault="00CF11E9" w:rsidP="00F6412B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001016" w14:textId="12BE87B2" w:rsidR="00F6412B" w:rsidRDefault="00AB13F4" w:rsidP="00F6412B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F641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bắt cặp và thảo luận trả lời câu hỏi</w:t>
            </w:r>
          </w:p>
          <w:p w14:paraId="35E444B7" w14:textId="77777777" w:rsidR="00CF11E9" w:rsidRDefault="00CF11E9" w:rsidP="00F6412B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6CC17B" w14:textId="6E866BD9" w:rsidR="00F6412B" w:rsidRPr="00E126E1" w:rsidRDefault="00F6412B" w:rsidP="00F6412B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6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trả lời.</w:t>
            </w:r>
          </w:p>
          <w:p w14:paraId="2ECA9F84" w14:textId="4BEE0880" w:rsidR="00F6412B" w:rsidRPr="00E126E1" w:rsidRDefault="00F6412B" w:rsidP="00F6412B">
            <w:pPr>
              <w:spacing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6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Quan sát nhận xét bạn.</w:t>
            </w:r>
          </w:p>
          <w:p w14:paraId="1AA719A3" w14:textId="058A900A" w:rsidR="00135EEC" w:rsidRPr="0058096D" w:rsidRDefault="00754EB0" w:rsidP="00135E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950F1A" w:rsidRPr="0097462E" w14:paraId="27546ACF" w14:textId="77777777" w:rsidTr="00D76FB9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E3498" w14:textId="3F9BBCFA" w:rsidR="00950F1A" w:rsidRPr="0097462E" w:rsidRDefault="008B76EB" w:rsidP="0097462E">
            <w:pPr>
              <w:tabs>
                <w:tab w:val="left" w:pos="810"/>
              </w:tabs>
              <w:spacing w:line="312" w:lineRule="auto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97462E">
              <w:rPr>
                <w:rFonts w:ascii="Times New Roman" w:eastAsia="SimSun" w:hAnsi="Times New Roman"/>
                <w:b/>
                <w:sz w:val="28"/>
                <w:szCs w:val="28"/>
              </w:rPr>
              <w:t>2.2</w:t>
            </w:r>
            <w:r w:rsidR="00950F1A" w:rsidRPr="0097462E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. </w:t>
            </w:r>
            <w:r w:rsidR="009C57F6" w:rsidRPr="0097462E">
              <w:rPr>
                <w:rFonts w:ascii="Times New Roman" w:eastAsia="SimSun" w:hAnsi="Times New Roman"/>
                <w:b/>
                <w:sz w:val="28"/>
                <w:szCs w:val="28"/>
              </w:rPr>
              <w:t>Chuẩn bị các chi tiết và dụng cụ lắp ghép.</w:t>
            </w:r>
          </w:p>
          <w:p w14:paraId="06449ACA" w14:textId="77777777" w:rsidR="00950F1A" w:rsidRPr="0097462E" w:rsidRDefault="00950F1A" w:rsidP="0097462E">
            <w:pPr>
              <w:spacing w:line="312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97462E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a, Mục tiêu:</w:t>
            </w:r>
          </w:p>
          <w:p w14:paraId="1C9707F8" w14:textId="0BB588A6" w:rsidR="001E71C2" w:rsidRPr="0097462E" w:rsidRDefault="00950F1A" w:rsidP="0097462E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62E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- </w:t>
            </w:r>
            <w:r w:rsidR="001E71C2" w:rsidRPr="0097462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HS lựa chọn được đúng và đủ số lượng dụng cụ, chi tiết kĩ thuật để lắp mô hình </w:t>
            </w:r>
            <w:r w:rsidR="001E71C2" w:rsidRPr="0097462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cái đu</w:t>
            </w:r>
            <w:r w:rsidR="001E71C2" w:rsidRPr="0097462E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theo mẫu.</w:t>
            </w:r>
            <w:r w:rsidR="001E71C2" w:rsidRPr="009746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071243" w14:textId="31296867" w:rsidR="00950F1A" w:rsidRPr="0097462E" w:rsidRDefault="00950F1A" w:rsidP="0097462E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62E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b, Cách thực hiện:</w:t>
            </w:r>
          </w:p>
        </w:tc>
      </w:tr>
      <w:tr w:rsidR="00A5649A" w:rsidRPr="0058096D" w14:paraId="1EB9FAF4" w14:textId="77777777" w:rsidTr="00950F1A">
        <w:tc>
          <w:tcPr>
            <w:tcW w:w="4945" w:type="dxa"/>
            <w:tcBorders>
              <w:top w:val="single" w:sz="4" w:space="0" w:color="auto"/>
            </w:tcBorders>
          </w:tcPr>
          <w:p w14:paraId="0EB0BFE3" w14:textId="2A22B96B" w:rsidR="0097462E" w:rsidRPr="00311CEC" w:rsidRDefault="00A5649A" w:rsidP="009746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C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62E" w:rsidRPr="00311CEC">
              <w:rPr>
                <w:rFonts w:ascii="Times New Roman" w:eastAsia="Times New Roman" w:hAnsi="Times New Roman"/>
                <w:sz w:val="28"/>
                <w:szCs w:val="28"/>
              </w:rPr>
              <w:t>Chia HS thành các nhóm, thảo luận để lựa chọn các dụng cụ và chi tiết kĩ thuật</w:t>
            </w:r>
          </w:p>
          <w:p w14:paraId="2B8C6C5C" w14:textId="125E64A0" w:rsidR="00A5649A" w:rsidRPr="00311CEC" w:rsidRDefault="0097462E" w:rsidP="009746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1CEC">
              <w:rPr>
                <w:rFonts w:ascii="Times New Roman" w:eastAsia="Times New Roman" w:hAnsi="Times New Roman"/>
                <w:sz w:val="28"/>
                <w:szCs w:val="28"/>
              </w:rPr>
              <w:t>phù hợp.</w:t>
            </w:r>
          </w:p>
          <w:p w14:paraId="4A4708DE" w14:textId="7DC9C8A9" w:rsidR="00311CEC" w:rsidRPr="00311CEC" w:rsidRDefault="00311CEC" w:rsidP="009746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- </w:t>
            </w:r>
            <w:r w:rsidRPr="00311CEC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GV nhắc HS lấy dụng cụ và chi tiết kĩ thuật đúng và đủ, sắp xếp gọn gàng trong nắm hộp và sử dụng an toàn.</w:t>
            </w:r>
          </w:p>
          <w:p w14:paraId="62DAF13E" w14:textId="18BCE146" w:rsidR="00A5649A" w:rsidRPr="00311CEC" w:rsidRDefault="00A5649A" w:rsidP="0097462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E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62E" w:rsidRPr="00311CEC">
              <w:rPr>
                <w:rFonts w:ascii="Times New Roman" w:hAnsi="Times New Roman"/>
                <w:sz w:val="28"/>
                <w:szCs w:val="28"/>
              </w:rPr>
              <w:t>GV</w:t>
            </w:r>
            <w:r w:rsidR="00F853AE" w:rsidRPr="00311CEC">
              <w:rPr>
                <w:rFonts w:ascii="Times New Roman" w:hAnsi="Times New Roman"/>
                <w:sz w:val="28"/>
                <w:szCs w:val="28"/>
              </w:rPr>
              <w:t xml:space="preserve"> cho một số nhóm báo cáo kết quả</w:t>
            </w:r>
          </w:p>
          <w:p w14:paraId="7467395F" w14:textId="2C8444B6" w:rsidR="00311CEC" w:rsidRPr="00311CEC" w:rsidRDefault="00A5649A" w:rsidP="00A309E8">
            <w:pPr>
              <w:pStyle w:val="KhngDncch"/>
              <w:spacing w:line="312" w:lineRule="auto"/>
              <w:rPr>
                <w:rFonts w:cs="Times New Roman"/>
                <w:szCs w:val="28"/>
              </w:rPr>
            </w:pPr>
            <w:r w:rsidRPr="00311CEC">
              <w:rPr>
                <w:rFonts w:cs="Times New Roman"/>
                <w:szCs w:val="28"/>
              </w:rPr>
              <w:t>- Nhậ</w:t>
            </w:r>
            <w:r w:rsidR="00A309E8">
              <w:rPr>
                <w:rFonts w:cs="Times New Roman"/>
                <w:szCs w:val="28"/>
              </w:rPr>
              <w:t>n xét</w:t>
            </w:r>
            <w:r w:rsidRPr="00311CE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single" w:sz="4" w:space="0" w:color="auto"/>
            </w:tcBorders>
          </w:tcPr>
          <w:p w14:paraId="7B10C0A4" w14:textId="1057A02F" w:rsidR="0097462E" w:rsidRPr="0097462E" w:rsidRDefault="0097462E" w:rsidP="0097462E">
            <w:pPr>
              <w:jc w:val="both"/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</w:pPr>
            <w:r w:rsidRPr="009746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7462E">
              <w:rPr>
                <w:rFonts w:ascii="Times New Roman" w:eastAsia="Times New Roman" w:hAnsi="Times New Roman"/>
                <w:sz w:val="28"/>
                <w:szCs w:val="28"/>
              </w:rPr>
              <w:t xml:space="preserve">HS thảo </w:t>
            </w:r>
            <w:r w:rsidRPr="0097462E"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luận để lựa chọn các dụng cụ và chi tiết kĩ thuật</w:t>
            </w:r>
          </w:p>
          <w:p w14:paraId="0E5DF123" w14:textId="2591389E" w:rsidR="00F853AE" w:rsidRPr="0097462E" w:rsidRDefault="0097462E" w:rsidP="009746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</w:rPr>
              <w:t>phù hợp.</w:t>
            </w:r>
          </w:p>
          <w:p w14:paraId="1E2CDAAC" w14:textId="77777777" w:rsidR="00311CEC" w:rsidRDefault="00311CEC" w:rsidP="00F853AE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21B64D" w14:textId="77777777" w:rsidR="00311CEC" w:rsidRDefault="00311CEC" w:rsidP="00F853AE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B54D40" w14:textId="7B70BE42" w:rsidR="00F853AE" w:rsidRPr="00F853AE" w:rsidRDefault="00FA00A4" w:rsidP="00F853AE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- 2-&gt;3</w:t>
            </w:r>
            <w:r w:rsidR="00F853AE" w:rsidRPr="00F853AE">
              <w:rPr>
                <w:rFonts w:ascii="Times New Roman" w:hAnsi="Times New Roman"/>
                <w:sz w:val="28"/>
                <w:szCs w:val="28"/>
              </w:rPr>
              <w:t xml:space="preserve"> nhóm trình bày </w:t>
            </w:r>
            <w:r w:rsidR="00311CEC">
              <w:rPr>
                <w:rFonts w:ascii="Times New Roman" w:hAnsi="Times New Roman"/>
                <w:sz w:val="28"/>
                <w:szCs w:val="28"/>
              </w:rPr>
              <w:t>kết quả</w:t>
            </w:r>
          </w:p>
          <w:p w14:paraId="3710E8A6" w14:textId="020F5C3C" w:rsidR="00A5649A" w:rsidRPr="0058096D" w:rsidRDefault="00A5649A" w:rsidP="00F853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A5649A" w:rsidRPr="0058096D" w14:paraId="5E8D654E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F7B37C" w14:textId="1C836B1A" w:rsidR="00A5649A" w:rsidRDefault="00A5649A" w:rsidP="00A564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 w:rsidR="0077464A">
              <w:rPr>
                <w:rFonts w:ascii="Times New Roman" w:hAnsi="Times New Roman"/>
                <w:b/>
                <w:sz w:val="28"/>
                <w:szCs w:val="28"/>
              </w:rPr>
              <w:t>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9B6E57A" w14:textId="4DC3C495" w:rsidR="00A5649A" w:rsidRPr="005514F3" w:rsidRDefault="00A5649A" w:rsidP="00A5649A">
            <w:pPr>
              <w:suppressAutoHyphens/>
              <w:spacing w:before="120" w:after="120"/>
              <w:jc w:val="both"/>
              <w:textAlignment w:val="top"/>
              <w:outlineLvl w:val="0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 w:rsidRPr="005514F3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a, Mục tiêu:</w:t>
            </w:r>
            <w:r w:rsidRPr="005514F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E7760A" w:rsidRPr="00E7760A">
              <w:rPr>
                <w:rStyle w:val="fontstyle01"/>
                <w:sz w:val="28"/>
              </w:rPr>
              <w:t xml:space="preserve">HS lắp ghép được mô hình </w:t>
            </w:r>
            <w:r w:rsidR="00E7760A">
              <w:rPr>
                <w:rStyle w:val="fontstyle01"/>
                <w:sz w:val="28"/>
              </w:rPr>
              <w:t>cái đu</w:t>
            </w:r>
            <w:r w:rsidR="00E7760A" w:rsidRPr="00E7760A">
              <w:rPr>
                <w:rStyle w:val="fontstyle01"/>
                <w:sz w:val="28"/>
              </w:rPr>
              <w:t xml:space="preserve"> theo hướng dẫn</w:t>
            </w:r>
          </w:p>
          <w:p w14:paraId="6D89E7C5" w14:textId="788E844F" w:rsidR="00A5649A" w:rsidRPr="0058096D" w:rsidRDefault="00A5649A" w:rsidP="00A5649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A5649A" w:rsidRPr="0058096D" w14:paraId="50C9ACFB" w14:textId="77777777" w:rsidTr="00F52DCD">
        <w:trPr>
          <w:trHeight w:val="20"/>
        </w:trPr>
        <w:tc>
          <w:tcPr>
            <w:tcW w:w="4945" w:type="dxa"/>
            <w:tcBorders>
              <w:bottom w:val="dotted" w:sz="4" w:space="0" w:color="auto"/>
            </w:tcBorders>
          </w:tcPr>
          <w:p w14:paraId="092C1564" w14:textId="4D28F179" w:rsidR="00FA00A4" w:rsidRDefault="00FA00A4" w:rsidP="00FA00A4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GV yêu cầu Hs thảo luận nhóm để trả lời 3 câu hỏi:</w:t>
            </w:r>
          </w:p>
          <w:p w14:paraId="5170446F" w14:textId="5A4E4EA6" w:rsidR="00FA00A4" w:rsidRPr="00FA00A4" w:rsidRDefault="00FA00A4" w:rsidP="00FA00A4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Để 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lắp ghép mô hình cái đu ta 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 thực hiện mấy bướ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c.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AFE2F30" w14:textId="6AC6B2E9" w:rsidR="00FA00A4" w:rsidRPr="00FA00A4" w:rsidRDefault="00FA00A4" w:rsidP="00FA00A4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Để 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</w:rPr>
              <w:t>lắp ghép bộ phận giá đỡ đu ta cần thực hiện mấy bước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4652E9C" w14:textId="361263B0" w:rsidR="00FA00A4" w:rsidRDefault="00FA00A4" w:rsidP="00FA00A4">
            <w:pPr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Pr="00FA00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Có mấy bước để lắp ghép bộ phận cái ghế đu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565746" w14:textId="77777777" w:rsidR="00FA00A4" w:rsidRPr="00311CEC" w:rsidRDefault="00FA00A4" w:rsidP="00FA00A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CEC">
              <w:rPr>
                <w:rFonts w:ascii="Times New Roman" w:hAnsi="Times New Roman"/>
                <w:sz w:val="28"/>
                <w:szCs w:val="28"/>
              </w:rPr>
              <w:t>- GV cho một số nhóm báo cáo kết quả</w:t>
            </w:r>
          </w:p>
          <w:p w14:paraId="1F8CC6FE" w14:textId="77777777" w:rsidR="00202EAD" w:rsidRDefault="00202EAD" w:rsidP="00A5649A">
            <w:pPr>
              <w:pStyle w:val="KhngDncch"/>
              <w:rPr>
                <w:rFonts w:cs="Times New Roman"/>
                <w:szCs w:val="28"/>
              </w:rPr>
            </w:pPr>
          </w:p>
          <w:p w14:paraId="3615D8B3" w14:textId="77777777" w:rsidR="00A5649A" w:rsidRDefault="00A5649A" w:rsidP="00FF20D9">
            <w:pPr>
              <w:pStyle w:val="KhngDncch"/>
              <w:rPr>
                <w:rFonts w:cs="Times New Roman"/>
                <w:szCs w:val="28"/>
              </w:rPr>
            </w:pPr>
            <w:r w:rsidRPr="002E09BA">
              <w:rPr>
                <w:rFonts w:cs="Times New Roman"/>
                <w:szCs w:val="28"/>
              </w:rPr>
              <w:t>- Nhậ</w:t>
            </w:r>
            <w:r w:rsidR="00FF20D9">
              <w:rPr>
                <w:rFonts w:cs="Times New Roman"/>
                <w:szCs w:val="28"/>
              </w:rPr>
              <w:t>n xét, khen ngợi.</w:t>
            </w:r>
          </w:p>
          <w:p w14:paraId="59BF55D9" w14:textId="5D851671" w:rsidR="00FF20D9" w:rsidRPr="00FF20D9" w:rsidRDefault="00FF20D9" w:rsidP="00FF2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D9">
              <w:rPr>
                <w:rFonts w:ascii="Times New Roman" w:eastAsia="Times New Roman" w:hAnsi="Times New Roman"/>
                <w:sz w:val="28"/>
                <w:szCs w:val="28"/>
              </w:rPr>
              <w:t>- GV cho HS xem video hướng dẫn làm mô hình cái đu.</w:t>
            </w:r>
          </w:p>
          <w:p w14:paraId="5DCC55E9" w14:textId="7E4F49E5" w:rsidR="00FF20D9" w:rsidRPr="00FF20D9" w:rsidRDefault="00FF20D9" w:rsidP="00FF2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D9">
              <w:rPr>
                <w:rFonts w:ascii="Times New Roman" w:eastAsia="Times New Roman" w:hAnsi="Times New Roman"/>
                <w:sz w:val="28"/>
                <w:szCs w:val="28"/>
              </w:rPr>
              <w:t xml:space="preserve">– GV tổ chức cho HS thực hành theo nhóm để hỗ trợ lẫn nhau. </w:t>
            </w:r>
          </w:p>
          <w:p w14:paraId="3FD27515" w14:textId="77777777" w:rsidR="008157AC" w:rsidRDefault="00FF20D9" w:rsidP="00FF2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0D9">
              <w:rPr>
                <w:rFonts w:ascii="Times New Roman" w:eastAsia="Times New Roman" w:hAnsi="Times New Roman"/>
                <w:sz w:val="28"/>
                <w:szCs w:val="28"/>
              </w:rPr>
              <w:t>– GV quan sát HS thực hành ở từng nhóm để hỗ trợ</w:t>
            </w:r>
          </w:p>
          <w:p w14:paraId="01F594BC" w14:textId="11CB097B" w:rsidR="00FF20D9" w:rsidRPr="008157AC" w:rsidRDefault="008157AC" w:rsidP="008157A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</w:t>
            </w:r>
            <w:r w:rsidR="00FF20D9" w:rsidRPr="00FF20D9">
              <w:rPr>
                <w:rFonts w:ascii="Times New Roman" w:eastAsia="Times New Roman" w:hAnsi="Times New Roman"/>
                <w:sz w:val="28"/>
                <w:szCs w:val="28"/>
              </w:rPr>
              <w:t xml:space="preserve"> đánh giá quá trình làm việc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F20D9" w:rsidRPr="00FF20D9">
              <w:rPr>
                <w:rFonts w:ascii="Times New Roman" w:eastAsia="Times New Roman" w:hAnsi="Times New Roman"/>
                <w:sz w:val="28"/>
                <w:szCs w:val="28"/>
              </w:rPr>
              <w:t>của từng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nhóm</w:t>
            </w:r>
            <w:r w:rsidR="00FF20D9" w:rsidRPr="00FF20D9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11DF58B5" w14:textId="77777777" w:rsidR="00FA00A4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368004" w14:textId="2945C4AF" w:rsidR="00FA00A4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trả lời câu hỏi.</w:t>
            </w:r>
          </w:p>
          <w:p w14:paraId="63707D2C" w14:textId="77777777" w:rsidR="00FA00A4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8F42F9" w14:textId="77777777" w:rsidR="00FA00A4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0AA894" w14:textId="075ED80C" w:rsidR="00FA00A4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737FC" w14:textId="2B8B68E2" w:rsidR="00FA00A4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FB5600" w14:textId="24F36AED" w:rsidR="00FA00A4" w:rsidRPr="00F853AE" w:rsidRDefault="00FA00A4" w:rsidP="00FA00A4">
            <w:pPr>
              <w:spacing w:before="80" w:after="8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Các nhóm</w:t>
            </w:r>
            <w:r w:rsidRPr="00F853AE">
              <w:rPr>
                <w:rFonts w:ascii="Times New Roman" w:hAnsi="Times New Roman"/>
                <w:sz w:val="28"/>
                <w:szCs w:val="28"/>
              </w:rPr>
              <w:t xml:space="preserve"> trình bày </w:t>
            </w:r>
            <w:r>
              <w:rPr>
                <w:rFonts w:ascii="Times New Roman" w:hAnsi="Times New Roman"/>
                <w:sz w:val="28"/>
                <w:szCs w:val="28"/>
              </w:rPr>
              <w:t>kết quả</w:t>
            </w:r>
            <w:r w:rsidR="00202EAD">
              <w:rPr>
                <w:rFonts w:ascii="Times New Roman" w:hAnsi="Times New Roman"/>
                <w:sz w:val="28"/>
                <w:szCs w:val="28"/>
              </w:rPr>
              <w:t>, nhận xét</w:t>
            </w:r>
          </w:p>
          <w:p w14:paraId="7C105818" w14:textId="03A57A0B" w:rsidR="00A5649A" w:rsidRDefault="00FA00A4" w:rsidP="00FA00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  <w:r w:rsidR="00202EAD">
              <w:rPr>
                <w:rFonts w:ascii="Times New Roman" w:hAnsi="Times New Roman"/>
                <w:sz w:val="28"/>
                <w:szCs w:val="28"/>
              </w:rPr>
              <w:t>, nhận xét các nhóm khác</w:t>
            </w:r>
          </w:p>
          <w:p w14:paraId="7D2FDF2C" w14:textId="77777777" w:rsidR="00A5649A" w:rsidRDefault="00A5649A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8A6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2DC82ED2" w14:textId="77777777" w:rsidR="00FF20D9" w:rsidRDefault="00FF20D9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Chú ý xem</w:t>
            </w:r>
          </w:p>
          <w:p w14:paraId="17A88325" w14:textId="77777777" w:rsidR="00FF20D9" w:rsidRDefault="00FF20D9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77A521" w14:textId="77777777" w:rsidR="00FF20D9" w:rsidRDefault="00FF20D9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AE6AE1" w14:textId="77777777" w:rsidR="00FF20D9" w:rsidRDefault="00FF20D9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hành theo nhóm để làm mô hình cái đu.</w:t>
            </w:r>
          </w:p>
          <w:p w14:paraId="2E2EB8CE" w14:textId="77777777" w:rsidR="008157AC" w:rsidRDefault="008157AC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83C0B2" w14:textId="77777777" w:rsidR="008157AC" w:rsidRDefault="008157AC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3AC67" w14:textId="573179E8" w:rsidR="008157AC" w:rsidRPr="00D508A6" w:rsidRDefault="008157AC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</w:tc>
      </w:tr>
      <w:tr w:rsidR="00A5649A" w:rsidRPr="0058096D" w14:paraId="2002231F" w14:textId="77777777" w:rsidTr="002E09BA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0356A1B9" w14:textId="78B08016" w:rsidR="00A5649A" w:rsidRPr="002E09BA" w:rsidRDefault="00A5649A" w:rsidP="00A564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9BA">
              <w:rPr>
                <w:rFonts w:ascii="Times New Roman" w:hAnsi="Times New Roman"/>
                <w:b/>
                <w:sz w:val="28"/>
                <w:szCs w:val="28"/>
              </w:rPr>
              <w:t xml:space="preserve">4. VẬN DỤNG </w:t>
            </w:r>
          </w:p>
          <w:p w14:paraId="2E6756D5" w14:textId="77777777" w:rsidR="006015A0" w:rsidRPr="00CD6A33" w:rsidRDefault="00A5649A" w:rsidP="006015A0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09BA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a, Mục tiêu:</w:t>
            </w:r>
            <w:r w:rsidRPr="002E09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015A0" w:rsidRPr="006015A0">
              <w:rPr>
                <w:rFonts w:ascii="Times New Roman" w:hAnsi="Times New Roman"/>
                <w:sz w:val="28"/>
                <w:szCs w:val="28"/>
              </w:rPr>
              <w:t>Đề xuất được ý tưởng phù hợp để lắp được kiểu mô hình cái đu khác dựa theo các bước gợi ý trong SGK</w:t>
            </w:r>
          </w:p>
          <w:p w14:paraId="63FDF08C" w14:textId="0FB50401" w:rsidR="00A5649A" w:rsidRPr="002E09BA" w:rsidRDefault="00A5649A" w:rsidP="00A5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BA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b, Cách thực hiện:</w:t>
            </w:r>
          </w:p>
        </w:tc>
      </w:tr>
      <w:tr w:rsidR="00A5649A" w:rsidRPr="0058096D" w14:paraId="7847BF0C" w14:textId="77777777" w:rsidTr="002E09BA">
        <w:tc>
          <w:tcPr>
            <w:tcW w:w="4945" w:type="dxa"/>
            <w:tcBorders>
              <w:bottom w:val="single" w:sz="4" w:space="0" w:color="auto"/>
            </w:tcBorders>
          </w:tcPr>
          <w:p w14:paraId="46717A98" w14:textId="6C18CB8B" w:rsidR="00843EE4" w:rsidRDefault="00843EE4" w:rsidP="00A5649A">
            <w:pPr>
              <w:tabs>
                <w:tab w:val="left" w:pos="810"/>
              </w:tabs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43EE4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r w:rsidRPr="00843EE4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GV gợi ý cho HS </w:t>
            </w:r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về nhà </w:t>
            </w:r>
            <w:r w:rsidRPr="00843EE4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suy nghĩ sử dụng các dụng cụ và chi tiết trong bộ lắp ghép mô hình để lắp ghép một kiểu </w:t>
            </w:r>
            <w:r w:rsidRPr="00843EE4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xích đu</w:t>
            </w:r>
            <w:r w:rsidRPr="00843EE4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khác với mẫu trong SGK.</w:t>
            </w:r>
          </w:p>
          <w:p w14:paraId="0E4585EA" w14:textId="4B9213AE" w:rsidR="00843EE4" w:rsidRPr="00843EE4" w:rsidRDefault="00843EE4" w:rsidP="00A5649A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- Nhận xét tiết học.</w:t>
            </w:r>
          </w:p>
          <w:p w14:paraId="35D912CA" w14:textId="31E2FD36" w:rsidR="00843EE4" w:rsidRPr="002E09BA" w:rsidRDefault="00A5649A" w:rsidP="00A5649A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09BA">
              <w:rPr>
                <w:rFonts w:ascii="Times New Roman" w:hAnsi="Times New Roman"/>
                <w:sz w:val="28"/>
                <w:szCs w:val="28"/>
              </w:rPr>
              <w:t>N</w:t>
            </w:r>
            <w:r w:rsidRPr="002E09BA">
              <w:rPr>
                <w:rFonts w:ascii="Times New Roman" w:hAnsi="Times New Roman"/>
                <w:sz w:val="28"/>
                <w:szCs w:val="28"/>
                <w:lang w:val="vi-VN"/>
              </w:rPr>
              <w:t>hắc học sinh</w:t>
            </w:r>
            <w:r w:rsidRPr="002E09BA">
              <w:rPr>
                <w:rFonts w:ascii="Times New Roman" w:hAnsi="Times New Roman"/>
                <w:sz w:val="28"/>
                <w:szCs w:val="28"/>
              </w:rPr>
              <w:t xml:space="preserve"> chuẩn bị bài sau.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0038FE27" w14:textId="78BB2C31" w:rsidR="00A5649A" w:rsidRDefault="00A5649A" w:rsidP="00A5649A">
            <w:pPr>
              <w:spacing w:before="20" w:after="20"/>
              <w:ind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3F9B519B" w14:textId="44968040" w:rsidR="00843EE4" w:rsidRDefault="00843EE4" w:rsidP="00A5649A">
            <w:pPr>
              <w:spacing w:before="20" w:after="20"/>
              <w:ind w:hanging="3"/>
              <w:rPr>
                <w:rFonts w:ascii="Times New Roman" w:hAnsi="Times New Roman"/>
                <w:sz w:val="28"/>
                <w:szCs w:val="28"/>
              </w:rPr>
            </w:pPr>
          </w:p>
          <w:p w14:paraId="54C1AEE8" w14:textId="212D1FC9" w:rsidR="00843EE4" w:rsidRDefault="00843EE4" w:rsidP="00843EE4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  <w:p w14:paraId="7B15D2A6" w14:textId="155962B9" w:rsidR="00B83FB6" w:rsidRPr="00843EE4" w:rsidRDefault="00843EE4" w:rsidP="00843EE4">
            <w:pPr>
              <w:spacing w:before="20" w:after="20"/>
              <w:ind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14:paraId="34E60B2E" w14:textId="39729047" w:rsidR="00A5649A" w:rsidRPr="00B83FB6" w:rsidRDefault="00A5649A" w:rsidP="00B83FB6">
            <w:pPr>
              <w:spacing w:before="20" w:after="20"/>
              <w:ind w:hanging="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14:paraId="3C335D8F" w14:textId="77777777" w:rsidR="008D04EC" w:rsidRDefault="008D04EC" w:rsidP="00B47A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5AE2D4" w14:textId="2D701580" w:rsidR="008D04EC" w:rsidRPr="00F95031" w:rsidRDefault="008E7596" w:rsidP="008D04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="008D04EC" w:rsidRPr="00F95031">
        <w:rPr>
          <w:rFonts w:ascii="Times New Roman" w:hAnsi="Times New Roman"/>
          <w:b/>
          <w:bCs/>
          <w:sz w:val="28"/>
          <w:szCs w:val="28"/>
        </w:rPr>
        <w:t>Điều chỉnh bổ sung nếu có</w:t>
      </w:r>
      <w:r w:rsidR="008D04EC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D04EC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8D04EC">
        <w:rPr>
          <w:rFonts w:ascii="Times New Roman" w:hAnsi="Times New Roman"/>
          <w:sz w:val="28"/>
          <w:szCs w:val="28"/>
        </w:rPr>
        <w:t>………………</w:t>
      </w:r>
    </w:p>
    <w:p w14:paraId="7CE6F9CF" w14:textId="5F48CC39" w:rsidR="00C078B6" w:rsidRDefault="00C20FEC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FE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14:paraId="12F1F38A" w14:textId="77777777" w:rsidR="00B5705D" w:rsidRDefault="00B5705D" w:rsidP="0059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5705D" w:rsidSect="003E701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DE2"/>
    <w:multiLevelType w:val="hybridMultilevel"/>
    <w:tmpl w:val="68723688"/>
    <w:lvl w:ilvl="0" w:tplc="6128A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8D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4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C1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4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0A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2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8E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A0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D751D2"/>
    <w:multiLevelType w:val="hybridMultilevel"/>
    <w:tmpl w:val="E4F670C0"/>
    <w:lvl w:ilvl="0" w:tplc="80B66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40C20CB7"/>
    <w:multiLevelType w:val="multilevel"/>
    <w:tmpl w:val="00F07742"/>
    <w:lvl w:ilvl="0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97" w:hanging="2160"/>
      </w:pPr>
      <w:rPr>
        <w:rFonts w:hint="default"/>
      </w:rPr>
    </w:lvl>
  </w:abstractNum>
  <w:abstractNum w:abstractNumId="12" w15:restartNumberingAfterBreak="0">
    <w:nsid w:val="441178DD"/>
    <w:multiLevelType w:val="hybridMultilevel"/>
    <w:tmpl w:val="A300BA92"/>
    <w:lvl w:ilvl="0" w:tplc="BE08B0B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D67C0"/>
    <w:multiLevelType w:val="hybridMultilevel"/>
    <w:tmpl w:val="E4AC3366"/>
    <w:lvl w:ilvl="0" w:tplc="2862C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4E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0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88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0B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4D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89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C7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CA385F"/>
    <w:multiLevelType w:val="hybridMultilevel"/>
    <w:tmpl w:val="8F9E2EBA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B427978">
      <w:start w:val="1"/>
      <w:numFmt w:val="decimal"/>
      <w:lvlText w:val="%2."/>
      <w:lvlJc w:val="left"/>
      <w:pPr>
        <w:ind w:left="416" w:hanging="27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F15AA9F8">
      <w:start w:val="1"/>
      <w:numFmt w:val="bullet"/>
      <w:lvlText w:val=""/>
      <w:lvlJc w:val="left"/>
      <w:pPr>
        <w:ind w:left="716" w:hanging="286"/>
      </w:pPr>
      <w:rPr>
        <w:rFonts w:ascii="Symbol" w:hAnsi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6" w15:restartNumberingAfterBreak="0">
    <w:nsid w:val="5BF34A11"/>
    <w:multiLevelType w:val="hybridMultilevel"/>
    <w:tmpl w:val="6458EAF0"/>
    <w:lvl w:ilvl="0" w:tplc="05BAFB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67C25"/>
    <w:multiLevelType w:val="multilevel"/>
    <w:tmpl w:val="DFB24D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19" w15:restartNumberingAfterBreak="0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7"/>
  </w:num>
  <w:num w:numId="11">
    <w:abstractNumId w:val="9"/>
  </w:num>
  <w:num w:numId="12">
    <w:abstractNumId w:val="10"/>
  </w:num>
  <w:num w:numId="13">
    <w:abstractNumId w:val="16"/>
  </w:num>
  <w:num w:numId="14">
    <w:abstractNumId w:val="13"/>
  </w:num>
  <w:num w:numId="15">
    <w:abstractNumId w:val="15"/>
  </w:num>
  <w:num w:numId="16">
    <w:abstractNumId w:val="11"/>
  </w:num>
  <w:num w:numId="17">
    <w:abstractNumId w:val="18"/>
  </w:num>
  <w:num w:numId="18">
    <w:abstractNumId w:val="12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1"/>
    <w:rsid w:val="00023040"/>
    <w:rsid w:val="000264E4"/>
    <w:rsid w:val="00030322"/>
    <w:rsid w:val="000352A5"/>
    <w:rsid w:val="00041C47"/>
    <w:rsid w:val="00085AC8"/>
    <w:rsid w:val="00090018"/>
    <w:rsid w:val="00091BC1"/>
    <w:rsid w:val="00092673"/>
    <w:rsid w:val="00093563"/>
    <w:rsid w:val="000A30C0"/>
    <w:rsid w:val="000B69DC"/>
    <w:rsid w:val="000B6ACD"/>
    <w:rsid w:val="000C499E"/>
    <w:rsid w:val="000C6F93"/>
    <w:rsid w:val="000E09A2"/>
    <w:rsid w:val="000F1BEC"/>
    <w:rsid w:val="000F4CEC"/>
    <w:rsid w:val="0010151C"/>
    <w:rsid w:val="00106341"/>
    <w:rsid w:val="00112F6E"/>
    <w:rsid w:val="00130A75"/>
    <w:rsid w:val="00135EEC"/>
    <w:rsid w:val="00136DFF"/>
    <w:rsid w:val="001832E5"/>
    <w:rsid w:val="0019001C"/>
    <w:rsid w:val="00190C6C"/>
    <w:rsid w:val="001A65F6"/>
    <w:rsid w:val="001B5F5D"/>
    <w:rsid w:val="001D7F7C"/>
    <w:rsid w:val="001E1B43"/>
    <w:rsid w:val="001E71C2"/>
    <w:rsid w:val="00200FFE"/>
    <w:rsid w:val="00202EAD"/>
    <w:rsid w:val="00211191"/>
    <w:rsid w:val="00223715"/>
    <w:rsid w:val="00230CEA"/>
    <w:rsid w:val="00247A9D"/>
    <w:rsid w:val="00252809"/>
    <w:rsid w:val="00257DD8"/>
    <w:rsid w:val="00272E95"/>
    <w:rsid w:val="0027485A"/>
    <w:rsid w:val="00280225"/>
    <w:rsid w:val="0028030A"/>
    <w:rsid w:val="00292D55"/>
    <w:rsid w:val="002A3A8F"/>
    <w:rsid w:val="002B3F05"/>
    <w:rsid w:val="002C2950"/>
    <w:rsid w:val="002C57C1"/>
    <w:rsid w:val="002E09BA"/>
    <w:rsid w:val="002E667C"/>
    <w:rsid w:val="002F718F"/>
    <w:rsid w:val="00304619"/>
    <w:rsid w:val="00311CEC"/>
    <w:rsid w:val="00335A30"/>
    <w:rsid w:val="0034443C"/>
    <w:rsid w:val="00352994"/>
    <w:rsid w:val="0035674E"/>
    <w:rsid w:val="00394D32"/>
    <w:rsid w:val="00395250"/>
    <w:rsid w:val="00397444"/>
    <w:rsid w:val="003A11F7"/>
    <w:rsid w:val="003A517D"/>
    <w:rsid w:val="003B4870"/>
    <w:rsid w:val="003B65A5"/>
    <w:rsid w:val="003C580A"/>
    <w:rsid w:val="003C7075"/>
    <w:rsid w:val="003C7DC8"/>
    <w:rsid w:val="003E2BB1"/>
    <w:rsid w:val="003E701D"/>
    <w:rsid w:val="003F7035"/>
    <w:rsid w:val="00400D47"/>
    <w:rsid w:val="004064E6"/>
    <w:rsid w:val="004105DE"/>
    <w:rsid w:val="00410E18"/>
    <w:rsid w:val="004148E2"/>
    <w:rsid w:val="00420F9D"/>
    <w:rsid w:val="0042186C"/>
    <w:rsid w:val="00425CDB"/>
    <w:rsid w:val="00426E42"/>
    <w:rsid w:val="0044159D"/>
    <w:rsid w:val="00460264"/>
    <w:rsid w:val="00477F64"/>
    <w:rsid w:val="00484C70"/>
    <w:rsid w:val="00491C40"/>
    <w:rsid w:val="00494D54"/>
    <w:rsid w:val="004962B9"/>
    <w:rsid w:val="004B027E"/>
    <w:rsid w:val="004B2309"/>
    <w:rsid w:val="004B42DB"/>
    <w:rsid w:val="004B62C2"/>
    <w:rsid w:val="004D781B"/>
    <w:rsid w:val="004E147A"/>
    <w:rsid w:val="004E1D7B"/>
    <w:rsid w:val="004E38D9"/>
    <w:rsid w:val="004E3D58"/>
    <w:rsid w:val="004E75EE"/>
    <w:rsid w:val="004F00EF"/>
    <w:rsid w:val="004F52D0"/>
    <w:rsid w:val="00507D99"/>
    <w:rsid w:val="00524950"/>
    <w:rsid w:val="0052558D"/>
    <w:rsid w:val="005260D9"/>
    <w:rsid w:val="00531CA6"/>
    <w:rsid w:val="00532343"/>
    <w:rsid w:val="0054232C"/>
    <w:rsid w:val="0055003C"/>
    <w:rsid w:val="005514F3"/>
    <w:rsid w:val="00563CC6"/>
    <w:rsid w:val="00564147"/>
    <w:rsid w:val="0057047E"/>
    <w:rsid w:val="00571A33"/>
    <w:rsid w:val="00574492"/>
    <w:rsid w:val="0058096D"/>
    <w:rsid w:val="0059159A"/>
    <w:rsid w:val="005973F0"/>
    <w:rsid w:val="005A1530"/>
    <w:rsid w:val="005C07F3"/>
    <w:rsid w:val="005C2B24"/>
    <w:rsid w:val="005C3C8A"/>
    <w:rsid w:val="005C64E6"/>
    <w:rsid w:val="005C6909"/>
    <w:rsid w:val="005D4516"/>
    <w:rsid w:val="005E1221"/>
    <w:rsid w:val="005F2CDF"/>
    <w:rsid w:val="005F779A"/>
    <w:rsid w:val="006015A0"/>
    <w:rsid w:val="00606907"/>
    <w:rsid w:val="00624927"/>
    <w:rsid w:val="00637D8B"/>
    <w:rsid w:val="00640FFB"/>
    <w:rsid w:val="00660E4B"/>
    <w:rsid w:val="006643EC"/>
    <w:rsid w:val="006669AD"/>
    <w:rsid w:val="0068093A"/>
    <w:rsid w:val="00692AA8"/>
    <w:rsid w:val="00692F50"/>
    <w:rsid w:val="00694707"/>
    <w:rsid w:val="006B7BCD"/>
    <w:rsid w:val="006C28AE"/>
    <w:rsid w:val="006D742F"/>
    <w:rsid w:val="006D7A64"/>
    <w:rsid w:val="006E5024"/>
    <w:rsid w:val="006F03AA"/>
    <w:rsid w:val="007054C5"/>
    <w:rsid w:val="00717DD6"/>
    <w:rsid w:val="00717F1F"/>
    <w:rsid w:val="00726ED2"/>
    <w:rsid w:val="007272A1"/>
    <w:rsid w:val="00730F73"/>
    <w:rsid w:val="00733190"/>
    <w:rsid w:val="00744523"/>
    <w:rsid w:val="00744CBF"/>
    <w:rsid w:val="00747DAF"/>
    <w:rsid w:val="00754EB0"/>
    <w:rsid w:val="00756CD5"/>
    <w:rsid w:val="007614A1"/>
    <w:rsid w:val="00772A79"/>
    <w:rsid w:val="0077464A"/>
    <w:rsid w:val="00774BE7"/>
    <w:rsid w:val="007802DA"/>
    <w:rsid w:val="00783BD8"/>
    <w:rsid w:val="00792F82"/>
    <w:rsid w:val="00795AFB"/>
    <w:rsid w:val="007A47E7"/>
    <w:rsid w:val="007A4DF7"/>
    <w:rsid w:val="007B2369"/>
    <w:rsid w:val="007B665A"/>
    <w:rsid w:val="007B7842"/>
    <w:rsid w:val="007C1CE2"/>
    <w:rsid w:val="007C492C"/>
    <w:rsid w:val="007D52CE"/>
    <w:rsid w:val="007E4D0B"/>
    <w:rsid w:val="007F236A"/>
    <w:rsid w:val="008100C1"/>
    <w:rsid w:val="008157AC"/>
    <w:rsid w:val="00817032"/>
    <w:rsid w:val="00830E30"/>
    <w:rsid w:val="00836CF1"/>
    <w:rsid w:val="00843EE4"/>
    <w:rsid w:val="008466FF"/>
    <w:rsid w:val="0085029C"/>
    <w:rsid w:val="008653DA"/>
    <w:rsid w:val="008A0CED"/>
    <w:rsid w:val="008A1028"/>
    <w:rsid w:val="008A31BF"/>
    <w:rsid w:val="008A565B"/>
    <w:rsid w:val="008A6B61"/>
    <w:rsid w:val="008B33DC"/>
    <w:rsid w:val="008B76EB"/>
    <w:rsid w:val="008C6275"/>
    <w:rsid w:val="008D04EC"/>
    <w:rsid w:val="008D2D54"/>
    <w:rsid w:val="008D4D4D"/>
    <w:rsid w:val="008E2B6C"/>
    <w:rsid w:val="008E3C69"/>
    <w:rsid w:val="008E7596"/>
    <w:rsid w:val="008F0C4A"/>
    <w:rsid w:val="008F167A"/>
    <w:rsid w:val="00904472"/>
    <w:rsid w:val="00912DBB"/>
    <w:rsid w:val="0091678A"/>
    <w:rsid w:val="00930A8B"/>
    <w:rsid w:val="0093123A"/>
    <w:rsid w:val="00935CFD"/>
    <w:rsid w:val="00950F1A"/>
    <w:rsid w:val="00951F62"/>
    <w:rsid w:val="00960045"/>
    <w:rsid w:val="00960127"/>
    <w:rsid w:val="009713E0"/>
    <w:rsid w:val="0097462E"/>
    <w:rsid w:val="00982549"/>
    <w:rsid w:val="009B3DDA"/>
    <w:rsid w:val="009C57F6"/>
    <w:rsid w:val="009D2847"/>
    <w:rsid w:val="009E7586"/>
    <w:rsid w:val="009F3793"/>
    <w:rsid w:val="00A12BC7"/>
    <w:rsid w:val="00A309E8"/>
    <w:rsid w:val="00A30C2D"/>
    <w:rsid w:val="00A454FB"/>
    <w:rsid w:val="00A5632F"/>
    <w:rsid w:val="00A5649A"/>
    <w:rsid w:val="00A7013E"/>
    <w:rsid w:val="00A70E66"/>
    <w:rsid w:val="00A8503A"/>
    <w:rsid w:val="00AA04DD"/>
    <w:rsid w:val="00AB13F4"/>
    <w:rsid w:val="00AB2BFC"/>
    <w:rsid w:val="00AB5B5B"/>
    <w:rsid w:val="00AC3A21"/>
    <w:rsid w:val="00AD5702"/>
    <w:rsid w:val="00AD794E"/>
    <w:rsid w:val="00AE15D6"/>
    <w:rsid w:val="00AF1EBA"/>
    <w:rsid w:val="00B10FD2"/>
    <w:rsid w:val="00B13EDF"/>
    <w:rsid w:val="00B14DBA"/>
    <w:rsid w:val="00B319FC"/>
    <w:rsid w:val="00B36828"/>
    <w:rsid w:val="00B41D3E"/>
    <w:rsid w:val="00B44235"/>
    <w:rsid w:val="00B47AD0"/>
    <w:rsid w:val="00B51F94"/>
    <w:rsid w:val="00B55AE6"/>
    <w:rsid w:val="00B5705D"/>
    <w:rsid w:val="00B646E7"/>
    <w:rsid w:val="00B70008"/>
    <w:rsid w:val="00B70E2E"/>
    <w:rsid w:val="00B74A75"/>
    <w:rsid w:val="00B826AF"/>
    <w:rsid w:val="00B83FB6"/>
    <w:rsid w:val="00BA1035"/>
    <w:rsid w:val="00BA6CCD"/>
    <w:rsid w:val="00BB050D"/>
    <w:rsid w:val="00BC30FE"/>
    <w:rsid w:val="00BC364D"/>
    <w:rsid w:val="00BF069D"/>
    <w:rsid w:val="00C068CB"/>
    <w:rsid w:val="00C078B6"/>
    <w:rsid w:val="00C177FF"/>
    <w:rsid w:val="00C20FEC"/>
    <w:rsid w:val="00C25F82"/>
    <w:rsid w:val="00C27445"/>
    <w:rsid w:val="00C90F00"/>
    <w:rsid w:val="00C92B38"/>
    <w:rsid w:val="00C92EA4"/>
    <w:rsid w:val="00C9682E"/>
    <w:rsid w:val="00CB11EC"/>
    <w:rsid w:val="00CD3C14"/>
    <w:rsid w:val="00CD4429"/>
    <w:rsid w:val="00CD6A33"/>
    <w:rsid w:val="00CE49E8"/>
    <w:rsid w:val="00CF11E9"/>
    <w:rsid w:val="00CF4B18"/>
    <w:rsid w:val="00D159CC"/>
    <w:rsid w:val="00D404FE"/>
    <w:rsid w:val="00D508A6"/>
    <w:rsid w:val="00D5582B"/>
    <w:rsid w:val="00D56AFB"/>
    <w:rsid w:val="00D84220"/>
    <w:rsid w:val="00D851AC"/>
    <w:rsid w:val="00D95E1B"/>
    <w:rsid w:val="00DA3F2E"/>
    <w:rsid w:val="00DB5BE8"/>
    <w:rsid w:val="00DB78FA"/>
    <w:rsid w:val="00DC2F27"/>
    <w:rsid w:val="00DC504E"/>
    <w:rsid w:val="00DD7BB4"/>
    <w:rsid w:val="00DE0DC1"/>
    <w:rsid w:val="00DE3EA4"/>
    <w:rsid w:val="00DE4205"/>
    <w:rsid w:val="00DF172B"/>
    <w:rsid w:val="00DF781F"/>
    <w:rsid w:val="00E01256"/>
    <w:rsid w:val="00E06FCE"/>
    <w:rsid w:val="00E12505"/>
    <w:rsid w:val="00E15747"/>
    <w:rsid w:val="00E27CFE"/>
    <w:rsid w:val="00E4641B"/>
    <w:rsid w:val="00E546B2"/>
    <w:rsid w:val="00E548E1"/>
    <w:rsid w:val="00E558F7"/>
    <w:rsid w:val="00E60750"/>
    <w:rsid w:val="00E71F0A"/>
    <w:rsid w:val="00E7760A"/>
    <w:rsid w:val="00E80DC1"/>
    <w:rsid w:val="00E8312E"/>
    <w:rsid w:val="00EA6E31"/>
    <w:rsid w:val="00EB585B"/>
    <w:rsid w:val="00EB610B"/>
    <w:rsid w:val="00EC0484"/>
    <w:rsid w:val="00EC2ED8"/>
    <w:rsid w:val="00EC6A4C"/>
    <w:rsid w:val="00ED31C8"/>
    <w:rsid w:val="00EE0093"/>
    <w:rsid w:val="00EE5FBC"/>
    <w:rsid w:val="00EF2AA5"/>
    <w:rsid w:val="00EF2E69"/>
    <w:rsid w:val="00F00B8B"/>
    <w:rsid w:val="00F02E00"/>
    <w:rsid w:val="00F06BAA"/>
    <w:rsid w:val="00F06F7D"/>
    <w:rsid w:val="00F20D7C"/>
    <w:rsid w:val="00F2614C"/>
    <w:rsid w:val="00F26B70"/>
    <w:rsid w:val="00F327C5"/>
    <w:rsid w:val="00F332E3"/>
    <w:rsid w:val="00F3472D"/>
    <w:rsid w:val="00F439A3"/>
    <w:rsid w:val="00F47889"/>
    <w:rsid w:val="00F50310"/>
    <w:rsid w:val="00F52DCD"/>
    <w:rsid w:val="00F625CE"/>
    <w:rsid w:val="00F6412B"/>
    <w:rsid w:val="00F67A91"/>
    <w:rsid w:val="00F758CB"/>
    <w:rsid w:val="00F853AE"/>
    <w:rsid w:val="00F90C9D"/>
    <w:rsid w:val="00F93D83"/>
    <w:rsid w:val="00F95031"/>
    <w:rsid w:val="00FA00A4"/>
    <w:rsid w:val="00FB6C9E"/>
    <w:rsid w:val="00FB6F7E"/>
    <w:rsid w:val="00FC4BC6"/>
    <w:rsid w:val="00FC4FEE"/>
    <w:rsid w:val="00FD4022"/>
    <w:rsid w:val="00FD5AAB"/>
    <w:rsid w:val="00FE4093"/>
    <w:rsid w:val="00FE54B6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71B0"/>
  <w15:chartTrackingRefBased/>
  <w15:docId w15:val="{5FA5E924-65FE-4F9B-9845-973CF97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Manh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Binhthng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KhngDncchChar">
    <w:name w:val="Không Dãn cách Char"/>
    <w:link w:val="KhngDncch"/>
    <w:locked/>
    <w:rsid w:val="00494D54"/>
    <w:rPr>
      <w:szCs w:val="24"/>
    </w:rPr>
  </w:style>
  <w:style w:type="paragraph" w:styleId="KhngDncch">
    <w:name w:val="No Spacing"/>
    <w:link w:val="KhngDncchChar"/>
    <w:qFormat/>
    <w:rsid w:val="00494D54"/>
    <w:pPr>
      <w:spacing w:after="0" w:line="240" w:lineRule="auto"/>
    </w:pPr>
    <w:rPr>
      <w:szCs w:val="24"/>
    </w:rPr>
  </w:style>
  <w:style w:type="paragraph" w:styleId="utrang">
    <w:name w:val="header"/>
    <w:basedOn w:val="Binhthng"/>
    <w:link w:val="utrangChar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Phngmcinhcuaoanvn"/>
    <w:uiPriority w:val="99"/>
    <w:semiHidden/>
    <w:rsid w:val="00B41D3E"/>
    <w:rPr>
      <w:rFonts w:ascii="Calibri" w:eastAsia="Calibri" w:hAnsi="Calibri" w:cs="Times New Roman"/>
      <w:sz w:val="22"/>
    </w:rPr>
  </w:style>
  <w:style w:type="character" w:customStyle="1" w:styleId="utrangChar">
    <w:name w:val="Đầu trang Char"/>
    <w:link w:val="utrang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oancuaDanhsach">
    <w:name w:val="List Paragraph"/>
    <w:aliases w:val="Numbered List,bullet,List Paragraph1,Cita extensa,HPL01,Colorful List - Accent 13"/>
    <w:basedOn w:val="Binhthng"/>
    <w:link w:val="oancuaDanhsachChar"/>
    <w:uiPriority w:val="34"/>
    <w:qFormat/>
    <w:rsid w:val="007054C5"/>
    <w:pPr>
      <w:ind w:left="720"/>
      <w:contextualSpacing/>
    </w:pPr>
  </w:style>
  <w:style w:type="table" w:styleId="LiBang">
    <w:name w:val="Table Grid"/>
    <w:basedOn w:val="BangThngthng"/>
    <w:qFormat/>
    <w:rsid w:val="0078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VnbanChar">
    <w:name w:val="Thân Văn bản Char"/>
    <w:link w:val="ThnVnban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ThnVnban">
    <w:name w:val="Body Text"/>
    <w:basedOn w:val="Binhthng"/>
    <w:link w:val="ThnVnban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Phngmcinhcuaoanvn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Binhthng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Binhthng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oancuaDanhsachChar">
    <w:name w:val="Đoạn của Danh sách Char"/>
    <w:aliases w:val="Numbered List Char,bullet Char,List Paragraph1 Char,Cita extensa Char,HPL01 Char,Colorful List - Accent 13 Char"/>
    <w:link w:val="oancuaDanhsach"/>
    <w:uiPriority w:val="34"/>
    <w:qFormat/>
    <w:locked/>
    <w:rsid w:val="00CF4B18"/>
    <w:rPr>
      <w:rFonts w:ascii="Calibri" w:eastAsia="Calibri" w:hAnsi="Calibri" w:cs="Times New Roman"/>
      <w:sz w:val="22"/>
    </w:rPr>
  </w:style>
  <w:style w:type="character" w:styleId="Siuktni">
    <w:name w:val="Hyperlink"/>
    <w:basedOn w:val="Phngmcinhcuaoanvn"/>
    <w:uiPriority w:val="99"/>
    <w:unhideWhenUsed/>
    <w:rsid w:val="00836CF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640FF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basedOn w:val="Phngmcinhcuaoanvn"/>
    <w:rsid w:val="00FB6C9E"/>
    <w:rPr>
      <w:rFonts w:ascii="MinionPro-Regular" w:hAnsi="MinionPro-Regular" w:hint="default"/>
      <w:b w:val="0"/>
      <w:bCs w:val="0"/>
      <w:i w:val="0"/>
      <w:iCs w:val="0"/>
      <w:color w:val="231F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629</Words>
  <Characters>3589</Characters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2023-06-15T03:08:00Z</dcterms:created>
  <dcterms:modified xsi:type="dcterms:W3CDTF">2023-07-04T08:54:00Z</dcterms:modified>
</cp:coreProperties>
</file>