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tbl>
      <w:tblPr>
        <w:tblW w:type="pct" w:w="100%"/>
        <w:tblBorders>
          <w:top w:val="single"/>
          <w:left w:val="single"/>
          <w:bottom w:val="single"/>
          <w:right w:val="single"/>
          <w:insideH w:val="single"/>
          <w:insideV w:val="single"/>
        </w:tblBorders>
      </w:tblPr>
      <w:tblGrid>
        <w:gridCol w:w="100"/>
      </w:tblGrid>
      <w:tr>
        <w:tc>
          <w:tcPr>
            <w:tcW w:type="pct" w:w="4%"/>
            <w:tcBorders>
              <w:top w:val="single" w:color="ffffff"/>
              <w:left w:val="single" w:color="ffffff"/>
              <w:bottom w:val="single" w:color="ffffff"/>
              <w:right w:val="single" w:color="ffffff"/>
            </w:tcBorders>
            <w:vAlign w:val="center"/>
          </w:tcPr>
          <w:p>
            <w:pPr>
              <w:pStyle w:val="Heading2"/>
              <w:jc w:val="center"/>
            </w:pPr>
            <w:r>
              <w:rPr>
                <w:b/>
                <w:bCs/>
                <w:color w:val="188fba"/>
              </w:rPr>
              <w:t xml:space="preserve">TA7 i-Learn Smart World_Ss_Unit 2</w:t>
            </w:r>
            <w:r>
              <w:rPr>
                <w:b/>
                <w:bCs/>
                <w:color w:val="188fba"/>
              </w:rPr>
              <w:br/>
              <w:t xml:space="preserve">Time allotted: 60</w:t>
            </w:r>
          </w:p>
        </w:tc>
      </w:tr>
    </w:tbl>
    <w:p>
      <w:r>
        <w:t xml:space="preserve"/>
      </w:r>
    </w:p>
    <w:p>
      <w:r>
        <w:t xml:space="preserve"/>
      </w:r>
    </w:p>
    <w:p>
      <w:r>
        <w:t xml:space="preserve"/>
      </w:r>
    </w:p>
    <w:p>
      <w:r>
        <w:t xml:space="preserve"/>
      </w:r>
    </w:p>
    <w:p>
      <w:r>
        <w:t xml:space="preserve"/>
      </w:r>
    </w:p>
    <w:tbl>
      <w:tblPr>
        <w:tblW w:type="auto" w:w="100"/>
        <w:jc w:val="left"/>
        <w:tblBorders>
          <w:top w:val="single" w:color="188fba"/>
          <w:left w:val="single" w:color="188fba"/>
          <w:bottom w:val="single" w:color="188fba"/>
          <w:right w:val="single" w:color="188fba"/>
          <w:insideH w:val="single" w:color="188fba"/>
          <w:insideV w:val="single" w:color="188fba"/>
        </w:tblBorders>
        <w:tblCellMar>
          <w:top w:type="dxa" w:w="100"/>
          <w:left w:type="dxa" w:w="100"/>
          <w:bottom w:type="dxa" w:w="100"/>
          <w:right w:type="dxa" w:w="100"/>
        </w:tblCellMar>
      </w:tblPr>
      <w:tblGrid>
        <w:gridCol w:w="100"/>
        <w:gridCol w:w="100"/>
      </w:tblGrid>
      <w:tr>
        <w:tc>
          <w:p>
            <w:r>
              <w:rPr>
                <w:b/>
                <w:bCs/>
                <w:color w:val="188fba"/>
              </w:rPr>
              <w:t xml:space="preserve">PART 5 </w:t>
            </w:r>
          </w:p>
        </w:tc>
        <w:tc>
          <w:tcPr>
            <w:tcBorders>
              <w:top w:val="single" w:color="ffffff"/>
              <w:bottom w:val="single" w:color="ffffff"/>
              <w:right w:val="single" w:color="ffffff"/>
            </w:tcBorders>
          </w:tcPr>
          <w:p>
            <w:r>
              <w:rPr>
                <w:b/>
                <w:bCs/>
                <w:color w:val="188fba"/>
              </w:rPr>
              <w:t xml:space="preserve">LISTENING</w:t>
            </w:r>
          </w:p>
        </w:tc>
      </w:tr>
    </w:tbl>
    <w:p>
      <w:pPr>
        <w:spacing w:before="200"/>
      </w:pPr>
      <w:r>
        <w:rPr>
          <w:b/>
          <w:bCs/>
        </w:rPr>
        <w:t xml:space="preserve">36 - 40</w:t>
      </w:r>
    </w:p>
    <w:p>
      <w:r>
        <w:t xml:space="preserve">Host: Welcome everyone to our talk show today! Our special guest is Mr David Chang, a food expert. Good morning, Mr Chang!
</w:t>
      </w:r>
      <w:r>
        <w:br/>
        <w:t xml:space="preserve">David: Good morning, Steve! Thanks for having me. You can just call me David.
</w:t>
      </w:r>
      <w:r>
        <w:br/>
        <w:t xml:space="preserve">Host: So, David, you’ve published a book called “Listen to your body.” What’s the book about?
</w:t>
      </w:r>
      <w:r>
        <w:br/>
        <w:t xml:space="preserve">David: Well, my book is about teenagers’ lifestyles and their three main problems: bad eating habits, too much studying, and less exercise.
</w:t>
      </w:r>
      <w:r>
        <w:br/>
        <w:t xml:space="preserve">Host: Can you talk more about their eating habits?
</w:t>
      </w:r>
      <w:r>
        <w:br/>
        <w:t xml:space="preserve">David: Well, young people tend to have a lot of fast food and soft drink. My book is about the bad sides of these types of food and drink and advises them to choose other healthy options.
</w:t>
      </w:r>
      <w:r>
        <w:br/>
        <w:t xml:space="preserve">Host: How about their studying, David?
</w:t>
      </w:r>
      <w:r>
        <w:br/>
        <w:t xml:space="preserve">David: Most teenagers have to study a lot. They spend the whole day at school and then at learning centers. It’s too much. They don’t even have weekends. This can lead to some health problems, such as poor eyesight, lack of sleep, and especially stress.
</w:t>
      </w:r>
      <w:r>
        <w:br/>
        <w:t xml:space="preserve">Host: So, what is your advice?
</w:t>
      </w:r>
      <w:r>
        <w:br/>
        <w:t xml:space="preserve">David: Teenagers need to learn how to manage their time. They also need to spend more time on outdoor activities, such as hanging out with friends, joining a volunteering program, and so on.
</w:t>
      </w:r>
      <w:r>
        <w:br/>
        <w:t xml:space="preserve">Host: I agree with you. How about the last problem, David?
</w:t>
      </w:r>
      <w:r>
        <w:br/>
        <w:t xml:space="preserve">David: Well, it’s about lack of exercise. Most young people feel tired after studying, so they usually choose to lie on the bed rather than exercise.
</w:t>
      </w:r>
      <w:r>
        <w:br/>
        <w:t xml:space="preserve">Host: They’re lazy, aren’t they?
</w:t>
      </w:r>
      <w:r>
        <w:br/>
        <w:t xml:space="preserve">David: Not really. They should get out of their bed and do some sports, such as yoga, aerobics, or walking.
</w:t>
      </w:r>
      <w:r>
        <w:br/>
        <w:t xml:space="preserve">Host: Why should they do that, David?
</w:t>
      </w:r>
      <w:r>
        <w:br/>
        <w:t xml:space="preserve">David: If they do not get up and move their body, they will have many health risks.
</w:t>
      </w:r>
      <w:r>
        <w:br/>
        <w:t xml:space="preserve">Host: So we can see all the problems have bad effects on teenagers’ health.
</w:t>
      </w:r>
      <w:r>
        <w:br/>
        <w:t xml:space="preserve">David: That’s right.
</w:t>
      </w:r>
      <w:r>
        <w:br/>
        <w:t xml:space="preserve">Host: And now…</w:t>
      </w:r>
    </w:p>
    <w:p>
      <w:pPr>
        <w:spacing w:before="200"/>
      </w:pPr>
      <w:r>
        <w:rPr>
          <w:b/>
          <w:bCs/>
        </w:rPr>
        <w:t xml:space="preserve">41 - 45</w:t>
      </w:r>
    </w:p>
    <w:p>
      <w:r>
        <w:t xml:space="preserve">Host: Welcome everyone to our talk show today! Our special guest is Mr David Chang, a food expert. Good morning, Mr Chang!
</w:t>
      </w:r>
      <w:r>
        <w:br/>
        <w:t xml:space="preserve">David: Good morning, Steve! Thanks for having me. You can just call me David.
</w:t>
      </w:r>
      <w:r>
        <w:br/>
        <w:t xml:space="preserve">Host: So, David, you’ve published a book called “Listen to your body.” What’s the book about?
</w:t>
      </w:r>
      <w:r>
        <w:br/>
        <w:t xml:space="preserve">David: Well, my book is about teenagers’ lifestyles and their three main problems: bad eating habits, too much studying, and less exercise.
</w:t>
      </w:r>
      <w:r>
        <w:br/>
        <w:t xml:space="preserve">Host: Can you talk more about their eating habits?
</w:t>
      </w:r>
      <w:r>
        <w:br/>
        <w:t xml:space="preserve">David: Well, young people tend to have a lot of fast food and soft drink. My book is about the bad sides of these types of food and drink and advises them to choose other healthy options.
</w:t>
      </w:r>
      <w:r>
        <w:br/>
        <w:t xml:space="preserve">Host: How about their studying, David?
</w:t>
      </w:r>
      <w:r>
        <w:br/>
        <w:t xml:space="preserve">David: Most teenagers have to study a lot. They spend the whole day at school and then at learning centers. It’s too much. They don’t even have weekends. This can lead to some health problems, such as poor eyesight, lack of sleep, and especially stress.
</w:t>
      </w:r>
      <w:r>
        <w:br/>
        <w:t xml:space="preserve">Host: So, what is your advice?
</w:t>
      </w:r>
      <w:r>
        <w:br/>
        <w:t xml:space="preserve">David: Teenagers need to learn how to manage their time. They also need to spend more time on outdoor activities, such as hanging out with friends, joining a volunteering program, and so on.
</w:t>
      </w:r>
      <w:r>
        <w:br/>
        <w:t xml:space="preserve">Host: I agree with you. How about the last problem, David?
</w:t>
      </w:r>
      <w:r>
        <w:br/>
        <w:t xml:space="preserve">David: Well, it’s about lack of exercise. Most young people feel tired after studying, so they usually choose to lie on the bed rather than exercise.
</w:t>
      </w:r>
      <w:r>
        <w:br/>
        <w:t xml:space="preserve">Host: They’re lazy, aren’t they?
</w:t>
      </w:r>
      <w:r>
        <w:br/>
        <w:t xml:space="preserve">David: Not really. They should get out of their bed and do some sports, such as yoga, aerobics, or walking.
</w:t>
      </w:r>
      <w:r>
        <w:br/>
        <w:t xml:space="preserve">Host: Why should they do that, David?
</w:t>
      </w:r>
      <w:r>
        <w:br/>
        <w:t xml:space="preserve">David: If they do not get up and move their body, they will have many health risks.
</w:t>
      </w:r>
      <w:r>
        <w:br/>
        <w:t xml:space="preserve">Host: So we can see all the problems have bad effects on teenagers’ health.
</w:t>
      </w:r>
      <w:r>
        <w:br/>
        <w:t xml:space="preserve">David: That’s right.
</w:t>
      </w:r>
      <w:r>
        <w:br/>
        <w:t xml:space="preserve">Host: And now…</w:t>
      </w:r>
    </w:p>
    <w:p>
      <w:r>
        <w:t xml:space="preserve"/>
      </w:r>
    </w:p>
    <w:p>
      <w:r>
        <w:t xml:space="preserve"/>
      </w:r>
    </w:p>
    <w:p>
      <w:pPr>
        <w:spacing w:before="200"/>
        <w:jc w:val="center"/>
      </w:pPr>
      <w:r>
        <w:rPr>
          <w:b/>
          <w:bCs/>
          <w:color w:val="188fba"/>
        </w:rPr>
        <w:t xml:space="preserve">---THE END---</w:t>
      </w:r>
    </w:p>
    <w:sectPr>
      <w:pgSz w:w="11906" w:h="16838" w:orient="portrait"/>
      <w:pgMar w:top="0.5in" w:right="0.5in" w:bottom="0.5in" w:left="0.5in" w:header="708" w:footer="708" w:gutter="0"/>
      <w:pgNumType/>
      <w:docGrid w:linePitch="360"/>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7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2023-09-20T04:07:35.509Z</dcterms:created>
  <dcterms:modified xsi:type="dcterms:W3CDTF">2023-09-20T04:07:35.509Z</dcterms:modified>
</cp:coreProperties>
</file>

<file path=docProps/custom.xml><?xml version="1.0" encoding="utf-8"?>
<Properties xmlns="http://schemas.openxmlformats.org/officeDocument/2006/custom-properties" xmlns:vt="http://schemas.openxmlformats.org/officeDocument/2006/docPropsVTypes"/>
</file>