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7"/>
        <w:gridCol w:w="2337"/>
        <w:tblGridChange w:id="0">
          <w:tblGrid>
            <w:gridCol w:w="7517"/>
            <w:gridCol w:w="23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1 (UNITS 1 – 3)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084"/>
        <w:tblGridChange w:id="0">
          <w:tblGrid>
            <w:gridCol w:w="567"/>
            <w:gridCol w:w="567"/>
            <w:gridCol w:w="529"/>
            <w:gridCol w:w="8084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how you keep a healthy lifestyle. 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kinds of food and drink do you often have?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exercise do you often do to keep fit?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have you started working out?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should we eat to keep a healthy lifestyle?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the most important factor in keeping a healthy lifestyle?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935"/>
        <w:tblGridChange w:id="0">
          <w:tblGrid>
            <w:gridCol w:w="1663"/>
            <w:gridCol w:w="8935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50.99999999999998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"/>
        <w:gridCol w:w="3045"/>
        <w:gridCol w:w="6510"/>
        <w:tblGridChange w:id="0">
          <w:tblGrid>
            <w:gridCol w:w="510"/>
            <w:gridCol w:w="3045"/>
            <w:gridCol w:w="6510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The digital infrastructure for smart future 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</w:p>
          <w:p w:rsidR="00000000" w:rsidDel="00000000" w:rsidP="00000000" w:rsidRDefault="00000000" w:rsidRPr="00000000" w14:paraId="00000037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important/ this kind of infrastructure/ future city?</w:t>
            </w:r>
          </w:p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86996</wp:posOffset>
                  </wp:positionH>
                  <wp:positionV relativeFrom="paragraph">
                    <wp:posOffset>-619124</wp:posOffset>
                  </wp:positionV>
                  <wp:extent cx="3826722" cy="2152531"/>
                  <wp:effectExtent b="0" l="0" r="0" t="0"/>
                  <wp:wrapNone/>
                  <wp:docPr descr="Future Smart City – How the Internet of Things is Transforming Our Cities" id="7" name="image2.jpg"/>
                  <a:graphic>
                    <a:graphicData uri="http://schemas.openxmlformats.org/drawingml/2006/picture">
                      <pic:pic>
                        <pic:nvPicPr>
                          <pic:cNvPr descr="Future Smart City – How the Internet of Things is Transforming Our Cities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722" cy="21525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key factor/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advantage(s)/ this infrastructure?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disadvantage(s)/ this infrastructure?</w:t>
            </w:r>
          </w:p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39.00000000000002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5"/>
        <w:gridCol w:w="3030"/>
        <w:gridCol w:w="6450"/>
        <w:tblGridChange w:id="0">
          <w:tblGrid>
            <w:gridCol w:w="615"/>
            <w:gridCol w:w="3030"/>
            <w:gridCol w:w="6450"/>
          </w:tblGrid>
        </w:tblGridChange>
      </w:tblGrid>
      <w:tr>
        <w:trPr>
          <w:cantSplit w:val="0"/>
          <w:trHeight w:val="1077" w:hRule="atLeast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6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7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The green infrastructure for smart future 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-23494</wp:posOffset>
                  </wp:positionH>
                  <wp:positionV relativeFrom="paragraph">
                    <wp:posOffset>-102869</wp:posOffset>
                  </wp:positionV>
                  <wp:extent cx="3990975" cy="1681199"/>
                  <wp:effectExtent b="0" l="0" r="0" t="0"/>
                  <wp:wrapNone/>
                  <wp:docPr descr="Features of the Future Sustainable City - Sheet3" id="6" name="image1.jpg"/>
                  <a:graphic>
                    <a:graphicData uri="http://schemas.openxmlformats.org/drawingml/2006/picture">
                      <pic:pic>
                        <pic:nvPicPr>
                          <pic:cNvPr descr="Features of the Future Sustainable City - Sheet3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16811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important/ this kind of infrastructure/ future city?</w:t>
            </w:r>
          </w:p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key factor/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advantage(s)/ this infrastructure?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disadvantage(s)/ this infrastructure?</w:t>
            </w:r>
          </w:p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8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eajc+k7/nXvIvF0DeShDF5HkHA==">AMUW2mVdyIibe4fASxtI9McG2ovdBX7sOnx939boArIuBPL0AH/nxMiwlpvbh1xJcZCOI404mR4DHZzICvA3MuitsBFlZ/H6NDylH3NwWiVIsPGeRdr/y8CYXcQOE0xZd/EX1kagZSiM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2022-11-14T03:40:00Z</dcterms:created>
</cp:coreProperties>
</file>