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0C0F" w14:textId="77777777" w:rsidR="00AE3A5E" w:rsidRDefault="00441149" w:rsidP="00441149">
      <w:pPr>
        <w:spacing w:line="300" w:lineRule="auto"/>
        <w:jc w:val="center"/>
        <w:rPr>
          <w:b/>
        </w:rPr>
      </w:pPr>
      <w:r w:rsidRPr="00441149">
        <w:rPr>
          <w:b/>
        </w:rPr>
        <w:t>ĐỀ 1</w:t>
      </w:r>
    </w:p>
    <w:p w14:paraId="02E88D6B" w14:textId="77777777" w:rsidR="00F54C90" w:rsidRPr="00F54C90" w:rsidRDefault="00A2228D" w:rsidP="0052204D">
      <w:pPr>
        <w:pStyle w:val="ListParagraph"/>
        <w:numPr>
          <w:ilvl w:val="0"/>
          <w:numId w:val="1"/>
        </w:numPr>
        <w:spacing w:after="60" w:line="360" w:lineRule="auto"/>
        <w:ind w:left="0" w:firstLine="0"/>
        <w:jc w:val="both"/>
      </w:pPr>
      <w:r w:rsidRPr="00A2228D">
        <w:rPr>
          <w:rFonts w:cs="Times New Roman"/>
          <w:i/>
          <w:szCs w:val="24"/>
        </w:rPr>
        <w:t>(1</w:t>
      </w:r>
      <w:r w:rsidR="004E34D5">
        <w:rPr>
          <w:rFonts w:cs="Times New Roman"/>
          <w:i/>
          <w:szCs w:val="24"/>
        </w:rPr>
        <w:t>,5</w:t>
      </w:r>
      <w:r w:rsidRPr="00A2228D">
        <w:rPr>
          <w:rFonts w:cs="Times New Roman"/>
          <w:i/>
          <w:szCs w:val="24"/>
        </w:rPr>
        <w:t xml:space="preserve"> điểm)</w:t>
      </w:r>
      <w:r>
        <w:rPr>
          <w:rFonts w:cs="Times New Roman"/>
          <w:szCs w:val="24"/>
        </w:rPr>
        <w:t xml:space="preserve"> </w:t>
      </w:r>
      <w:r w:rsidR="00F54C90" w:rsidRPr="00F54C90">
        <w:rPr>
          <w:rFonts w:cs="Times New Roman"/>
          <w:szCs w:val="24"/>
        </w:rPr>
        <w:t xml:space="preserve">Cho parabol (P): </w:t>
      </w:r>
      <w:r w:rsidR="00F54C90" w:rsidRPr="00F94186">
        <w:rPr>
          <w:rFonts w:cs="Times New Roman"/>
          <w:position w:val="-24"/>
          <w:szCs w:val="24"/>
        </w:rPr>
        <w:object w:dxaOrig="880" w:dyaOrig="660" w14:anchorId="4FA27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32.75pt" o:ole="">
            <v:imagedata r:id="rId8" o:title=""/>
          </v:shape>
          <o:OLEObject Type="Embed" ProgID="Equation.DSMT4" ShapeID="_x0000_i1025" DrawAspect="Content" ObjectID="_1776264334" r:id="rId9"/>
        </w:object>
      </w:r>
      <w:r w:rsidR="00F54C90" w:rsidRPr="00F54C90">
        <w:rPr>
          <w:rFonts w:cs="Times New Roman"/>
          <w:szCs w:val="24"/>
        </w:rPr>
        <w:t xml:space="preserve"> và đường thẳng (d): </w:t>
      </w:r>
      <w:r w:rsidR="00F54C90" w:rsidRPr="00F94186">
        <w:rPr>
          <w:rFonts w:cs="Times New Roman"/>
          <w:position w:val="-24"/>
          <w:szCs w:val="24"/>
        </w:rPr>
        <w:object w:dxaOrig="900" w:dyaOrig="620" w14:anchorId="27093934">
          <v:shape id="_x0000_i1026" type="#_x0000_t75" style="width:44.9pt;height:31.8pt" o:ole="">
            <v:imagedata r:id="rId10" o:title=""/>
          </v:shape>
          <o:OLEObject Type="Embed" ProgID="Equation.DSMT4" ShapeID="_x0000_i1026" DrawAspect="Content" ObjectID="_1776264335" r:id="rId11"/>
        </w:object>
      </w:r>
      <w:r w:rsidR="00F54C90" w:rsidRPr="00F54C90">
        <w:rPr>
          <w:rFonts w:cs="Times New Roman"/>
          <w:szCs w:val="24"/>
        </w:rPr>
        <w:t xml:space="preserve"> </w:t>
      </w:r>
    </w:p>
    <w:p w14:paraId="2E85FFEA" w14:textId="77777777" w:rsidR="00F54C90" w:rsidRDefault="00F54C90" w:rsidP="00A72FD7">
      <w:pPr>
        <w:pStyle w:val="ListParagraph"/>
        <w:numPr>
          <w:ilvl w:val="0"/>
          <w:numId w:val="2"/>
        </w:numPr>
        <w:spacing w:after="60" w:line="360" w:lineRule="auto"/>
        <w:jc w:val="both"/>
        <w:rPr>
          <w:rFonts w:cs="Times New Roman"/>
          <w:szCs w:val="24"/>
        </w:rPr>
      </w:pPr>
      <w:r w:rsidRPr="00F94186">
        <w:rPr>
          <w:rFonts w:cs="Times New Roman"/>
          <w:szCs w:val="24"/>
        </w:rPr>
        <w:t xml:space="preserve">Vẽ đồ thị hàm số (P) và (d) trên cùng một hệ trục tọa độ Oxy. </w:t>
      </w:r>
    </w:p>
    <w:p w14:paraId="65B776C5" w14:textId="77777777" w:rsidR="00F54C90" w:rsidRPr="00F54C90" w:rsidRDefault="00F54C90" w:rsidP="00A72FD7">
      <w:pPr>
        <w:pStyle w:val="ListParagraph"/>
        <w:numPr>
          <w:ilvl w:val="0"/>
          <w:numId w:val="2"/>
        </w:numPr>
        <w:spacing w:after="60" w:line="360" w:lineRule="auto"/>
        <w:jc w:val="both"/>
        <w:rPr>
          <w:rFonts w:cs="Times New Roman"/>
          <w:szCs w:val="24"/>
        </w:rPr>
      </w:pPr>
      <w:r w:rsidRPr="00F54C90">
        <w:rPr>
          <w:rFonts w:cs="Times New Roman"/>
          <w:szCs w:val="24"/>
        </w:rPr>
        <w:t xml:space="preserve">Tìm m, n để đường thẳng (D): </w:t>
      </w:r>
      <w:r w:rsidRPr="00F94186">
        <w:rPr>
          <w:position w:val="-14"/>
        </w:rPr>
        <w:object w:dxaOrig="2020" w:dyaOrig="400" w14:anchorId="27E4383D">
          <v:shape id="_x0000_i1027" type="#_x0000_t75" style="width:100.05pt;height:20.55pt" o:ole="">
            <v:imagedata r:id="rId12" o:title=""/>
          </v:shape>
          <o:OLEObject Type="Embed" ProgID="Equation.DSMT4" ShapeID="_x0000_i1027" DrawAspect="Content" ObjectID="_1776264336" r:id="rId13"/>
        </w:object>
      </w:r>
      <w:r w:rsidRPr="00F54C90">
        <w:rPr>
          <w:rFonts w:cs="Times New Roman"/>
          <w:szCs w:val="24"/>
        </w:rPr>
        <w:t xml:space="preserve"> song song với đường thẳng (d) và đi qua điểm A thuộc (P) có tung độ bằng hai lần hoành độ.</w:t>
      </w:r>
    </w:p>
    <w:p w14:paraId="4A544E57" w14:textId="77777777" w:rsidR="00092BCA" w:rsidRPr="004E34D5" w:rsidRDefault="00A2228D" w:rsidP="0052204D">
      <w:pPr>
        <w:pStyle w:val="ListParagraph"/>
        <w:widowControl w:val="0"/>
        <w:numPr>
          <w:ilvl w:val="0"/>
          <w:numId w:val="1"/>
        </w:numPr>
        <w:spacing w:after="60" w:line="360" w:lineRule="auto"/>
        <w:ind w:left="0" w:firstLine="0"/>
        <w:jc w:val="both"/>
        <w:rPr>
          <w:rFonts w:cs="Times New Roman"/>
          <w:szCs w:val="24"/>
        </w:rPr>
      </w:pPr>
      <w:r w:rsidRPr="004E34D5">
        <w:rPr>
          <w:rFonts w:cs="Times New Roman"/>
          <w:i/>
          <w:szCs w:val="24"/>
        </w:rPr>
        <w:t>(</w:t>
      </w:r>
      <w:r w:rsidR="004E34D5">
        <w:rPr>
          <w:rFonts w:cs="Times New Roman"/>
          <w:i/>
          <w:szCs w:val="24"/>
        </w:rPr>
        <w:t>1</w:t>
      </w:r>
      <w:r w:rsidRPr="004E34D5">
        <w:rPr>
          <w:rFonts w:cs="Times New Roman"/>
          <w:i/>
          <w:szCs w:val="24"/>
        </w:rPr>
        <w:t xml:space="preserve"> điểm)</w:t>
      </w:r>
      <w:r w:rsidRPr="004E34D5">
        <w:rPr>
          <w:rFonts w:cs="Times New Roman"/>
          <w:szCs w:val="24"/>
        </w:rPr>
        <w:t xml:space="preserve"> </w:t>
      </w:r>
      <w:r w:rsidR="00092BCA" w:rsidRPr="004E34D5">
        <w:rPr>
          <w:rFonts w:cs="Times New Roman"/>
          <w:szCs w:val="24"/>
        </w:rPr>
        <w:t xml:space="preserve">Cho phương trình: </w:t>
      </w:r>
      <w:r w:rsidR="004E34D5" w:rsidRPr="007D7EA0">
        <w:rPr>
          <w:position w:val="-6"/>
        </w:rPr>
        <w:object w:dxaOrig="2100" w:dyaOrig="340" w14:anchorId="794E4669">
          <v:shape id="_x0000_i1028" type="#_x0000_t75" style="width:104.75pt;height:16.85pt" o:ole="">
            <v:imagedata r:id="rId14" o:title=""/>
          </v:shape>
          <o:OLEObject Type="Embed" ProgID="Equation.DSMT4" ShapeID="_x0000_i1028" DrawAspect="Content" ObjectID="_1776264337" r:id="rId15"/>
        </w:object>
      </w:r>
      <w:r w:rsidR="00092BCA" w:rsidRPr="004E34D5">
        <w:rPr>
          <w:rFonts w:cs="Times New Roman"/>
          <w:szCs w:val="24"/>
        </w:rPr>
        <w:t>.</w:t>
      </w:r>
      <w:r w:rsidR="004E34D5" w:rsidRPr="004E34D5">
        <w:rPr>
          <w:rFonts w:cs="Times New Roman"/>
          <w:szCs w:val="24"/>
        </w:rPr>
        <w:t xml:space="preserve"> Gọi </w:t>
      </w:r>
      <w:r w:rsidR="004E34D5" w:rsidRPr="004E34D5">
        <w:rPr>
          <w:position w:val="-12"/>
        </w:rPr>
        <w:object w:dxaOrig="620" w:dyaOrig="380" w14:anchorId="4AF02A92">
          <v:shape id="_x0000_i1029" type="#_x0000_t75" style="width:30.85pt;height:18.7pt" o:ole="">
            <v:imagedata r:id="rId16" o:title=""/>
          </v:shape>
          <o:OLEObject Type="Embed" ProgID="Equation.DSMT4" ShapeID="_x0000_i1029" DrawAspect="Content" ObjectID="_1776264338" r:id="rId17"/>
        </w:object>
      </w:r>
      <w:r w:rsidR="004E34D5">
        <w:t xml:space="preserve">là hai nghiệm của phương trình. </w:t>
      </w:r>
      <w:r w:rsidR="00092BCA" w:rsidRPr="004E34D5">
        <w:rPr>
          <w:rFonts w:cs="Times New Roman"/>
          <w:szCs w:val="24"/>
        </w:rPr>
        <w:t xml:space="preserve">Định m để: </w:t>
      </w:r>
      <w:r w:rsidR="00092BCA" w:rsidRPr="007D7EA0">
        <w:rPr>
          <w:rFonts w:cs="Times New Roman"/>
          <w:position w:val="-18"/>
          <w:szCs w:val="24"/>
        </w:rPr>
        <w:object w:dxaOrig="2380" w:dyaOrig="480" w14:anchorId="7A9E09C3">
          <v:shape id="_x0000_i1030" type="#_x0000_t75" style="width:119.7pt;height:24.3pt" o:ole="">
            <v:imagedata r:id="rId18" o:title=""/>
          </v:shape>
          <o:OLEObject Type="Embed" ProgID="Equation.DSMT4" ShapeID="_x0000_i1030" DrawAspect="Content" ObjectID="_1776264339" r:id="rId19"/>
        </w:object>
      </w:r>
      <w:r w:rsidR="00092BCA" w:rsidRPr="004E34D5">
        <w:rPr>
          <w:rFonts w:cs="Times New Roman"/>
          <w:szCs w:val="24"/>
        </w:rPr>
        <w:t>.</w:t>
      </w:r>
    </w:p>
    <w:p w14:paraId="1F4E333A" w14:textId="77777777" w:rsidR="00F75C77" w:rsidRPr="00F75C77" w:rsidRDefault="00666BBD" w:rsidP="0052204D">
      <w:pPr>
        <w:pStyle w:val="ListParagraph"/>
        <w:numPr>
          <w:ilvl w:val="0"/>
          <w:numId w:val="1"/>
        </w:numPr>
        <w:spacing w:after="60" w:line="360" w:lineRule="auto"/>
        <w:ind w:left="0" w:firstLine="0"/>
        <w:jc w:val="both"/>
      </w:pPr>
      <w:r w:rsidRPr="00A2228D">
        <w:rPr>
          <w:rFonts w:cs="Times New Roman"/>
          <w:i/>
          <w:szCs w:val="24"/>
        </w:rPr>
        <w:t>(1 điểm)</w:t>
      </w:r>
      <w:r>
        <w:rPr>
          <w:rFonts w:cs="Times New Roman"/>
          <w:szCs w:val="24"/>
        </w:rPr>
        <w:t xml:space="preserve"> </w:t>
      </w:r>
      <w:r w:rsidR="00F75C77" w:rsidRPr="00F75C77">
        <w:rPr>
          <w:rFonts w:cs="Times New Roman"/>
          <w:szCs w:val="24"/>
        </w:rPr>
        <w:t>Theo báo cáo của Chính phủ, dân số Việt Nam tính đến năm 2014 đạt 90,7 triệu người. Nếu tỉ lệ gia tăng dân số trung bình hàng năm là 1,06% thì dân số Việt Nam đến năm 2020 sẽ là bao nhiêu triệu người ?</w:t>
      </w:r>
    </w:p>
    <w:p w14:paraId="161006D3" w14:textId="77777777" w:rsidR="00F75C77" w:rsidRPr="00F75C77" w:rsidRDefault="00666BBD" w:rsidP="0052204D">
      <w:pPr>
        <w:pStyle w:val="ListParagraph"/>
        <w:numPr>
          <w:ilvl w:val="0"/>
          <w:numId w:val="1"/>
        </w:numPr>
        <w:spacing w:after="60" w:line="360" w:lineRule="auto"/>
        <w:ind w:left="0" w:firstLine="0"/>
        <w:jc w:val="both"/>
      </w:pPr>
      <w:r>
        <w:rPr>
          <w:rFonts w:cs="Times New Roman"/>
          <w:szCs w:val="24"/>
        </w:rPr>
        <w:t xml:space="preserve">(1 điểm) </w:t>
      </w:r>
      <w:r w:rsidR="00F75C77">
        <w:rPr>
          <w:rFonts w:cs="Times New Roman"/>
          <w:szCs w:val="24"/>
        </w:rPr>
        <w:t>Ông Long</w:t>
      </w:r>
      <w:r w:rsidR="00F75C77" w:rsidRPr="00F75C77">
        <w:rPr>
          <w:rFonts w:cs="Times New Roman"/>
          <w:szCs w:val="24"/>
        </w:rPr>
        <w:t xml:space="preserve"> gửi môt số tiền vào ngân hàng với lãi suất 8%/ 1 năm theo kỳ hạn 3 năm. Sau 3 năm ông A nhận được số tiền là 7.440.000 đồng.</w:t>
      </w:r>
    </w:p>
    <w:p w14:paraId="7FE27C74" w14:textId="77777777" w:rsidR="00F75C77" w:rsidRDefault="00F75C77" w:rsidP="00A72FD7">
      <w:pPr>
        <w:pStyle w:val="ListParagraph"/>
        <w:numPr>
          <w:ilvl w:val="0"/>
          <w:numId w:val="3"/>
        </w:numPr>
        <w:spacing w:after="60" w:line="360" w:lineRule="auto"/>
        <w:rPr>
          <w:rFonts w:cs="Times New Roman"/>
          <w:szCs w:val="24"/>
        </w:rPr>
      </w:pPr>
      <w:r>
        <w:rPr>
          <w:rFonts w:cs="Times New Roman"/>
          <w:szCs w:val="24"/>
        </w:rPr>
        <w:t>Hỏi lúc đầu ông Long gửi bao nhiêu tiền vào ngân hàng?</w:t>
      </w:r>
    </w:p>
    <w:p w14:paraId="2ECD6A00" w14:textId="77777777" w:rsidR="00F75C77" w:rsidRPr="00F75C77" w:rsidRDefault="00F75C77" w:rsidP="00A72FD7">
      <w:pPr>
        <w:pStyle w:val="ListParagraph"/>
        <w:numPr>
          <w:ilvl w:val="0"/>
          <w:numId w:val="3"/>
        </w:numPr>
        <w:spacing w:after="60" w:line="360" w:lineRule="auto"/>
        <w:rPr>
          <w:rFonts w:cs="Times New Roman"/>
          <w:szCs w:val="24"/>
        </w:rPr>
      </w:pPr>
      <w:r w:rsidRPr="00F75C77">
        <w:rPr>
          <w:rFonts w:cs="Times New Roman"/>
          <w:szCs w:val="24"/>
        </w:rPr>
        <w:t xml:space="preserve">Nếu ông </w:t>
      </w:r>
      <w:r>
        <w:rPr>
          <w:rFonts w:cs="Times New Roman"/>
          <w:szCs w:val="24"/>
        </w:rPr>
        <w:t>Long</w:t>
      </w:r>
      <w:r w:rsidRPr="00F75C77">
        <w:rPr>
          <w:rFonts w:cs="Times New Roman"/>
          <w:szCs w:val="24"/>
        </w:rPr>
        <w:t xml:space="preserve"> gửi theo kỳ hạn 1 năm và sau 3 năm mới tới rút tiền thì ông A nhận được nhiều hơn hay ít hơn bao nhiêu so với cách gửi theo kỳ hạn 3 năm?</w:t>
      </w:r>
    </w:p>
    <w:p w14:paraId="19683F38" w14:textId="77777777" w:rsidR="00225E9E" w:rsidRPr="007649F7" w:rsidRDefault="00666BBD" w:rsidP="0052204D">
      <w:pPr>
        <w:pStyle w:val="ListParagraph"/>
        <w:numPr>
          <w:ilvl w:val="0"/>
          <w:numId w:val="1"/>
        </w:numPr>
        <w:spacing w:after="60" w:line="360" w:lineRule="auto"/>
        <w:ind w:left="0" w:firstLine="0"/>
        <w:jc w:val="both"/>
      </w:pPr>
      <w:r w:rsidRPr="00A2228D">
        <w:rPr>
          <w:rFonts w:eastAsia="Calibri" w:cs="Times New Roman"/>
          <w:i/>
          <w:szCs w:val="28"/>
        </w:rPr>
        <w:t xml:space="preserve">(1 điểm) </w:t>
      </w:r>
      <w:r w:rsidR="00225E9E" w:rsidRPr="00225E9E">
        <w:rPr>
          <w:rFonts w:eastAsia="Calibri" w:cs="Times New Roman"/>
          <w:szCs w:val="28"/>
        </w:rPr>
        <w:t xml:space="preserve">Bạn Quang cùng nhóm của mình dự định sẽ đi nghỉ lễ tại Vũng Tàu. Nhóm của Quang lên kế hoạch đi bằng xe máy từ Tp HCM đến Vũng Tàu với một vận tốc dự định trước. Tuy nhiên Quang tính toán rằng, Nếu vận tốc tăng thêm 20 </w:t>
      </w:r>
      <w:r w:rsidR="00225E9E" w:rsidRPr="00225E9E">
        <w:rPr>
          <w:rFonts w:eastAsia="Calibri" w:cs="Times New Roman"/>
          <w:i/>
          <w:iCs/>
          <w:szCs w:val="28"/>
        </w:rPr>
        <w:t>km</w:t>
      </w:r>
      <w:r w:rsidR="00225E9E" w:rsidRPr="00225E9E">
        <w:rPr>
          <w:rFonts w:eastAsia="Calibri" w:cs="Times New Roman"/>
          <w:szCs w:val="28"/>
        </w:rPr>
        <w:t>/</w:t>
      </w:r>
      <w:r w:rsidR="00225E9E" w:rsidRPr="00225E9E">
        <w:rPr>
          <w:rFonts w:eastAsia="Calibri" w:cs="Times New Roman"/>
          <w:i/>
          <w:iCs/>
          <w:szCs w:val="28"/>
        </w:rPr>
        <w:t>h</w:t>
      </w:r>
      <w:r w:rsidR="00225E9E" w:rsidRPr="00225E9E">
        <w:rPr>
          <w:rFonts w:eastAsia="Calibri" w:cs="Times New Roman"/>
          <w:szCs w:val="28"/>
        </w:rPr>
        <w:t xml:space="preserve"> thì thời gian đi được sẽ giảm 1 giờ. Nhưng nếu đường đông xe thì vận tốc giảm bớt 10 </w:t>
      </w:r>
      <w:r w:rsidR="00225E9E" w:rsidRPr="00225E9E">
        <w:rPr>
          <w:rFonts w:eastAsia="Calibri" w:cs="Times New Roman"/>
          <w:i/>
          <w:iCs/>
          <w:szCs w:val="28"/>
        </w:rPr>
        <w:t>km</w:t>
      </w:r>
      <w:r w:rsidR="00225E9E" w:rsidRPr="00225E9E">
        <w:rPr>
          <w:rFonts w:eastAsia="Calibri" w:cs="Times New Roman"/>
          <w:szCs w:val="28"/>
        </w:rPr>
        <w:t>/</w:t>
      </w:r>
      <w:r w:rsidR="00225E9E" w:rsidRPr="00225E9E">
        <w:rPr>
          <w:rFonts w:eastAsia="Calibri" w:cs="Times New Roman"/>
          <w:i/>
          <w:iCs/>
          <w:szCs w:val="28"/>
        </w:rPr>
        <w:t>h</w:t>
      </w:r>
      <w:r w:rsidR="00225E9E" w:rsidRPr="00225E9E">
        <w:rPr>
          <w:rFonts w:eastAsia="Calibri" w:cs="Times New Roman"/>
          <w:szCs w:val="28"/>
        </w:rPr>
        <w:t xml:space="preserve"> thì thời gian đi sẽ tăng thêm 1 giờ. Tính vận tốc và thời gian dự định theo tính toán của Quang.</w:t>
      </w:r>
    </w:p>
    <w:p w14:paraId="4F4E0A2E" w14:textId="77777777" w:rsidR="0052204D" w:rsidRDefault="0052204D" w:rsidP="0052204D">
      <w:pPr>
        <w:pStyle w:val="ListParagraph"/>
        <w:numPr>
          <w:ilvl w:val="0"/>
          <w:numId w:val="1"/>
        </w:numPr>
        <w:spacing w:after="60" w:line="360" w:lineRule="auto"/>
        <w:ind w:left="0" w:firstLine="0"/>
        <w:jc w:val="both"/>
      </w:pPr>
      <w:r w:rsidRPr="001C02AE">
        <w:rPr>
          <w:rFonts w:eastAsia="Calibri" w:cs="Times New Roman"/>
          <w:noProof/>
        </w:rPr>
        <mc:AlternateContent>
          <mc:Choice Requires="wpg">
            <w:drawing>
              <wp:anchor distT="0" distB="0" distL="114300" distR="114300" simplePos="0" relativeHeight="251667456" behindDoc="0" locked="0" layoutInCell="1" allowOverlap="1" wp14:anchorId="1BE97F2B" wp14:editId="67C05BE0">
                <wp:simplePos x="0" y="0"/>
                <wp:positionH relativeFrom="column">
                  <wp:posOffset>2228088</wp:posOffset>
                </wp:positionH>
                <wp:positionV relativeFrom="paragraph">
                  <wp:posOffset>1450340</wp:posOffset>
                </wp:positionV>
                <wp:extent cx="571500" cy="1404000"/>
                <wp:effectExtent l="76200" t="38100" r="57150" b="62865"/>
                <wp:wrapNone/>
                <wp:docPr id="9" name="Group 9"/>
                <wp:cNvGraphicFramePr/>
                <a:graphic xmlns:a="http://schemas.openxmlformats.org/drawingml/2006/main">
                  <a:graphicData uri="http://schemas.microsoft.com/office/word/2010/wordprocessingGroup">
                    <wpg:wgp>
                      <wpg:cNvGrpSpPr/>
                      <wpg:grpSpPr>
                        <a:xfrm>
                          <a:off x="0" y="0"/>
                          <a:ext cx="571500" cy="1404000"/>
                          <a:chOff x="0" y="0"/>
                          <a:chExt cx="571500" cy="1404000"/>
                        </a:xfrm>
                      </wpg:grpSpPr>
                      <wps:wsp>
                        <wps:cNvPr id="7" name="Straight Arrow Connector 7"/>
                        <wps:cNvCnPr/>
                        <wps:spPr>
                          <a:xfrm flipH="1" flipV="1">
                            <a:off x="571500" y="0"/>
                            <a:ext cx="0" cy="140400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8" name="Straight Arrow Connector 8"/>
                        <wps:cNvCnPr/>
                        <wps:spPr>
                          <a:xfrm flipV="1">
                            <a:off x="0" y="323850"/>
                            <a:ext cx="0" cy="36000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anchor>
            </w:drawing>
          </mc:Choice>
          <mc:Fallback>
            <w:pict>
              <v:group w14:anchorId="72798C33" id="Group 9" o:spid="_x0000_s1026" style="position:absolute;margin-left:175.45pt;margin-top:114.2pt;width:45pt;height:110.55pt;z-index:251667456" coordsize="5715,1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">
                <v:shapetype id="_x0000_t32" coordsize="21600,21600" o:spt="32" o:oned="t" path="m,l21600,21600e" filled="f">
                  <v:path arrowok="t" fillok="f" o:connecttype="none"/>
                  <o:lock v:ext="edit" shapetype="t"/>
                </v:shapetype>
                <v:shape id="Straight Arrow Connector 7" o:spid="_x0000_s1027" type="#_x0000_t32" style="position:absolute;left:5715;width:0;height:1404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ebSsMAAADaAAAADwAAAGRycy9kb3ducmV2LnhtbESPT2sCMRTE74V+h/AK3mpSESvrZkUs&#10;LV7rH9TbY/PcXdy8LEnUtZ/eFAo9DjPzGyaf97YVV/KhcazhbahAEJfONFxp2G4+X6cgQkQ22Dom&#10;DXcKMC+en3LMjLvxN13XsRIJwiFDDXWMXSZlKGuyGIauI07eyXmLMUlfSePxluC2lSOlJtJiw2mh&#10;xo6WNZXn9cVqUMvNcbQ7tOPu4tRe9l8/5+A+tB689IsZiEh9/A//tVdGwzv8Xkk3QB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Xm0rDAAAA2gAAAA8AAAAAAAAAAAAA&#10;AAAAoQIAAGRycy9kb3ducmV2LnhtbFBLBQYAAAAABAAEAPkAAACRAwAAAAA=&#10;" strokecolor="windowText" strokeweight=".5pt">
                  <v:stroke startarrow="block" endarrow="block" joinstyle="miter"/>
                </v:shape>
                <v:shape id="Straight Arrow Connector 8" o:spid="_x0000_s1028" type="#_x0000_t32" style="position:absolute;top:3238;width:0;height:36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d+1sEAAADaAAAADwAAAGRycy9kb3ducmV2LnhtbERPz2vCMBS+D/wfwhO8DE0VnFKNIsJQ&#10;8bROBG/P5rUpNi9dE7X+98thsOPH93u57mwtHtT6yrGC8SgBQZw7XXGp4PT9OZyD8AFZY+2YFLzI&#10;w3rVe1tiqt2Tv+iRhVLEEPYpKjAhNKmUPjdk0Y9cQxy5wrUWQ4RtKXWLzxhuazlJkg9pseLYYLCh&#10;raH8lt2tgp9ilhX4fj7dx5dpft29jofSHJUa9LvNAkSgLvyL/9x7rSBujVfiDZC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F37WwQAAANoAAAAPAAAAAAAAAAAAAAAA&#10;AKECAABkcnMvZG93bnJldi54bWxQSwUGAAAAAAQABAD5AAAAjwMAAAAA&#10;" strokecolor="windowText" strokeweight="1.5pt">
                  <v:stroke endarrow="block" joinstyle="miter"/>
                </v:shape>
              </v:group>
            </w:pict>
          </mc:Fallback>
        </mc:AlternateContent>
      </w:r>
      <w:r w:rsidRPr="001C02AE">
        <w:rPr>
          <w:rFonts w:eastAsia="Calibri" w:cs="Times New Roman"/>
          <w:noProof/>
        </w:rPr>
        <w:drawing>
          <wp:anchor distT="0" distB="0" distL="114300" distR="114300" simplePos="0" relativeHeight="251665408" behindDoc="0" locked="0" layoutInCell="1" allowOverlap="1" wp14:anchorId="5991969C" wp14:editId="414BD0A3">
            <wp:simplePos x="0" y="0"/>
            <wp:positionH relativeFrom="margin">
              <wp:posOffset>1361440</wp:posOffset>
            </wp:positionH>
            <wp:positionV relativeFrom="paragraph">
              <wp:posOffset>1386332</wp:posOffset>
            </wp:positionV>
            <wp:extent cx="2633345" cy="1524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20356" r="5118"/>
                    <a:stretch/>
                  </pic:blipFill>
                  <pic:spPr bwMode="auto">
                    <a:xfrm>
                      <a:off x="0" y="0"/>
                      <a:ext cx="2633345"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9B40BC" w:rsidRPr="00A2228D">
        <w:rPr>
          <w:i/>
        </w:rPr>
        <w:t xml:space="preserve"> </w:t>
      </w:r>
      <w:r w:rsidR="00666BBD" w:rsidRPr="00A2228D">
        <w:rPr>
          <w:i/>
        </w:rPr>
        <w:t>(1 điểm)</w:t>
      </w:r>
      <w:r w:rsidR="00666BBD">
        <w:t xml:space="preserve"> </w:t>
      </w:r>
      <w:r w:rsidR="00E0770B" w:rsidRPr="00E0770B">
        <w:t>Trong tiết học Vật Lí, để thực hành thu ảnh từ thấu kính hội tụ. Thầy Hoàng sử dụng một thấu kính hội tụ có tiệu cự OF = OF’ = 18cm. Thầy Hoàng đặt một sáng AB vu</w:t>
      </w:r>
      <w:r w:rsidR="00285523">
        <w:t>ô</w:t>
      </w:r>
      <w:r w:rsidR="00E0770B" w:rsidRPr="00E0770B">
        <w:t xml:space="preserve">ng góc với trục chính của thấu kính và khoảng cách từ vật đến quang tâm của thấu kính là 10cm. Em hãy cho biết, </w:t>
      </w:r>
      <w:r w:rsidR="00285523">
        <w:t>thí nghiệm của thầy Hoàng sẽ thu được ảnh như thế nào</w:t>
      </w:r>
      <w:r w:rsidR="00E0770B" w:rsidRPr="00E0770B">
        <w:t>? Vì sao?. Nếu vật sáng AB cao 2cm, thì độ cao củ</w:t>
      </w:r>
      <w:r w:rsidR="00BA63EB">
        <w:t xml:space="preserve">a ảnh cho bởi thấu kính </w:t>
      </w:r>
      <w:r w:rsidR="00E0770B" w:rsidRPr="00E0770B">
        <w:t>là bao nhiêu?</w:t>
      </w:r>
    </w:p>
    <w:p w14:paraId="7FE96172" w14:textId="77777777" w:rsidR="0052204D" w:rsidRDefault="0052204D">
      <w:pPr>
        <w:spacing w:after="160" w:line="259" w:lineRule="auto"/>
      </w:pPr>
      <w:r>
        <w:br w:type="page"/>
      </w:r>
    </w:p>
    <w:p w14:paraId="374C5158" w14:textId="77777777" w:rsidR="00BB5A3E" w:rsidRPr="009B40BC" w:rsidRDefault="0052204D" w:rsidP="0052204D">
      <w:pPr>
        <w:pStyle w:val="ListParagraph"/>
        <w:numPr>
          <w:ilvl w:val="0"/>
          <w:numId w:val="1"/>
        </w:numPr>
        <w:autoSpaceDE w:val="0"/>
        <w:autoSpaceDN w:val="0"/>
        <w:adjustRightInd w:val="0"/>
        <w:spacing w:after="60" w:line="360" w:lineRule="auto"/>
        <w:ind w:left="0" w:firstLine="0"/>
        <w:jc w:val="both"/>
        <w:rPr>
          <w:rFonts w:cs="Times New Roman"/>
          <w:szCs w:val="24"/>
        </w:rPr>
      </w:pPr>
      <w:r w:rsidRPr="009B40BC">
        <w:rPr>
          <w:rFonts w:cs="Times New Roman"/>
          <w:noProof/>
          <w:szCs w:val="24"/>
        </w:rPr>
        <w:lastRenderedPageBreak/>
        <w:drawing>
          <wp:anchor distT="0" distB="0" distL="114300" distR="114300" simplePos="0" relativeHeight="251661312" behindDoc="1" locked="0" layoutInCell="1" allowOverlap="1" wp14:anchorId="148FE19F" wp14:editId="6ECF5385">
            <wp:simplePos x="0" y="0"/>
            <wp:positionH relativeFrom="margin">
              <wp:align>right</wp:align>
            </wp:positionH>
            <wp:positionV relativeFrom="paragraph">
              <wp:posOffset>50800</wp:posOffset>
            </wp:positionV>
            <wp:extent cx="2867025" cy="17716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702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6BBD" w:rsidRPr="00A2228D">
        <w:rPr>
          <w:rFonts w:cs="Times New Roman"/>
          <w:i/>
          <w:color w:val="000000"/>
          <w:szCs w:val="24"/>
        </w:rPr>
        <w:t>(1 điểm)</w:t>
      </w:r>
      <w:r w:rsidR="00666BBD" w:rsidRPr="00A2228D">
        <w:rPr>
          <w:rFonts w:cs="Times New Roman"/>
          <w:color w:val="000000"/>
          <w:szCs w:val="24"/>
        </w:rPr>
        <w:t xml:space="preserve"> </w:t>
      </w:r>
      <w:r w:rsidR="00BB5A3E" w:rsidRPr="00A2228D">
        <w:rPr>
          <w:rFonts w:cs="Times New Roman"/>
          <w:color w:val="000000"/>
          <w:szCs w:val="24"/>
        </w:rPr>
        <w:t>Biển Chết là hồ nuớc mặn nhất trên trái dất. Ðây là nơi hoàn toàn bị bao bọc mà không có nuớc biển thoát ra ngoài. Ðiểm độc đáo của Biển Chết là sở hữu dộ mặn cao gấp 9,6 lần so với nuớc biển thuờng. Ðây là một trong những diểm du lịch độc đáo, du khách không bao giờ bị chìm và tận huởng công dụng của muối biển dối với sức khỏe. (Biết rằng, nuớc biển thuờng có độ mặn là 3,5%).</w:t>
      </w:r>
      <w:r w:rsidR="00A2228D">
        <w:rPr>
          <w:rFonts w:cs="Times New Roman"/>
          <w:color w:val="000000"/>
          <w:szCs w:val="24"/>
        </w:rPr>
        <w:t xml:space="preserve"> </w:t>
      </w:r>
      <w:r w:rsidR="00BB5A3E" w:rsidRPr="00A2228D">
        <w:rPr>
          <w:rFonts w:cs="Times New Roman"/>
          <w:color w:val="000000"/>
          <w:szCs w:val="24"/>
        </w:rPr>
        <w:t>Peter Pan lấy 1000g nuớc biển chết và 800g nuớc biển thuờng rồi đổ chung vào một cái thùng. Sau đó, Peter Pan cho thêm vào thùng 20 lít nuớc ngọt nữa. Hỏi nuớc trong thùng có</w:t>
      </w:r>
      <w:r w:rsidR="00B85D95" w:rsidRPr="00A2228D">
        <w:rPr>
          <w:rFonts w:cs="Times New Roman"/>
          <w:color w:val="000000"/>
          <w:szCs w:val="24"/>
        </w:rPr>
        <w:t xml:space="preserve"> nồng độ mặn là bao nhiêu</w:t>
      </w:r>
      <w:r w:rsidR="00BB5A3E" w:rsidRPr="00A2228D">
        <w:rPr>
          <w:rFonts w:cs="Times New Roman"/>
          <w:color w:val="000000"/>
          <w:szCs w:val="24"/>
        </w:rPr>
        <w:t xml:space="preserve">? </w:t>
      </w:r>
      <w:r w:rsidR="00B85D95" w:rsidRPr="00A2228D">
        <w:rPr>
          <w:rFonts w:cs="Times New Roman"/>
          <w:color w:val="000000"/>
          <w:szCs w:val="24"/>
        </w:rPr>
        <w:t>Để nước có nồng độ mặn của nước nợ là 0,5% thì Peter Pan cần pha thêm bao nhiêu lít nước ngọt</w:t>
      </w:r>
      <w:r w:rsidR="00BB5A3E" w:rsidRPr="00A2228D">
        <w:rPr>
          <w:rFonts w:cs="Times New Roman"/>
          <w:color w:val="000000"/>
          <w:szCs w:val="24"/>
        </w:rPr>
        <w:t>, xem luợng muối trong nuớc ngọt không dáng kể.</w:t>
      </w:r>
    </w:p>
    <w:p w14:paraId="05D96B6C" w14:textId="77777777" w:rsidR="00296DE3" w:rsidRPr="00296DE3" w:rsidRDefault="00666BBD" w:rsidP="0052204D">
      <w:pPr>
        <w:pStyle w:val="ListParagraph"/>
        <w:numPr>
          <w:ilvl w:val="0"/>
          <w:numId w:val="1"/>
        </w:numPr>
        <w:spacing w:after="60" w:line="360" w:lineRule="auto"/>
        <w:ind w:left="0" w:firstLine="0"/>
        <w:jc w:val="both"/>
      </w:pPr>
      <w:r w:rsidRPr="00A2228D">
        <w:rPr>
          <w:i/>
        </w:rPr>
        <w:t>(2,5 điểm)</w:t>
      </w:r>
      <w:r>
        <w:t xml:space="preserve"> </w:t>
      </w:r>
      <w:r w:rsidR="00296DE3" w:rsidRPr="007D7EA0">
        <w:t xml:space="preserve">Cho tam giác ABC nhọn </w:t>
      </w:r>
      <w:r w:rsidR="006B63A4" w:rsidRPr="007D7EA0">
        <w:t xml:space="preserve">( AB&lt;AC) </w:t>
      </w:r>
      <w:r w:rsidR="006B63A4">
        <w:t xml:space="preserve">có </w:t>
      </w:r>
      <w:r w:rsidR="006B63A4" w:rsidRPr="006B63A4">
        <w:rPr>
          <w:position w:val="-6"/>
        </w:rPr>
        <w:object w:dxaOrig="1140" w:dyaOrig="380" w14:anchorId="22C40F74">
          <v:shape id="_x0000_i1031" type="#_x0000_t75" style="width:57.05pt;height:18.7pt" o:ole="">
            <v:imagedata r:id="rId22" o:title=""/>
          </v:shape>
          <o:OLEObject Type="Embed" ProgID="Equation.DSMT4" ShapeID="_x0000_i1031" DrawAspect="Content" ObjectID="_1776264340" r:id="rId23"/>
        </w:object>
      </w:r>
      <w:r w:rsidR="006B63A4">
        <w:t xml:space="preserve"> </w:t>
      </w:r>
      <w:r w:rsidR="00296DE3" w:rsidRPr="007D7EA0">
        <w:t xml:space="preserve">nội tiếp đường tròn (O;R), các đường cao BD và CE của tam giác ABC cắt nhau tại H. AH cắt BC </w:t>
      </w:r>
      <w:r w:rsidR="006B63A4">
        <w:t>tại F</w:t>
      </w:r>
      <w:r w:rsidR="00296DE3" w:rsidRPr="007D7EA0">
        <w:t>.</w:t>
      </w:r>
    </w:p>
    <w:p w14:paraId="00FAC888" w14:textId="77777777" w:rsidR="00296DE3" w:rsidRPr="007D7EA0" w:rsidRDefault="00296DE3" w:rsidP="0052204D">
      <w:pPr>
        <w:spacing w:after="60" w:line="360" w:lineRule="auto"/>
        <w:ind w:firstLine="360"/>
        <w:jc w:val="both"/>
      </w:pPr>
      <w:r w:rsidRPr="007D7EA0">
        <w:t xml:space="preserve">a) </w:t>
      </w:r>
      <w:r w:rsidR="006B63A4">
        <w:t>Tính độ độ dài BC và diện tích hình viên phân giới hạn bởi cung nhỏ BC và dây cung BC</w:t>
      </w:r>
      <w:r w:rsidRPr="007D7EA0">
        <w:t>.</w:t>
      </w:r>
    </w:p>
    <w:p w14:paraId="2FEBC906" w14:textId="77777777" w:rsidR="00296DE3" w:rsidRPr="007D7EA0" w:rsidRDefault="00296DE3" w:rsidP="0052204D">
      <w:pPr>
        <w:spacing w:after="60" w:line="360" w:lineRule="auto"/>
        <w:ind w:firstLine="360"/>
        <w:jc w:val="both"/>
      </w:pPr>
      <w:r w:rsidRPr="007D7EA0">
        <w:t>b) Vẽ tia Cx là tiếp tuyến của (O), tia Cx thuộc nửa mặt phẳng bờ BC không chứa điểm A. Chứng minh: ADFB là tứ giác nội tiếp và Cx // DF.</w:t>
      </w:r>
    </w:p>
    <w:p w14:paraId="038BA6D4" w14:textId="77777777" w:rsidR="00296DE3" w:rsidRPr="007D7EA0" w:rsidRDefault="006B63A4" w:rsidP="0052204D">
      <w:pPr>
        <w:spacing w:after="60" w:line="360" w:lineRule="auto"/>
        <w:ind w:firstLine="360"/>
        <w:jc w:val="both"/>
      </w:pPr>
      <w:r>
        <w:t>c</w:t>
      </w:r>
      <w:r w:rsidR="00296DE3" w:rsidRPr="007D7EA0">
        <w:t xml:space="preserve">) </w:t>
      </w:r>
      <w:r>
        <w:t>Gọi S là diện tích của tam giác ABC. Tính chu vi tam giác DEF theo diện tích tam giác ABC và R.</w:t>
      </w:r>
    </w:p>
    <w:p w14:paraId="7C3B2842" w14:textId="77777777" w:rsidR="00797883" w:rsidRDefault="00797883" w:rsidP="00797883">
      <w:pPr>
        <w:rPr>
          <w:rFonts w:asciiTheme="majorHAnsi" w:eastAsia="Times New Roman" w:hAnsiTheme="majorHAnsi" w:cs="Times New Roman"/>
          <w:b/>
          <w:bCs/>
          <w:color w:val="FF0000"/>
          <w:szCs w:val="24"/>
          <w:lang w:val="vi-VN"/>
        </w:rPr>
      </w:pPr>
      <w:r>
        <w:rPr>
          <w:rFonts w:asciiTheme="majorHAnsi" w:eastAsia="Times New Roman" w:hAnsiTheme="majorHAnsi" w:cs="Times New Roman"/>
          <w:b/>
          <w:bCs/>
          <w:color w:val="FF0000"/>
          <w:szCs w:val="24"/>
        </w:rPr>
        <w:t>Share by VnTeach.Com</w:t>
      </w:r>
    </w:p>
    <w:p w14:paraId="1F8BC21C" w14:textId="77777777" w:rsidR="00441149" w:rsidRPr="00441149" w:rsidRDefault="00441149" w:rsidP="00093126">
      <w:pPr>
        <w:spacing w:after="160" w:line="259" w:lineRule="auto"/>
        <w:rPr>
          <w:b/>
        </w:rPr>
      </w:pPr>
    </w:p>
    <w:sectPr w:rsidR="00441149" w:rsidRPr="00441149" w:rsidSect="00441149">
      <w:headerReference w:type="even" r:id="rId24"/>
      <w:footerReference w:type="default" r:id="rId25"/>
      <w:headerReference w:type="first" r:id="rId26"/>
      <w:pgSz w:w="11909" w:h="16834"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576E" w14:textId="77777777" w:rsidR="0085205E" w:rsidRDefault="0085205E">
      <w:pPr>
        <w:spacing w:line="240" w:lineRule="auto"/>
      </w:pPr>
      <w:r>
        <w:separator/>
      </w:r>
    </w:p>
  </w:endnote>
  <w:endnote w:type="continuationSeparator" w:id="0">
    <w:p w14:paraId="61A16A4F" w14:textId="77777777" w:rsidR="0085205E" w:rsidRDefault="00852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F828" w14:textId="2BD55B99" w:rsidR="00DC07E9" w:rsidRDefault="00DC07E9" w:rsidP="00B42302">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495F" w14:textId="77777777" w:rsidR="0085205E" w:rsidRDefault="0085205E">
      <w:pPr>
        <w:spacing w:line="240" w:lineRule="auto"/>
      </w:pPr>
      <w:r>
        <w:separator/>
      </w:r>
    </w:p>
  </w:footnote>
  <w:footnote w:type="continuationSeparator" w:id="0">
    <w:p w14:paraId="041C38FA" w14:textId="77777777" w:rsidR="0085205E" w:rsidRDefault="00852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E7B5" w14:textId="77777777" w:rsidR="00DC07E9" w:rsidRDefault="00000000">
    <w:pPr>
      <w:pStyle w:val="Header"/>
    </w:pPr>
    <w:r>
      <w:pict w14:anchorId="5A7BB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1" o:spid="_x0000_s1026" type="#_x0000_t136" style="position:absolute;margin-left:0;margin-top:0;width:422.25pt;height:115.5pt;rotation:315;z-index:-251655168;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p w14:paraId="79EDCCD6" w14:textId="77777777" w:rsidR="00DC07E9" w:rsidRDefault="00DC07E9"/>
  <w:p w14:paraId="32D835E3" w14:textId="77777777" w:rsidR="00DC07E9" w:rsidRDefault="00DC07E9"/>
  <w:p w14:paraId="2B9820F4" w14:textId="77777777" w:rsidR="00DC07E9" w:rsidRDefault="00DC07E9"/>
  <w:p w14:paraId="0635022B" w14:textId="77777777" w:rsidR="00DC07E9" w:rsidRDefault="00DC07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AD1C" w14:textId="77777777" w:rsidR="00DC07E9" w:rsidRDefault="00000000">
    <w:pPr>
      <w:pStyle w:val="Header"/>
    </w:pPr>
    <w:r>
      <w:pict w14:anchorId="512E3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0" o:spid="_x0000_s1025" type="#_x0000_t136" style="position:absolute;margin-left:0;margin-top:0;width:422.25pt;height:115.5pt;rotation:315;z-index:-251657216;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D54"/>
    <w:multiLevelType w:val="hybridMultilevel"/>
    <w:tmpl w:val="10A621D2"/>
    <w:lvl w:ilvl="0" w:tplc="EBD4E790">
      <w:start w:val="1"/>
      <w:numFmt w:val="decimal"/>
      <w:lvlText w:val="Bài %1."/>
      <w:lvlJc w:val="left"/>
      <w:pPr>
        <w:ind w:left="3600" w:hanging="360"/>
      </w:pPr>
      <w:rPr>
        <w:rFonts w:hint="default"/>
        <w:b/>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2C993111"/>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52F51"/>
    <w:multiLevelType w:val="hybridMultilevel"/>
    <w:tmpl w:val="727EA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495311">
    <w:abstractNumId w:val="0"/>
  </w:num>
  <w:num w:numId="2" w16cid:durableId="2047487682">
    <w:abstractNumId w:val="1"/>
  </w:num>
  <w:num w:numId="3" w16cid:durableId="187249948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99"/>
    <w:rsid w:val="00020588"/>
    <w:rsid w:val="00034554"/>
    <w:rsid w:val="00046725"/>
    <w:rsid w:val="00092BCA"/>
    <w:rsid w:val="00093126"/>
    <w:rsid w:val="00094E68"/>
    <w:rsid w:val="000951CC"/>
    <w:rsid w:val="000B3226"/>
    <w:rsid w:val="000B627D"/>
    <w:rsid w:val="000B7E19"/>
    <w:rsid w:val="000C3CEC"/>
    <w:rsid w:val="000C6BE3"/>
    <w:rsid w:val="000D4472"/>
    <w:rsid w:val="000D6E57"/>
    <w:rsid w:val="000F2D4F"/>
    <w:rsid w:val="001028EF"/>
    <w:rsid w:val="00137E42"/>
    <w:rsid w:val="0018661F"/>
    <w:rsid w:val="001A175A"/>
    <w:rsid w:val="001A587C"/>
    <w:rsid w:val="001C02AE"/>
    <w:rsid w:val="001D0035"/>
    <w:rsid w:val="001F1E68"/>
    <w:rsid w:val="001F306E"/>
    <w:rsid w:val="0021559D"/>
    <w:rsid w:val="002175BE"/>
    <w:rsid w:val="00225E9E"/>
    <w:rsid w:val="002268C3"/>
    <w:rsid w:val="00242CC7"/>
    <w:rsid w:val="00285523"/>
    <w:rsid w:val="00296DE3"/>
    <w:rsid w:val="002C5D4C"/>
    <w:rsid w:val="002F0512"/>
    <w:rsid w:val="00316E3C"/>
    <w:rsid w:val="003236E6"/>
    <w:rsid w:val="00343FB4"/>
    <w:rsid w:val="00372AA6"/>
    <w:rsid w:val="003A2D42"/>
    <w:rsid w:val="003F21FD"/>
    <w:rsid w:val="003F4AB5"/>
    <w:rsid w:val="00427443"/>
    <w:rsid w:val="00441149"/>
    <w:rsid w:val="00443AC1"/>
    <w:rsid w:val="00492DEE"/>
    <w:rsid w:val="004B732A"/>
    <w:rsid w:val="004C027C"/>
    <w:rsid w:val="004C1F46"/>
    <w:rsid w:val="004D7CE7"/>
    <w:rsid w:val="004E34D5"/>
    <w:rsid w:val="004F35C4"/>
    <w:rsid w:val="005050E6"/>
    <w:rsid w:val="00514F0A"/>
    <w:rsid w:val="0052204D"/>
    <w:rsid w:val="005355A7"/>
    <w:rsid w:val="005449F7"/>
    <w:rsid w:val="00573CF4"/>
    <w:rsid w:val="005C241A"/>
    <w:rsid w:val="005D576C"/>
    <w:rsid w:val="00624EC5"/>
    <w:rsid w:val="00635721"/>
    <w:rsid w:val="00642B6A"/>
    <w:rsid w:val="00653875"/>
    <w:rsid w:val="00666BBD"/>
    <w:rsid w:val="006727D2"/>
    <w:rsid w:val="006834C6"/>
    <w:rsid w:val="006A7C8B"/>
    <w:rsid w:val="006B63A4"/>
    <w:rsid w:val="006C6322"/>
    <w:rsid w:val="006D62A1"/>
    <w:rsid w:val="006D66AF"/>
    <w:rsid w:val="006D7298"/>
    <w:rsid w:val="00715096"/>
    <w:rsid w:val="00723982"/>
    <w:rsid w:val="007279CA"/>
    <w:rsid w:val="00744A06"/>
    <w:rsid w:val="00757E2C"/>
    <w:rsid w:val="007649F7"/>
    <w:rsid w:val="007916FE"/>
    <w:rsid w:val="00797883"/>
    <w:rsid w:val="007B0C4D"/>
    <w:rsid w:val="007C01C3"/>
    <w:rsid w:val="007D693C"/>
    <w:rsid w:val="007E1913"/>
    <w:rsid w:val="007F4507"/>
    <w:rsid w:val="00814435"/>
    <w:rsid w:val="00830999"/>
    <w:rsid w:val="00836588"/>
    <w:rsid w:val="0085205E"/>
    <w:rsid w:val="00862C7C"/>
    <w:rsid w:val="00885382"/>
    <w:rsid w:val="008A30AA"/>
    <w:rsid w:val="008A3520"/>
    <w:rsid w:val="008A44CD"/>
    <w:rsid w:val="008B6A61"/>
    <w:rsid w:val="008C1570"/>
    <w:rsid w:val="008C4DA8"/>
    <w:rsid w:val="008E007F"/>
    <w:rsid w:val="008E30FA"/>
    <w:rsid w:val="00933528"/>
    <w:rsid w:val="00942E50"/>
    <w:rsid w:val="0094562A"/>
    <w:rsid w:val="009576CC"/>
    <w:rsid w:val="0096446C"/>
    <w:rsid w:val="0096476E"/>
    <w:rsid w:val="00964BC8"/>
    <w:rsid w:val="00977D00"/>
    <w:rsid w:val="009919EC"/>
    <w:rsid w:val="009B40BC"/>
    <w:rsid w:val="009B5E88"/>
    <w:rsid w:val="009C3F4F"/>
    <w:rsid w:val="009D54BD"/>
    <w:rsid w:val="009E35A2"/>
    <w:rsid w:val="00A2228D"/>
    <w:rsid w:val="00A256CB"/>
    <w:rsid w:val="00A72FD7"/>
    <w:rsid w:val="00A7419F"/>
    <w:rsid w:val="00AE10AD"/>
    <w:rsid w:val="00AE3A5E"/>
    <w:rsid w:val="00B00446"/>
    <w:rsid w:val="00B23B1B"/>
    <w:rsid w:val="00B42302"/>
    <w:rsid w:val="00B6787D"/>
    <w:rsid w:val="00B85D95"/>
    <w:rsid w:val="00B867C5"/>
    <w:rsid w:val="00BA2CB0"/>
    <w:rsid w:val="00BA63EB"/>
    <w:rsid w:val="00BB3F63"/>
    <w:rsid w:val="00BB5A3E"/>
    <w:rsid w:val="00BC6E82"/>
    <w:rsid w:val="00C04538"/>
    <w:rsid w:val="00C05733"/>
    <w:rsid w:val="00C13D53"/>
    <w:rsid w:val="00C21129"/>
    <w:rsid w:val="00C33EA4"/>
    <w:rsid w:val="00C767FD"/>
    <w:rsid w:val="00C85569"/>
    <w:rsid w:val="00CB6EE8"/>
    <w:rsid w:val="00CC2BD1"/>
    <w:rsid w:val="00CC49E8"/>
    <w:rsid w:val="00CD3C27"/>
    <w:rsid w:val="00D01EE0"/>
    <w:rsid w:val="00D21A29"/>
    <w:rsid w:val="00D51CF1"/>
    <w:rsid w:val="00D61566"/>
    <w:rsid w:val="00D6502A"/>
    <w:rsid w:val="00D81E5C"/>
    <w:rsid w:val="00DA1DED"/>
    <w:rsid w:val="00DC07E9"/>
    <w:rsid w:val="00DF43E2"/>
    <w:rsid w:val="00E02D9B"/>
    <w:rsid w:val="00E07412"/>
    <w:rsid w:val="00E0770B"/>
    <w:rsid w:val="00E07D36"/>
    <w:rsid w:val="00E22CEF"/>
    <w:rsid w:val="00E403D3"/>
    <w:rsid w:val="00E47125"/>
    <w:rsid w:val="00E51DCF"/>
    <w:rsid w:val="00E960F5"/>
    <w:rsid w:val="00EA45A6"/>
    <w:rsid w:val="00EB57DD"/>
    <w:rsid w:val="00EB6F91"/>
    <w:rsid w:val="00EC5A10"/>
    <w:rsid w:val="00F179E4"/>
    <w:rsid w:val="00F36609"/>
    <w:rsid w:val="00F51FC4"/>
    <w:rsid w:val="00F54C90"/>
    <w:rsid w:val="00F675C1"/>
    <w:rsid w:val="00F75C77"/>
    <w:rsid w:val="00F82454"/>
    <w:rsid w:val="00F87486"/>
    <w:rsid w:val="00FB536A"/>
    <w:rsid w:val="00FB68CE"/>
    <w:rsid w:val="00FC6EF1"/>
    <w:rsid w:val="00FD2BDF"/>
    <w:rsid w:val="00FE4DB1"/>
    <w:rsid w:val="6591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38FA"/>
  <w15:docId w15:val="{D1A8F391-CEDC-4B70-85A8-EEFE8703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Times New Roman" w:hAnsi="Times New Roman"/>
      <w:sz w:val="24"/>
      <w:szCs w:val="22"/>
    </w:rPr>
  </w:style>
  <w:style w:type="paragraph" w:styleId="Heading1">
    <w:name w:val="heading 1"/>
    <w:basedOn w:val="Normal"/>
    <w:next w:val="Normal"/>
    <w:link w:val="Heading1Char"/>
    <w:qFormat/>
    <w:pPr>
      <w:keepNext/>
      <w:spacing w:line="240" w:lineRule="auto"/>
      <w:jc w:val="center"/>
      <w:outlineLvl w:val="0"/>
    </w:pPr>
    <w:rPr>
      <w:rFonts w:ascii="Arial" w:eastAsia="Times New Roman" w:hAnsi="Arial" w:cs="Arial"/>
      <w:b/>
      <w:bCs/>
      <w:sz w:val="26"/>
      <w:szCs w:val="26"/>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clear" w:color="auto" w:fill="00FF00"/>
      <w:tabs>
        <w:tab w:val="center" w:pos="4641"/>
      </w:tabs>
      <w:spacing w:before="60" w:after="60" w:line="240" w:lineRule="auto"/>
      <w:jc w:val="center"/>
      <w:outlineLvl w:val="1"/>
    </w:pPr>
    <w:rPr>
      <w:rFonts w:eastAsia="Times New Roman" w:cs="Times New Roman"/>
      <w:b/>
      <w:bCs/>
      <w:sz w:val="26"/>
      <w:szCs w:val="26"/>
    </w:rPr>
  </w:style>
  <w:style w:type="paragraph" w:styleId="Heading3">
    <w:name w:val="heading 3"/>
    <w:basedOn w:val="Normal"/>
    <w:next w:val="Normal"/>
    <w:link w:val="Heading3Char"/>
    <w:qFormat/>
    <w:pPr>
      <w:keepNext/>
      <w:pBdr>
        <w:top w:val="single" w:sz="4" w:space="1" w:color="auto"/>
        <w:left w:val="single" w:sz="4" w:space="4" w:color="auto"/>
        <w:bottom w:val="single" w:sz="4" w:space="1" w:color="auto"/>
        <w:right w:val="single" w:sz="4" w:space="4" w:color="auto"/>
      </w:pBdr>
      <w:tabs>
        <w:tab w:val="left" w:pos="4030"/>
      </w:tabs>
      <w:spacing w:line="240" w:lineRule="auto"/>
      <w:ind w:left="450" w:hanging="450"/>
      <w:jc w:val="center"/>
      <w:outlineLvl w:val="2"/>
    </w:pPr>
    <w:rPr>
      <w:rFonts w:eastAsia="Times New Roman" w:cs="Times New Roman"/>
      <w:b/>
      <w:bCs/>
      <w:sz w:val="26"/>
      <w:szCs w:val="26"/>
    </w:rPr>
  </w:style>
  <w:style w:type="paragraph" w:styleId="Heading4">
    <w:name w:val="heading 4"/>
    <w:basedOn w:val="Normal"/>
    <w:next w:val="Normal"/>
    <w:link w:val="Heading4Char"/>
    <w:qFormat/>
    <w:pPr>
      <w:keepNext/>
      <w:spacing w:line="240" w:lineRule="auto"/>
      <w:outlineLvl w:val="3"/>
    </w:pPr>
    <w:rPr>
      <w:rFonts w:eastAsia="Times New Roman" w:cs="Times New Roman"/>
      <w:b/>
      <w:bCs/>
      <w:sz w:val="26"/>
      <w:szCs w:val="26"/>
    </w:rPr>
  </w:style>
  <w:style w:type="paragraph" w:styleId="Heading5">
    <w:name w:val="heading 5"/>
    <w:basedOn w:val="Normal"/>
    <w:next w:val="Normal"/>
    <w:link w:val="Heading5Char"/>
    <w:qFormat/>
    <w:pPr>
      <w:keepNext/>
      <w:tabs>
        <w:tab w:val="left" w:pos="1120"/>
      </w:tabs>
      <w:spacing w:before="20" w:after="20" w:line="240" w:lineRule="auto"/>
      <w:ind w:left="390" w:hanging="390"/>
      <w:jc w:val="center"/>
      <w:outlineLvl w:val="4"/>
    </w:pPr>
    <w:rPr>
      <w:rFonts w:eastAsia="Times New Roman" w:cs="Times New Roman"/>
      <w:b/>
      <w:bCs/>
      <w:sz w:val="32"/>
      <w:szCs w:val="32"/>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eastAsia="Times New Roman" w:cs="Times New Roman"/>
      <w:b/>
      <w:bCs/>
      <w:sz w:val="26"/>
      <w:szCs w:val="26"/>
    </w:rPr>
  </w:style>
  <w:style w:type="paragraph" w:styleId="Heading7">
    <w:name w:val="heading 7"/>
    <w:basedOn w:val="Normal"/>
    <w:next w:val="Normal"/>
    <w:link w:val="Heading7Char"/>
    <w:qFormat/>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200" w:line="240" w:lineRule="auto"/>
    </w:pPr>
    <w:rPr>
      <w:rFonts w:ascii="Tahoma" w:hAnsi="Tahoma" w:cs="Tahoma"/>
      <w:sz w:val="16"/>
      <w:szCs w:val="16"/>
    </w:rPr>
  </w:style>
  <w:style w:type="paragraph" w:styleId="BodyText">
    <w:name w:val="Body Text"/>
    <w:basedOn w:val="Normal"/>
    <w:link w:val="BodyTextChar"/>
    <w:pPr>
      <w:spacing w:line="240" w:lineRule="auto"/>
      <w:jc w:val="center"/>
    </w:pPr>
    <w:rPr>
      <w:rFonts w:eastAsia="Times New Roman" w:cs="Times New Roman"/>
      <w:b/>
      <w:bCs/>
      <w:sz w:val="16"/>
      <w:szCs w:val="16"/>
    </w:rPr>
  </w:style>
  <w:style w:type="paragraph" w:styleId="BodyTextIndent">
    <w:name w:val="Body Text Indent"/>
    <w:basedOn w:val="Normal"/>
    <w:link w:val="BodyTextIndentChar"/>
    <w:pPr>
      <w:spacing w:line="240" w:lineRule="auto"/>
      <w:ind w:left="390" w:hanging="390"/>
      <w:jc w:val="both"/>
    </w:pPr>
    <w:rPr>
      <w:rFonts w:eastAsia="Times New Roman" w:cs="Times New Roman"/>
      <w:b/>
      <w:bCs/>
      <w:sz w:val="26"/>
      <w:szCs w:val="26"/>
    </w:rPr>
  </w:style>
  <w:style w:type="paragraph" w:styleId="BodyTextIndent2">
    <w:name w:val="Body Text Indent 2"/>
    <w:basedOn w:val="Normal"/>
    <w:link w:val="BodyTextIndent2Char"/>
    <w:pPr>
      <w:pBdr>
        <w:top w:val="single" w:sz="4" w:space="1" w:color="auto"/>
        <w:left w:val="single" w:sz="4" w:space="4" w:color="auto"/>
        <w:bottom w:val="single" w:sz="4" w:space="1" w:color="auto"/>
        <w:right w:val="single" w:sz="4" w:space="4" w:color="auto"/>
      </w:pBdr>
      <w:spacing w:line="240" w:lineRule="auto"/>
      <w:ind w:left="390" w:hanging="390"/>
      <w:jc w:val="both"/>
    </w:pPr>
    <w:rPr>
      <w:rFonts w:eastAsia="Times New Roman" w:cs="Times New Roman"/>
      <w:sz w:val="26"/>
      <w:szCs w:val="26"/>
    </w:rPr>
  </w:style>
  <w:style w:type="paragraph" w:styleId="BodyTextIndent3">
    <w:name w:val="Body Text Indent 3"/>
    <w:basedOn w:val="Normal"/>
    <w:link w:val="BodyTextIndent3Char"/>
    <w:pPr>
      <w:pBdr>
        <w:top w:val="single" w:sz="4" w:space="1" w:color="auto"/>
        <w:left w:val="single" w:sz="4" w:space="4" w:color="auto"/>
        <w:bottom w:val="single" w:sz="4" w:space="1" w:color="auto"/>
        <w:right w:val="single" w:sz="4" w:space="4" w:color="auto"/>
      </w:pBdr>
      <w:spacing w:line="240" w:lineRule="auto"/>
      <w:ind w:left="420" w:hanging="420"/>
      <w:jc w:val="both"/>
    </w:pPr>
    <w:rPr>
      <w:rFonts w:eastAsia="Times New Roman" w:cs="Times New Roman"/>
      <w:sz w:val="26"/>
      <w:szCs w:val="26"/>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Title">
    <w:name w:val="Title"/>
    <w:basedOn w:val="Normal"/>
    <w:link w:val="TitleChar"/>
    <w:qFormat/>
    <w:pPr>
      <w:spacing w:line="240" w:lineRule="auto"/>
      <w:jc w:val="center"/>
    </w:pPr>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tyle>
  <w:style w:type="table" w:styleId="TableGrid">
    <w:name w:val="Table Grid"/>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Times New Roman" w:hAnsi="Times New Roman"/>
      <w:sz w:val="24"/>
    </w:rPr>
  </w:style>
  <w:style w:type="character" w:customStyle="1" w:styleId="FooterChar">
    <w:name w:val="Footer Char"/>
    <w:basedOn w:val="DefaultParagraphFont"/>
    <w:link w:val="Footer"/>
    <w:uiPriority w:val="99"/>
    <w:rPr>
      <w:rFonts w:ascii="Times New Roman" w:hAnsi="Times New Roman"/>
      <w:sz w:val="24"/>
    </w:rPr>
  </w:style>
  <w:style w:type="character" w:customStyle="1" w:styleId="Heading1Char">
    <w:name w:val="Heading 1 Char"/>
    <w:basedOn w:val="DefaultParagraphFont"/>
    <w:link w:val="Heading1"/>
    <w:rPr>
      <w:rFonts w:ascii="Arial" w:eastAsia="Times New Roman" w:hAnsi="Arial" w:cs="Arial"/>
      <w:b/>
      <w:bCs/>
      <w:sz w:val="26"/>
      <w:szCs w:val="26"/>
    </w:rPr>
  </w:style>
  <w:style w:type="character" w:customStyle="1" w:styleId="Heading2Char">
    <w:name w:val="Heading 2 Char"/>
    <w:basedOn w:val="DefaultParagraphFont"/>
    <w:link w:val="Heading2"/>
    <w:rPr>
      <w:rFonts w:ascii="Times New Roman" w:eastAsia="Times New Roman" w:hAnsi="Times New Roman" w:cs="Times New Roman"/>
      <w:b/>
      <w:bCs/>
      <w:sz w:val="26"/>
      <w:szCs w:val="26"/>
      <w:shd w:val="clear" w:color="auto" w:fill="00FF00"/>
    </w:rPr>
  </w:style>
  <w:style w:type="character" w:customStyle="1" w:styleId="Heading3Char">
    <w:name w:val="Heading 3 Char"/>
    <w:basedOn w:val="DefaultParagraphFont"/>
    <w:link w:val="Heading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Pr>
      <w:rFonts w:ascii="Times New Roman" w:eastAsia="Times New Roman" w:hAnsi="Times New Roman" w:cs="Times New Roman"/>
      <w:b/>
      <w:bCs/>
      <w:sz w:val="32"/>
      <w:szCs w:val="32"/>
    </w:rPr>
  </w:style>
  <w:style w:type="character" w:customStyle="1" w:styleId="Heading6Char">
    <w:name w:val="Heading 6 Char"/>
    <w:basedOn w:val="DefaultParagraphFont"/>
    <w:link w:val="Heading6"/>
    <w:rPr>
      <w:rFonts w:ascii="Times New Roman" w:eastAsia="Times New Roman" w:hAnsi="Times New Roman" w:cs="Times New Roman"/>
      <w:b/>
      <w:bCs/>
      <w:sz w:val="26"/>
      <w:szCs w:val="26"/>
      <w:shd w:val="clear" w:color="auto" w:fill="808080"/>
    </w:rPr>
  </w:style>
  <w:style w:type="character" w:customStyle="1" w:styleId="Heading7Char">
    <w:name w:val="Heading 7 Char"/>
    <w:basedOn w:val="DefaultParagraphFont"/>
    <w:link w:val="Heading7"/>
    <w:rPr>
      <w:rFonts w:ascii="Times New Roman" w:eastAsia="Times New Roman" w:hAnsi="Times New Roman" w:cs="Times New Roman"/>
      <w:b/>
      <w:bCs/>
      <w:sz w:val="26"/>
      <w:szCs w:val="2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erRight">
    <w:name w:val="Footer Right"/>
    <w:basedOn w:val="Footer"/>
    <w:uiPriority w:val="35"/>
    <w:qFormat/>
    <w:pPr>
      <w:pBdr>
        <w:top w:val="dashed" w:sz="4" w:space="18" w:color="7F7F7F"/>
      </w:pBdr>
      <w:tabs>
        <w:tab w:val="clear" w:pos="4680"/>
        <w:tab w:val="clear" w:pos="9360"/>
        <w:tab w:val="center" w:pos="4320"/>
        <w:tab w:val="right" w:pos="8640"/>
      </w:tabs>
      <w:spacing w:after="200"/>
      <w:contextualSpacing/>
      <w:jc w:val="right"/>
    </w:pPr>
    <w:rPr>
      <w:rFonts w:asciiTheme="minorHAnsi" w:hAnsiTheme="minorHAnsi" w:cs="Times New Roman"/>
      <w:color w:val="7F7F7F" w:themeColor="text1" w:themeTint="80"/>
      <w:sz w:val="20"/>
      <w:szCs w:val="18"/>
      <w:lang w:eastAsia="ja-JP"/>
    </w:rPr>
  </w:style>
  <w:style w:type="paragraph" w:customStyle="1" w:styleId="ListParagraph1">
    <w:name w:val="List Paragraph1"/>
    <w:basedOn w:val="Normal"/>
    <w:link w:val="ListParagraphChar"/>
    <w:qFormat/>
    <w:pPr>
      <w:spacing w:after="200"/>
      <w:ind w:left="720"/>
      <w:contextualSpacing/>
    </w:pPr>
    <w:rPr>
      <w:rFonts w:asciiTheme="minorHAnsi" w:hAnsiTheme="minorHAnsi"/>
      <w:sz w:val="22"/>
    </w:rPr>
  </w:style>
  <w:style w:type="table" w:customStyle="1" w:styleId="TableGrid1">
    <w:name w:val="Table Grid1"/>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pPr>
      <w:widowControl w:val="0"/>
      <w:tabs>
        <w:tab w:val="center" w:pos="7060"/>
        <w:tab w:val="right" w:pos="14120"/>
      </w:tabs>
      <w:spacing w:line="240" w:lineRule="auto"/>
      <w:jc w:val="both"/>
    </w:pPr>
    <w:rPr>
      <w:rFonts w:eastAsia="Times New Roman" w:cs="Times New Roman"/>
      <w:b/>
      <w:sz w:val="22"/>
      <w:szCs w:val="24"/>
    </w:rPr>
  </w:style>
  <w:style w:type="character" w:customStyle="1" w:styleId="MTDisplayEquationChar">
    <w:name w:val="MTDisplayEquation Char"/>
    <w:basedOn w:val="DefaultParagraphFont"/>
    <w:link w:val="MTDisplayEquation"/>
    <w:qFormat/>
    <w:rPr>
      <w:rFonts w:ascii="Times New Roman" w:eastAsia="Times New Roman" w:hAnsi="Times New Roman" w:cs="Times New Roman"/>
      <w:b/>
      <w:szCs w:val="24"/>
    </w:rPr>
  </w:style>
  <w:style w:type="character" w:customStyle="1" w:styleId="BodyTextChar">
    <w:name w:val="Body Text Char"/>
    <w:basedOn w:val="DefaultParagraphFont"/>
    <w:link w:val="BodyText"/>
    <w:rPr>
      <w:rFonts w:ascii="Times New Roman" w:eastAsia="Times New Roman" w:hAnsi="Times New Roman" w:cs="Times New Roman"/>
      <w:b/>
      <w:bCs/>
      <w:sz w:val="16"/>
      <w:szCs w:val="16"/>
    </w:rPr>
  </w:style>
  <w:style w:type="table" w:customStyle="1" w:styleId="TableGrid2">
    <w:name w:val="Table Grid2"/>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Pr>
      <w:rFonts w:ascii="Times New Roman" w:eastAsia="Times New Roman" w:hAnsi="Times New Roman" w:cs="Times New Roman"/>
      <w:b/>
      <w:bCs/>
      <w:sz w:val="26"/>
      <w:szCs w:val="26"/>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6"/>
      <w:szCs w:val="26"/>
    </w:rPr>
  </w:style>
  <w:style w:type="table" w:customStyle="1" w:styleId="TableGrid5">
    <w:name w:val="Table Grid5"/>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Pr>
      <w:rFonts w:ascii="Arial" w:eastAsia="Times New Roman" w:hAnsi="Arial" w:cs="Arial"/>
      <w:b/>
      <w:bCs/>
      <w:sz w:val="20"/>
      <w:szCs w:val="20"/>
    </w:rPr>
  </w:style>
  <w:style w:type="character" w:customStyle="1" w:styleId="ListParagraphChar">
    <w:name w:val="List Paragraph Char"/>
    <w:basedOn w:val="DefaultParagraphFont"/>
    <w:link w:val="ListParagraph1"/>
  </w:style>
  <w:style w:type="table" w:customStyle="1" w:styleId="TableGrid6">
    <w:name w:val="Table Grid6"/>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649F7"/>
    <w:pPr>
      <w:ind w:left="720"/>
      <w:contextualSpacing/>
    </w:pPr>
  </w:style>
  <w:style w:type="paragraph" w:styleId="NoSpacing">
    <w:name w:val="No Spacing"/>
    <w:uiPriority w:val="1"/>
    <w:qFormat/>
    <w:rsid w:val="007B0C4D"/>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7242">
      <w:bodyDiv w:val="1"/>
      <w:marLeft w:val="0"/>
      <w:marRight w:val="0"/>
      <w:marTop w:val="0"/>
      <w:marBottom w:val="0"/>
      <w:divBdr>
        <w:top w:val="none" w:sz="0" w:space="0" w:color="auto"/>
        <w:left w:val="none" w:sz="0" w:space="0" w:color="auto"/>
        <w:bottom w:val="none" w:sz="0" w:space="0" w:color="auto"/>
        <w:right w:val="none" w:sz="0" w:space="0" w:color="auto"/>
      </w:divBdr>
    </w:div>
    <w:div w:id="173300051">
      <w:bodyDiv w:val="1"/>
      <w:marLeft w:val="0"/>
      <w:marRight w:val="0"/>
      <w:marTop w:val="0"/>
      <w:marBottom w:val="0"/>
      <w:divBdr>
        <w:top w:val="none" w:sz="0" w:space="0" w:color="auto"/>
        <w:left w:val="none" w:sz="0" w:space="0" w:color="auto"/>
        <w:bottom w:val="none" w:sz="0" w:space="0" w:color="auto"/>
        <w:right w:val="none" w:sz="0" w:space="0" w:color="auto"/>
      </w:divBdr>
    </w:div>
    <w:div w:id="200094437">
      <w:bodyDiv w:val="1"/>
      <w:marLeft w:val="0"/>
      <w:marRight w:val="0"/>
      <w:marTop w:val="0"/>
      <w:marBottom w:val="0"/>
      <w:divBdr>
        <w:top w:val="none" w:sz="0" w:space="0" w:color="auto"/>
        <w:left w:val="none" w:sz="0" w:space="0" w:color="auto"/>
        <w:bottom w:val="none" w:sz="0" w:space="0" w:color="auto"/>
        <w:right w:val="none" w:sz="0" w:space="0" w:color="auto"/>
      </w:divBdr>
    </w:div>
    <w:div w:id="201020096">
      <w:bodyDiv w:val="1"/>
      <w:marLeft w:val="0"/>
      <w:marRight w:val="0"/>
      <w:marTop w:val="0"/>
      <w:marBottom w:val="0"/>
      <w:divBdr>
        <w:top w:val="none" w:sz="0" w:space="0" w:color="auto"/>
        <w:left w:val="none" w:sz="0" w:space="0" w:color="auto"/>
        <w:bottom w:val="none" w:sz="0" w:space="0" w:color="auto"/>
        <w:right w:val="none" w:sz="0" w:space="0" w:color="auto"/>
      </w:divBdr>
    </w:div>
    <w:div w:id="437406992">
      <w:bodyDiv w:val="1"/>
      <w:marLeft w:val="0"/>
      <w:marRight w:val="0"/>
      <w:marTop w:val="0"/>
      <w:marBottom w:val="0"/>
      <w:divBdr>
        <w:top w:val="none" w:sz="0" w:space="0" w:color="auto"/>
        <w:left w:val="none" w:sz="0" w:space="0" w:color="auto"/>
        <w:bottom w:val="none" w:sz="0" w:space="0" w:color="auto"/>
        <w:right w:val="none" w:sz="0" w:space="0" w:color="auto"/>
      </w:divBdr>
    </w:div>
    <w:div w:id="606541106">
      <w:bodyDiv w:val="1"/>
      <w:marLeft w:val="0"/>
      <w:marRight w:val="0"/>
      <w:marTop w:val="0"/>
      <w:marBottom w:val="0"/>
      <w:divBdr>
        <w:top w:val="none" w:sz="0" w:space="0" w:color="auto"/>
        <w:left w:val="none" w:sz="0" w:space="0" w:color="auto"/>
        <w:bottom w:val="none" w:sz="0" w:space="0" w:color="auto"/>
        <w:right w:val="none" w:sz="0" w:space="0" w:color="auto"/>
      </w:divBdr>
    </w:div>
    <w:div w:id="916784740">
      <w:bodyDiv w:val="1"/>
      <w:marLeft w:val="0"/>
      <w:marRight w:val="0"/>
      <w:marTop w:val="0"/>
      <w:marBottom w:val="0"/>
      <w:divBdr>
        <w:top w:val="none" w:sz="0" w:space="0" w:color="auto"/>
        <w:left w:val="none" w:sz="0" w:space="0" w:color="auto"/>
        <w:bottom w:val="none" w:sz="0" w:space="0" w:color="auto"/>
        <w:right w:val="none" w:sz="0" w:space="0" w:color="auto"/>
      </w:divBdr>
    </w:div>
    <w:div w:id="992106988">
      <w:bodyDiv w:val="1"/>
      <w:marLeft w:val="0"/>
      <w:marRight w:val="0"/>
      <w:marTop w:val="0"/>
      <w:marBottom w:val="0"/>
      <w:divBdr>
        <w:top w:val="none" w:sz="0" w:space="0" w:color="auto"/>
        <w:left w:val="none" w:sz="0" w:space="0" w:color="auto"/>
        <w:bottom w:val="none" w:sz="0" w:space="0" w:color="auto"/>
        <w:right w:val="none" w:sz="0" w:space="0" w:color="auto"/>
      </w:divBdr>
    </w:div>
    <w:div w:id="1130047831">
      <w:bodyDiv w:val="1"/>
      <w:marLeft w:val="0"/>
      <w:marRight w:val="0"/>
      <w:marTop w:val="0"/>
      <w:marBottom w:val="0"/>
      <w:divBdr>
        <w:top w:val="none" w:sz="0" w:space="0" w:color="auto"/>
        <w:left w:val="none" w:sz="0" w:space="0" w:color="auto"/>
        <w:bottom w:val="none" w:sz="0" w:space="0" w:color="auto"/>
        <w:right w:val="none" w:sz="0" w:space="0" w:color="auto"/>
      </w:divBdr>
    </w:div>
    <w:div w:id="1232085115">
      <w:bodyDiv w:val="1"/>
      <w:marLeft w:val="0"/>
      <w:marRight w:val="0"/>
      <w:marTop w:val="0"/>
      <w:marBottom w:val="0"/>
      <w:divBdr>
        <w:top w:val="none" w:sz="0" w:space="0" w:color="auto"/>
        <w:left w:val="none" w:sz="0" w:space="0" w:color="auto"/>
        <w:bottom w:val="none" w:sz="0" w:space="0" w:color="auto"/>
        <w:right w:val="none" w:sz="0" w:space="0" w:color="auto"/>
      </w:divBdr>
    </w:div>
    <w:div w:id="1450737154">
      <w:bodyDiv w:val="1"/>
      <w:marLeft w:val="0"/>
      <w:marRight w:val="0"/>
      <w:marTop w:val="0"/>
      <w:marBottom w:val="0"/>
      <w:divBdr>
        <w:top w:val="none" w:sz="0" w:space="0" w:color="auto"/>
        <w:left w:val="none" w:sz="0" w:space="0" w:color="auto"/>
        <w:bottom w:val="none" w:sz="0" w:space="0" w:color="auto"/>
        <w:right w:val="none" w:sz="0" w:space="0" w:color="auto"/>
      </w:divBdr>
    </w:div>
    <w:div w:id="1480993641">
      <w:bodyDiv w:val="1"/>
      <w:marLeft w:val="0"/>
      <w:marRight w:val="0"/>
      <w:marTop w:val="0"/>
      <w:marBottom w:val="0"/>
      <w:divBdr>
        <w:top w:val="none" w:sz="0" w:space="0" w:color="auto"/>
        <w:left w:val="none" w:sz="0" w:space="0" w:color="auto"/>
        <w:bottom w:val="none" w:sz="0" w:space="0" w:color="auto"/>
        <w:right w:val="none" w:sz="0" w:space="0" w:color="auto"/>
      </w:divBdr>
    </w:div>
    <w:div w:id="1639264069">
      <w:bodyDiv w:val="1"/>
      <w:marLeft w:val="0"/>
      <w:marRight w:val="0"/>
      <w:marTop w:val="0"/>
      <w:marBottom w:val="0"/>
      <w:divBdr>
        <w:top w:val="none" w:sz="0" w:space="0" w:color="auto"/>
        <w:left w:val="none" w:sz="0" w:space="0" w:color="auto"/>
        <w:bottom w:val="none" w:sz="0" w:space="0" w:color="auto"/>
        <w:right w:val="none" w:sz="0" w:space="0" w:color="auto"/>
      </w:divBdr>
    </w:div>
    <w:div w:id="1795244848">
      <w:bodyDiv w:val="1"/>
      <w:marLeft w:val="0"/>
      <w:marRight w:val="0"/>
      <w:marTop w:val="0"/>
      <w:marBottom w:val="0"/>
      <w:divBdr>
        <w:top w:val="none" w:sz="0" w:space="0" w:color="auto"/>
        <w:left w:val="none" w:sz="0" w:space="0" w:color="auto"/>
        <w:bottom w:val="none" w:sz="0" w:space="0" w:color="auto"/>
        <w:right w:val="none" w:sz="0" w:space="0" w:color="auto"/>
      </w:divBdr>
    </w:div>
    <w:div w:id="207338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2018-03-09T06:27:00Z</cp:lastPrinted>
  <dcterms:created xsi:type="dcterms:W3CDTF">2018-03-09T06:14:00Z</dcterms:created>
  <dcterms:modified xsi:type="dcterms:W3CDTF">2024-05-03T10:59:00Z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1033-10.2.0.5965</vt:lpwstr>
  </property>
</Properties>
</file>