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b/>
          <w:sz w:val="28"/>
          <w:szCs w:val="28"/>
        </w:rPr>
      </w:pPr>
      <w:bookmarkStart w:id="0" w:name="_Hlk123115904"/>
      <w:bookmarkEnd w:id="0"/>
    </w:p>
    <w:tbl>
      <w:tblPr>
        <w:tblStyle w:val="16"/>
        <w:tblW w:w="100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69"/>
        <w:gridCol w:w="6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pPr>
              <w:spacing w:line="276" w:lineRule="auto"/>
              <w:rPr>
                <w:b/>
                <w:sz w:val="28"/>
                <w:szCs w:val="28"/>
                <w:lang w:val="vi-VN"/>
              </w:rPr>
            </w:pPr>
            <w:bookmarkStart w:id="1" w:name="_GoBack"/>
            <w:bookmarkEnd w:id="1"/>
            <w:r>
              <w:rPr>
                <w:b/>
                <w:sz w:val="28"/>
                <w:szCs w:val="28"/>
              </w:rPr>
              <w:t xml:space="preserve">Ngày soạn: </w:t>
            </w:r>
          </w:p>
        </w:tc>
        <w:tc>
          <w:tcPr>
            <w:tcW w:w="6096" w:type="dxa"/>
          </w:tcPr>
          <w:p>
            <w:pPr>
              <w:spacing w:line="276" w:lineRule="auto"/>
              <w:rPr>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pPr>
              <w:spacing w:line="276" w:lineRule="auto"/>
              <w:rPr>
                <w:b/>
                <w:sz w:val="28"/>
                <w:szCs w:val="28"/>
                <w:lang w:val="vi-VN"/>
              </w:rPr>
            </w:pPr>
            <w:r>
              <w:rPr>
                <w:b/>
                <w:sz w:val="28"/>
                <w:szCs w:val="28"/>
              </w:rPr>
              <w:t xml:space="preserve">Ngày dạy: </w:t>
            </w:r>
          </w:p>
        </w:tc>
        <w:tc>
          <w:tcPr>
            <w:tcW w:w="6096" w:type="dxa"/>
          </w:tcPr>
          <w:p>
            <w:pPr>
              <w:spacing w:line="276" w:lineRule="auto"/>
              <w:rPr>
                <w:b/>
                <w:sz w:val="28"/>
                <w:szCs w:val="28"/>
              </w:rPr>
            </w:pPr>
            <w:r>
              <w:rPr>
                <w:b/>
                <w:sz w:val="28"/>
                <w:szCs w:val="28"/>
              </w:rPr>
              <w:t xml:space="preserve">Lớp: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pPr>
              <w:spacing w:line="276" w:lineRule="auto"/>
              <w:rPr>
                <w:b/>
                <w:sz w:val="28"/>
                <w:szCs w:val="28"/>
              </w:rPr>
            </w:pPr>
            <w:r>
              <w:rPr>
                <w:b/>
                <w:sz w:val="28"/>
                <w:szCs w:val="28"/>
              </w:rPr>
              <w:t>Tuần:</w:t>
            </w:r>
          </w:p>
        </w:tc>
        <w:tc>
          <w:tcPr>
            <w:tcW w:w="6096" w:type="dxa"/>
          </w:tcPr>
          <w:p>
            <w:pPr>
              <w:spacing w:line="276" w:lineRule="auto"/>
              <w:rPr>
                <w:b/>
                <w:sz w:val="28"/>
                <w:szCs w:val="28"/>
              </w:rPr>
            </w:pPr>
            <w:r>
              <w:rPr>
                <w:b/>
                <w:sz w:val="28"/>
                <w:szCs w:val="28"/>
              </w:rPr>
              <w:t xml:space="preserve">Tiết theo KHDH: </w:t>
            </w:r>
          </w:p>
        </w:tc>
      </w:tr>
    </w:tbl>
    <w:p>
      <w:pPr>
        <w:jc w:val="center"/>
        <w:rPr>
          <w:b/>
          <w:bCs/>
          <w:sz w:val="28"/>
          <w:szCs w:val="28"/>
          <w:lang w:val="nl-NL"/>
        </w:rPr>
      </w:pPr>
    </w:p>
    <w:p>
      <w:pPr>
        <w:jc w:val="center"/>
        <w:rPr>
          <w:i/>
          <w:sz w:val="28"/>
          <w:szCs w:val="28"/>
        </w:rPr>
      </w:pPr>
      <w:r>
        <w:rPr>
          <w:b/>
          <w:bCs/>
          <w:sz w:val="28"/>
          <w:szCs w:val="28"/>
          <w:lang w:val="nl-NL"/>
        </w:rPr>
        <w:t>BÀI</w:t>
      </w:r>
      <w:r>
        <w:rPr>
          <w:b/>
          <w:bCs/>
          <w:sz w:val="28"/>
          <w:szCs w:val="28"/>
          <w:lang w:val="vi-VN"/>
        </w:rPr>
        <w:t xml:space="preserve"> </w:t>
      </w:r>
      <w:r>
        <w:rPr>
          <w:b/>
          <w:bCs/>
          <w:sz w:val="28"/>
          <w:szCs w:val="28"/>
          <w:lang w:val="nl-NL"/>
        </w:rPr>
        <w:t>6: TRƯỜNG</w:t>
      </w:r>
      <w:r>
        <w:rPr>
          <w:b/>
          <w:bCs/>
          <w:sz w:val="28"/>
          <w:szCs w:val="28"/>
          <w:lang w:val="vi-VN"/>
        </w:rPr>
        <w:t xml:space="preserve"> HỢP </w:t>
      </w:r>
      <w:r>
        <w:rPr>
          <w:b/>
          <w:bCs/>
          <w:sz w:val="28"/>
          <w:szCs w:val="28"/>
        </w:rPr>
        <w:t>ĐỒNG DẠNG THỨ NHẤT CỦA TAM GIÁC</w:t>
      </w:r>
    </w:p>
    <w:p>
      <w:pPr>
        <w:jc w:val="center"/>
        <w:rPr>
          <w:i/>
          <w:sz w:val="28"/>
          <w:szCs w:val="28"/>
        </w:rPr>
      </w:pPr>
      <w:r>
        <w:rPr>
          <w:i/>
          <w:sz w:val="28"/>
          <w:szCs w:val="28"/>
        </w:rPr>
        <w:t>(Thời gian thực hiện 2 tiết)</w:t>
      </w:r>
    </w:p>
    <w:p>
      <w:pPr>
        <w:tabs>
          <w:tab w:val="left" w:pos="1380"/>
          <w:tab w:val="left" w:pos="7770"/>
        </w:tabs>
        <w:rPr>
          <w:rFonts w:eastAsia="Calibri"/>
          <w:sz w:val="28"/>
          <w:szCs w:val="28"/>
        </w:rPr>
      </w:pPr>
      <w:r>
        <w:rPr>
          <w:rFonts w:eastAsia="Calibri"/>
          <w:b/>
          <w:sz w:val="28"/>
          <w:szCs w:val="28"/>
        </w:rPr>
        <w:t>I. MỤC TIÊU:</w:t>
      </w:r>
      <w:r>
        <w:rPr>
          <w:rFonts w:eastAsia="Calibri"/>
          <w:sz w:val="28"/>
          <w:szCs w:val="28"/>
        </w:rPr>
        <w:t xml:space="preserve">   </w:t>
      </w:r>
    </w:p>
    <w:p>
      <w:pPr>
        <w:tabs>
          <w:tab w:val="center" w:pos="5400"/>
          <w:tab w:val="left" w:pos="7169"/>
        </w:tabs>
        <w:spacing w:line="276" w:lineRule="auto"/>
        <w:rPr>
          <w:rFonts w:eastAsia="Calibri"/>
          <w:sz w:val="28"/>
          <w:szCs w:val="28"/>
          <w:lang w:val="nl-NL"/>
        </w:rPr>
      </w:pPr>
      <w:r>
        <w:rPr>
          <w:rFonts w:eastAsia="Calibri"/>
          <w:b/>
          <w:sz w:val="28"/>
          <w:szCs w:val="28"/>
          <w:lang w:val="nl-NL"/>
        </w:rPr>
        <w:t xml:space="preserve">1. Năng lực </w:t>
      </w:r>
    </w:p>
    <w:p>
      <w:pPr>
        <w:tabs>
          <w:tab w:val="left" w:pos="7169"/>
        </w:tabs>
        <w:spacing w:line="276" w:lineRule="auto"/>
        <w:rPr>
          <w:sz w:val="28"/>
          <w:szCs w:val="28"/>
          <w:lang w:val="nl-NL"/>
        </w:rPr>
      </w:pPr>
      <w:r>
        <w:rPr>
          <w:sz w:val="28"/>
          <w:szCs w:val="28"/>
          <w:lang w:val="nl-NL"/>
        </w:rPr>
        <w:t>- Năng lực tự chủ và tự học trong tìm tòi khám phá</w:t>
      </w:r>
    </w:p>
    <w:p>
      <w:pPr>
        <w:tabs>
          <w:tab w:val="left" w:pos="7169"/>
        </w:tabs>
        <w:spacing w:line="276" w:lineRule="auto"/>
        <w:rPr>
          <w:sz w:val="28"/>
          <w:szCs w:val="28"/>
          <w:lang w:val="nl-NL"/>
        </w:rPr>
      </w:pPr>
      <w:r>
        <w:rPr>
          <w:sz w:val="28"/>
          <w:szCs w:val="28"/>
          <w:lang w:val="nl-NL"/>
        </w:rPr>
        <w:t>- Năng lực giao tiếp và hợp tác trong trình bày, thảo luận và làm việc nhóm</w:t>
      </w:r>
    </w:p>
    <w:p>
      <w:pPr>
        <w:tabs>
          <w:tab w:val="left" w:pos="7169"/>
        </w:tabs>
        <w:spacing w:line="276" w:lineRule="auto"/>
        <w:rPr>
          <w:sz w:val="28"/>
          <w:szCs w:val="28"/>
          <w:lang w:val="nl-NL"/>
        </w:rPr>
      </w:pPr>
      <w:r>
        <w:rPr>
          <w:sz w:val="28"/>
          <w:szCs w:val="28"/>
          <w:lang w:val="nl-NL"/>
        </w:rPr>
        <w:t>- Năng lực giải quyết vấn đề và sáng tạo trong thực hành, vận dụng.</w:t>
      </w:r>
    </w:p>
    <w:p>
      <w:pPr>
        <w:tabs>
          <w:tab w:val="left" w:pos="7169"/>
        </w:tabs>
        <w:spacing w:line="276" w:lineRule="auto"/>
        <w:rPr>
          <w:sz w:val="28"/>
          <w:szCs w:val="28"/>
          <w:lang w:val="nl-NL"/>
        </w:rPr>
      </w:pPr>
      <w:r>
        <w:rPr>
          <w:b/>
          <w:sz w:val="28"/>
          <w:szCs w:val="28"/>
          <w:lang w:val="nl-NL"/>
        </w:rPr>
        <w:t xml:space="preserve">- </w:t>
      </w:r>
      <w:r>
        <w:rPr>
          <w:sz w:val="28"/>
          <w:szCs w:val="28"/>
        </w:rPr>
        <w:t>NL tư duy và lập luận toán học; NL giao tiếp toán học; NL giải quyết vấn đề toán học; NL mô hình hoá toán học.</w:t>
      </w:r>
    </w:p>
    <w:p>
      <w:pPr>
        <w:spacing w:line="276" w:lineRule="auto"/>
        <w:rPr>
          <w:sz w:val="28"/>
          <w:szCs w:val="28"/>
        </w:rPr>
      </w:pPr>
      <w:r>
        <w:rPr>
          <w:sz w:val="28"/>
          <w:szCs w:val="28"/>
        </w:rPr>
        <w:t>- Thông qua các nội dung về chứng minh các định lí là cơ hội góp phần để HS hình thành NL tư duy và lập luận toán học.</w:t>
      </w:r>
    </w:p>
    <w:p>
      <w:pPr>
        <w:spacing w:line="276" w:lineRule="auto"/>
        <w:rPr>
          <w:sz w:val="28"/>
          <w:szCs w:val="28"/>
        </w:rPr>
      </w:pPr>
      <w:r>
        <w:rPr>
          <w:sz w:val="28"/>
          <w:szCs w:val="28"/>
        </w:rPr>
        <w:t>- Thông qua các nội dung về chứng minh hai tam giác đồng dạng là cơ hội góp phần để HS hình thành NL tư duy và lập luận toán học, NL giải quyết vấn đề toán học.</w:t>
      </w:r>
    </w:p>
    <w:p>
      <w:pPr>
        <w:spacing w:line="276" w:lineRule="auto"/>
        <w:rPr>
          <w:sz w:val="28"/>
          <w:szCs w:val="28"/>
          <w:lang w:val="nl-NL"/>
        </w:rPr>
      </w:pPr>
      <w:r>
        <w:rPr>
          <w:b/>
          <w:sz w:val="28"/>
          <w:szCs w:val="28"/>
          <w:lang w:val="nl-NL"/>
        </w:rPr>
        <w:t>2. Phẩm chất</w:t>
      </w:r>
    </w:p>
    <w:p>
      <w:pPr>
        <w:spacing w:line="276" w:lineRule="auto"/>
        <w:rPr>
          <w:rFonts w:eastAsia="Calibri"/>
          <w:sz w:val="28"/>
          <w:szCs w:val="28"/>
        </w:rPr>
      </w:pPr>
      <w:r>
        <w:rPr>
          <w:rFonts w:eastAsia="Calibri"/>
          <w:sz w:val="28"/>
          <w:szCs w:val="28"/>
        </w:rPr>
        <w:t xml:space="preserve">- </w:t>
      </w:r>
      <w:r>
        <w:rPr>
          <w:rFonts w:eastAsia="Calibri"/>
          <w:sz w:val="28"/>
          <w:szCs w:val="28"/>
          <w:lang w:val="da-DK"/>
        </w:rPr>
        <w:t>Có</w:t>
      </w:r>
      <w:r>
        <w:rPr>
          <w:rFonts w:eastAsia="Calibri"/>
          <w:i/>
          <w:sz w:val="28"/>
          <w:szCs w:val="28"/>
          <w:lang w:val="da-DK"/>
        </w:rPr>
        <w:t xml:space="preserve"> </w:t>
      </w:r>
      <w:r>
        <w:rPr>
          <w:rFonts w:eastAsia="Calibri"/>
          <w:sz w:val="28"/>
          <w:szCs w:val="28"/>
          <w:lang w:val="vi-VN"/>
        </w:rPr>
        <w:t xml:space="preserve">ý thức </w:t>
      </w:r>
      <w:r>
        <w:rPr>
          <w:rFonts w:eastAsia="Calibri"/>
          <w:sz w:val="28"/>
          <w:szCs w:val="28"/>
        </w:rPr>
        <w:t>học tập</w:t>
      </w:r>
      <w:r>
        <w:rPr>
          <w:rFonts w:eastAsia="Calibri"/>
          <w:sz w:val="28"/>
          <w:szCs w:val="28"/>
          <w:lang w:val="vi-VN"/>
        </w:rPr>
        <w:t>, ý thức tìm tòi, khám phá và sáng tạ</w:t>
      </w:r>
      <w:r>
        <w:rPr>
          <w:rFonts w:eastAsia="Calibri"/>
          <w:sz w:val="28"/>
          <w:szCs w:val="28"/>
        </w:rPr>
        <w:t>o, có ý thức làm việc nhóm.</w:t>
      </w:r>
    </w:p>
    <w:p>
      <w:pPr>
        <w:spacing w:line="276" w:lineRule="auto"/>
        <w:rPr>
          <w:rFonts w:eastAsia="Calibri"/>
          <w:sz w:val="28"/>
          <w:szCs w:val="28"/>
        </w:rPr>
      </w:pPr>
      <w:r>
        <w:rPr>
          <w:rFonts w:eastAsia="Calibri"/>
          <w:sz w:val="28"/>
          <w:szCs w:val="28"/>
        </w:rPr>
        <w:t>- Chăm chỉ tích cực xây dựng bài, có trách nhiệm, chủ động chiếm lĩnh kiến thức theo sự hướng dẫn của GV.</w:t>
      </w:r>
    </w:p>
    <w:p>
      <w:pPr>
        <w:spacing w:line="276" w:lineRule="auto"/>
        <w:rPr>
          <w:rFonts w:eastAsia="Calibri"/>
          <w:sz w:val="28"/>
          <w:szCs w:val="28"/>
        </w:rPr>
      </w:pPr>
      <w:r>
        <w:rPr>
          <w:rFonts w:eastAsia="Calibri"/>
          <w:sz w:val="28"/>
          <w:szCs w:val="28"/>
        </w:rPr>
        <w:t>- Hình thành tư duy logic, lập luận chặt chẽ, và linh hoạt trong quá trình suy nghĩ.</w:t>
      </w:r>
    </w:p>
    <w:p>
      <w:pPr>
        <w:tabs>
          <w:tab w:val="left" w:pos="7169"/>
        </w:tabs>
        <w:spacing w:line="276" w:lineRule="auto"/>
        <w:rPr>
          <w:rFonts w:eastAsia="Calibri"/>
          <w:sz w:val="28"/>
          <w:szCs w:val="28"/>
          <w:lang w:val="nl-NL"/>
        </w:rPr>
      </w:pPr>
      <w:r>
        <w:rPr>
          <w:rFonts w:eastAsia="Calibri"/>
          <w:b/>
          <w:sz w:val="28"/>
          <w:szCs w:val="28"/>
          <w:lang w:val="nl-NL"/>
        </w:rPr>
        <w:t>II. THIẾT BỊ DẠY HỌC VÀ HỌC LIỆU</w:t>
      </w:r>
      <w:r>
        <w:rPr>
          <w:rFonts w:eastAsia="Calibri"/>
          <w:sz w:val="28"/>
          <w:szCs w:val="28"/>
          <w:lang w:val="nl-NL"/>
        </w:rPr>
        <w:t xml:space="preserve"> </w:t>
      </w:r>
    </w:p>
    <w:p>
      <w:pPr>
        <w:spacing w:line="276" w:lineRule="auto"/>
        <w:rPr>
          <w:rFonts w:eastAsia="Calibri"/>
          <w:b/>
          <w:sz w:val="28"/>
          <w:szCs w:val="28"/>
          <w:lang w:val="nl-NL"/>
        </w:rPr>
      </w:pPr>
      <w:r>
        <w:rPr>
          <w:rFonts w:eastAsia="Calibri"/>
          <w:b/>
          <w:sz w:val="28"/>
          <w:szCs w:val="28"/>
          <w:lang w:val="nl-NL"/>
        </w:rPr>
        <w:t xml:space="preserve">1 - GV:  </w:t>
      </w:r>
    </w:p>
    <w:p>
      <w:pPr>
        <w:spacing w:line="276" w:lineRule="auto"/>
        <w:rPr>
          <w:rFonts w:eastAsia="Calibri"/>
          <w:sz w:val="28"/>
          <w:szCs w:val="28"/>
          <w:lang w:val="nl-NL"/>
        </w:rPr>
      </w:pPr>
      <w:r>
        <w:rPr>
          <w:rFonts w:eastAsia="Calibri"/>
          <w:sz w:val="28"/>
          <w:szCs w:val="28"/>
          <w:lang w:val="nl-NL"/>
        </w:rPr>
        <w:t>- SGK, Tài liệu giảng dạy, giáo án PPT,</w:t>
      </w:r>
      <w:r>
        <w:rPr>
          <w:rFonts w:eastAsia="Calibri"/>
          <w:b/>
          <w:sz w:val="28"/>
          <w:szCs w:val="28"/>
          <w:lang w:val="nl-NL"/>
        </w:rPr>
        <w:t xml:space="preserve"> </w:t>
      </w:r>
      <w:r>
        <w:rPr>
          <w:rFonts w:eastAsia="Calibri"/>
          <w:sz w:val="28"/>
          <w:szCs w:val="28"/>
          <w:lang w:val="nl-NL"/>
        </w:rPr>
        <w:t>đồ dùng dạy học.</w:t>
      </w:r>
    </w:p>
    <w:p>
      <w:pPr>
        <w:spacing w:line="276" w:lineRule="auto"/>
        <w:rPr>
          <w:rFonts w:eastAsia="Calibri"/>
          <w:sz w:val="28"/>
          <w:szCs w:val="28"/>
          <w:lang w:val="nl-NL"/>
        </w:rPr>
      </w:pPr>
      <w:r>
        <w:rPr>
          <w:rFonts w:eastAsia="Calibri"/>
          <w:sz w:val="28"/>
          <w:szCs w:val="28"/>
          <w:lang w:val="nl-NL"/>
        </w:rPr>
        <w:t>- Hình ảnh hoặc video về một số địa danh có hình ảnh liên quan đến hai</w:t>
      </w:r>
      <w:r>
        <w:rPr>
          <w:rFonts w:eastAsia="Calibri"/>
          <w:sz w:val="28"/>
          <w:szCs w:val="28"/>
          <w:lang w:val="vi-VN"/>
        </w:rPr>
        <w:t xml:space="preserve"> </w:t>
      </w:r>
      <w:r>
        <w:rPr>
          <w:rFonts w:eastAsia="Calibri"/>
          <w:sz w:val="28"/>
          <w:szCs w:val="28"/>
          <w:lang w:val="nl-NL"/>
        </w:rPr>
        <w:t>tam giác đồng dạng</w:t>
      </w:r>
      <w:r>
        <w:rPr>
          <w:rFonts w:eastAsia="Calibri"/>
          <w:sz w:val="28"/>
          <w:szCs w:val="28"/>
          <w:lang w:val="vi-VN"/>
        </w:rPr>
        <w:t xml:space="preserve"> </w:t>
      </w:r>
      <w:r>
        <w:rPr>
          <w:rFonts w:eastAsia="Calibri"/>
          <w:sz w:val="28"/>
          <w:szCs w:val="28"/>
          <w:lang w:val="nl-NL"/>
        </w:rPr>
        <w:t xml:space="preserve">để minh họa cho bài học. </w:t>
      </w:r>
    </w:p>
    <w:p>
      <w:pPr>
        <w:tabs>
          <w:tab w:val="left" w:pos="7169"/>
        </w:tabs>
        <w:spacing w:line="276" w:lineRule="auto"/>
        <w:rPr>
          <w:rFonts w:eastAsia="Calibri"/>
          <w:sz w:val="28"/>
          <w:szCs w:val="28"/>
          <w:lang w:val="nl-NL"/>
        </w:rPr>
      </w:pPr>
      <w:r>
        <w:rPr>
          <w:rFonts w:eastAsia="Calibri"/>
          <w:b/>
          <w:sz w:val="28"/>
          <w:szCs w:val="28"/>
          <w:lang w:val="nl-NL"/>
        </w:rPr>
        <w:t>2 - HS</w:t>
      </w:r>
      <w:r>
        <w:rPr>
          <w:rFonts w:eastAsia="Calibri"/>
          <w:sz w:val="28"/>
          <w:szCs w:val="28"/>
          <w:lang w:val="nl-NL"/>
        </w:rPr>
        <w:t xml:space="preserve">: SGK, SBT, vở ghi, giấy nháp, đồ dùng học tập (bút, thước...), bảng nhóm, bút viết bảng nhóm, đọc trước nội dung bài học. </w:t>
      </w:r>
    </w:p>
    <w:p>
      <w:pPr>
        <w:tabs>
          <w:tab w:val="left" w:pos="567"/>
          <w:tab w:val="left" w:pos="1134"/>
        </w:tabs>
        <w:spacing w:before="120"/>
        <w:rPr>
          <w:b/>
          <w:color w:val="000000"/>
          <w:sz w:val="28"/>
          <w:szCs w:val="28"/>
          <w:lang w:val="nl-NL"/>
        </w:rPr>
      </w:pPr>
      <w:r>
        <w:rPr>
          <w:b/>
          <w:color w:val="000000"/>
          <w:sz w:val="28"/>
          <w:szCs w:val="28"/>
          <w:lang w:val="nl-NL"/>
        </w:rPr>
        <w:t>III. TIẾN TRÌNH DẠY HỌC</w:t>
      </w:r>
    </w:p>
    <w:p>
      <w:pPr>
        <w:spacing w:before="120"/>
        <w:rPr>
          <w:b/>
          <w:color w:val="000000"/>
          <w:sz w:val="28"/>
          <w:szCs w:val="28"/>
          <w:lang w:val="nl-NL"/>
        </w:rPr>
      </w:pPr>
      <w:r>
        <w:rPr>
          <w:b/>
          <w:color w:val="000000"/>
          <w:sz w:val="28"/>
          <w:szCs w:val="28"/>
          <w:lang w:val="nl-NL"/>
        </w:rPr>
        <w:t>1. Hoạt động 1: Hoạt động khởi động (6p):</w:t>
      </w:r>
    </w:p>
    <w:p>
      <w:pPr>
        <w:tabs>
          <w:tab w:val="left" w:pos="567"/>
          <w:tab w:val="left" w:pos="1134"/>
        </w:tabs>
        <w:spacing w:before="120"/>
        <w:rPr>
          <w:color w:val="000000"/>
          <w:sz w:val="28"/>
          <w:szCs w:val="28"/>
          <w:lang w:val="nl-NL"/>
        </w:rPr>
      </w:pPr>
      <w:r>
        <w:rPr>
          <w:b/>
          <w:color w:val="000000"/>
          <w:sz w:val="28"/>
          <w:szCs w:val="28"/>
          <w:lang w:val="nl-NL"/>
        </w:rPr>
        <w:t>a) Mục tiêu:</w:t>
      </w:r>
      <w:r>
        <w:rPr>
          <w:color w:val="000000"/>
          <w:sz w:val="28"/>
          <w:szCs w:val="28"/>
          <w:lang w:val="nl-NL"/>
        </w:rPr>
        <w:t xml:space="preserve"> </w:t>
      </w:r>
    </w:p>
    <w:p>
      <w:pPr>
        <w:spacing w:before="120" w:after="120"/>
        <w:jc w:val="both"/>
        <w:rPr>
          <w:sz w:val="28"/>
          <w:szCs w:val="28"/>
          <w:lang w:val="pt-BR"/>
        </w:rPr>
      </w:pPr>
      <w:r>
        <w:rPr>
          <w:sz w:val="28"/>
          <w:szCs w:val="28"/>
          <w:lang w:val="pt-BR"/>
        </w:rPr>
        <w:t>- Kích thích HS tìm hiểu về trường hợp đồng dạng thứ nhất.</w:t>
      </w:r>
    </w:p>
    <w:p>
      <w:pPr>
        <w:tabs>
          <w:tab w:val="left" w:pos="567"/>
          <w:tab w:val="left" w:pos="1134"/>
        </w:tabs>
        <w:spacing w:before="120"/>
        <w:rPr>
          <w:color w:val="000000"/>
          <w:sz w:val="28"/>
          <w:szCs w:val="28"/>
          <w:lang w:val="nl-NL"/>
        </w:rPr>
      </w:pPr>
      <w:r>
        <w:rPr>
          <w:color w:val="000000"/>
          <w:sz w:val="28"/>
          <w:szCs w:val="28"/>
        </w:rPr>
        <w:t>- Gợi tâm thế, tạo hứng thú học tập.</w:t>
      </w:r>
    </w:p>
    <w:p>
      <w:pPr>
        <w:spacing w:line="276" w:lineRule="auto"/>
        <w:rPr>
          <w:rFonts w:eastAsia="Calibri"/>
          <w:sz w:val="28"/>
          <w:szCs w:val="28"/>
          <w:lang w:val="nl-NL"/>
        </w:rPr>
      </w:pPr>
      <w:r>
        <w:rPr>
          <w:rFonts w:eastAsia="Calibri"/>
          <w:b/>
          <w:sz w:val="28"/>
          <w:szCs w:val="28"/>
          <w:lang w:val="nl-NL"/>
        </w:rPr>
        <w:t xml:space="preserve">b) Nội dung: </w:t>
      </w:r>
      <w:r>
        <w:rPr>
          <w:rFonts w:eastAsia="Calibri"/>
          <w:sz w:val="28"/>
          <w:szCs w:val="28"/>
          <w:lang w:val="nl-NL"/>
        </w:rPr>
        <w:t>HS thực hiện các yêu cầu dưới sự hướng dẫn của GV.</w:t>
      </w:r>
    </w:p>
    <w:p>
      <w:pPr>
        <w:spacing w:line="276" w:lineRule="auto"/>
        <w:rPr>
          <w:color w:val="000000" w:themeColor="text1"/>
          <w:sz w:val="28"/>
          <w:szCs w:val="28"/>
          <w:lang w:val="fr-FR"/>
          <w14:textFill>
            <w14:solidFill>
              <w14:schemeClr w14:val="tx1"/>
            </w14:solidFill>
          </w14:textFill>
        </w:rPr>
      </w:pPr>
      <w:r>
        <w:rPr>
          <w:rFonts w:eastAsia="Calibri"/>
          <w:b/>
          <w:sz w:val="28"/>
          <w:szCs w:val="28"/>
          <w:lang w:val="nl-NL"/>
        </w:rPr>
        <w:t xml:space="preserve">c) Sản phẩm: </w:t>
      </w:r>
      <w:r>
        <w:rPr>
          <w:color w:val="000000" w:themeColor="text1"/>
          <w:sz w:val="28"/>
          <w:szCs w:val="28"/>
          <w:lang w:val="fr-FR"/>
          <w14:textFill>
            <w14:solidFill>
              <w14:schemeClr w14:val="tx1"/>
            </w14:solidFill>
          </w14:textFill>
        </w:rPr>
        <w:t>Từ bài toán</w:t>
      </w:r>
      <w:r>
        <w:rPr>
          <w:b/>
          <w:color w:val="000000" w:themeColor="text1"/>
          <w:sz w:val="28"/>
          <w:szCs w:val="28"/>
          <w:lang w:val="fr-FR"/>
          <w14:textFill>
            <w14:solidFill>
              <w14:schemeClr w14:val="tx1"/>
            </w14:solidFill>
          </w14:textFill>
        </w:rPr>
        <w:t xml:space="preserve"> </w:t>
      </w:r>
      <w:r>
        <w:rPr>
          <w:color w:val="000000" w:themeColor="text1"/>
          <w:sz w:val="28"/>
          <w:szCs w:val="28"/>
          <w:lang w:val="fr-FR"/>
          <w14:textFill>
            <w14:solidFill>
              <w14:schemeClr w14:val="tx1"/>
            </w14:solidFill>
          </w14:textFill>
        </w:rPr>
        <w:t>HS vận dụng kiến thức để trả lời câu hỏi GV đưa ra.</w:t>
      </w:r>
    </w:p>
    <w:p>
      <w:pPr>
        <w:spacing w:line="276" w:lineRule="auto"/>
        <w:rPr>
          <w:b/>
          <w:color w:val="000000"/>
          <w:sz w:val="28"/>
          <w:szCs w:val="28"/>
          <w:lang w:val="nl-NL"/>
        </w:rPr>
      </w:pPr>
      <w:r>
        <w:rPr>
          <w:b/>
          <w:color w:val="000000"/>
          <w:sz w:val="28"/>
          <w:szCs w:val="28"/>
          <w:lang w:val="nl-NL"/>
        </w:rPr>
        <w:t xml:space="preserve">d) Tổ chức thực hiện: </w:t>
      </w:r>
    </w:p>
    <w:p>
      <w:pPr>
        <w:spacing w:before="120" w:after="120" w:line="360" w:lineRule="auto"/>
        <w:jc w:val="both"/>
        <w:rPr>
          <w:sz w:val="28"/>
          <w:szCs w:val="28"/>
          <w:lang w:val="fr-FR"/>
        </w:rPr>
      </w:pPr>
      <w:r>
        <w:rPr>
          <w:b/>
          <w:color w:val="000000" w:themeColor="text1"/>
          <w:sz w:val="28"/>
          <w:szCs w:val="28"/>
          <w:lang w:val="fr-FR"/>
          <w14:textFill>
            <w14:solidFill>
              <w14:schemeClr w14:val="tx1"/>
            </w14:solidFill>
          </w14:textFill>
        </w:rPr>
        <w:t>- Bước 1: Chuyển giao nhiệm vụ:</w:t>
      </w:r>
      <w:r>
        <w:rPr>
          <w:color w:val="000000" w:themeColor="text1"/>
          <w:sz w:val="28"/>
          <w:szCs w:val="28"/>
          <w:lang w:val="fr-FR"/>
          <w14:textFill>
            <w14:solidFill>
              <w14:schemeClr w14:val="tx1"/>
            </w14:solidFill>
          </w14:textFill>
        </w:rPr>
        <w:t xml:space="preserve"> Giáo viên đưa ra câu hỏi và yêu cầu học sinh trả lời: </w:t>
      </w:r>
      <w:r>
        <w:rPr>
          <w:sz w:val="28"/>
          <w:szCs w:val="28"/>
          <w:lang w:val="fr-FR"/>
        </w:rPr>
        <w:t>- Theo định nghĩa, để chứng tỏ hai tam giác đồng dạng, ta cần phải có những điều kiện gì?</w:t>
      </w:r>
    </w:p>
    <w:p>
      <w:pPr>
        <w:spacing w:before="120" w:after="120" w:line="360" w:lineRule="auto"/>
        <w:jc w:val="both"/>
        <w:rPr>
          <w:sz w:val="28"/>
          <w:szCs w:val="28"/>
          <w:lang w:val="fr-FR"/>
        </w:rPr>
      </w:pPr>
      <w:r>
        <w:rPr>
          <w:sz w:val="28"/>
          <w:szCs w:val="28"/>
          <w:lang w:val="vi-VN"/>
        </w:rPr>
        <w:t>GV: Vậy không cần đo góc, ta có thể nhận biết được hai tam giác đồng dạng với nhau</w:t>
      </w:r>
      <w:r>
        <w:rPr>
          <w:sz w:val="28"/>
          <w:szCs w:val="28"/>
          <w:lang w:val="fr-FR"/>
        </w:rPr>
        <w:t xml:space="preserve"> không ?</w:t>
      </w:r>
    </w:p>
    <w:p>
      <w:pPr>
        <w:spacing w:before="120" w:after="120" w:line="324" w:lineRule="auto"/>
        <w:jc w:val="both"/>
        <w:rPr>
          <w:color w:val="000000" w:themeColor="text1"/>
          <w:sz w:val="28"/>
          <w:szCs w:val="28"/>
          <w:lang w:val="fr-FR"/>
          <w14:textFill>
            <w14:solidFill>
              <w14:schemeClr w14:val="tx1"/>
            </w14:solidFill>
          </w14:textFill>
        </w:rPr>
      </w:pPr>
      <w:r>
        <w:rPr>
          <w:sz w:val="28"/>
          <w:szCs w:val="28"/>
          <w:lang w:val="fr-FR"/>
        </w:rPr>
        <w:t>Bài học hôm nay ta sẽ tìm hiểu</w:t>
      </w:r>
      <w:r>
        <w:rPr>
          <w:sz w:val="28"/>
          <w:szCs w:val="28"/>
          <w:lang w:val="vi-VN"/>
        </w:rPr>
        <w:t>.</w:t>
      </w:r>
    </w:p>
    <w:p>
      <w:pPr>
        <w:spacing w:before="120" w:after="120" w:line="360" w:lineRule="auto"/>
        <w:jc w:val="both"/>
        <w:rPr>
          <w:sz w:val="28"/>
          <w:szCs w:val="28"/>
          <w:lang w:val="vi-VN"/>
        </w:rPr>
      </w:pPr>
      <w:r>
        <w:rPr>
          <w:b/>
          <w:color w:val="000000" w:themeColor="text1"/>
          <w:sz w:val="28"/>
          <w:szCs w:val="28"/>
          <w:lang w:val="fr-FR"/>
          <w14:textFill>
            <w14:solidFill>
              <w14:schemeClr w14:val="tx1"/>
            </w14:solidFill>
          </w14:textFill>
        </w:rPr>
        <w:t xml:space="preserve">- Bước 2: Thực hiện nhiệm vụ: </w:t>
      </w:r>
      <w:r>
        <w:rPr>
          <w:color w:val="000000" w:themeColor="text1"/>
          <w:sz w:val="28"/>
          <w:szCs w:val="28"/>
          <w:lang w:val="fr-FR"/>
          <w14:textFill>
            <w14:solidFill>
              <w14:schemeClr w14:val="tx1"/>
            </w14:solidFill>
          </w14:textFill>
        </w:rPr>
        <w:t xml:space="preserve">HS trả lời câu hỏi của giáo viên: </w:t>
      </w:r>
      <w:r>
        <w:rPr>
          <w:sz w:val="28"/>
          <w:szCs w:val="28"/>
          <w:lang w:val="vi-VN"/>
        </w:rPr>
        <w:t>Ba cặp góc bằng nhau, ba cặp cạnh tỉ lệ với nhau</w:t>
      </w:r>
    </w:p>
    <w:p>
      <w:pPr>
        <w:spacing w:before="120" w:after="120" w:line="324" w:lineRule="auto"/>
        <w:jc w:val="both"/>
        <w:rPr>
          <w:b/>
          <w:color w:val="000000" w:themeColor="text1"/>
          <w:sz w:val="28"/>
          <w:szCs w:val="28"/>
          <w:lang w:val="vi-VN"/>
          <w14:textFill>
            <w14:solidFill>
              <w14:schemeClr w14:val="tx1"/>
            </w14:solidFill>
          </w14:textFill>
        </w:rPr>
      </w:pPr>
      <w:r>
        <w:rPr>
          <w:sz w:val="28"/>
          <w:szCs w:val="28"/>
          <w:lang w:val="vi-VN"/>
        </w:rPr>
        <w:t>Dự đoán câu trả lời.</w:t>
      </w:r>
    </w:p>
    <w:p>
      <w:pPr>
        <w:spacing w:before="120" w:after="120" w:line="324" w:lineRule="auto"/>
        <w:jc w:val="both"/>
        <w:rPr>
          <w:b/>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 xml:space="preserve">- Bước 3: Báo cáo, thảo luận: </w:t>
      </w:r>
      <w:r>
        <w:rPr>
          <w:color w:val="000000" w:themeColor="text1"/>
          <w:sz w:val="28"/>
          <w:szCs w:val="28"/>
          <w:lang w:val="vi-VN"/>
          <w14:textFill>
            <w14:solidFill>
              <w14:schemeClr w14:val="tx1"/>
            </w14:solidFill>
          </w14:textFill>
        </w:rPr>
        <w:t>GV gọi một số HS trả lời, HS khác nhận xét, bổ sung.</w:t>
      </w:r>
    </w:p>
    <w:p>
      <w:pPr>
        <w:spacing w:before="120" w:after="120" w:line="324" w:lineRule="auto"/>
        <w:jc w:val="both"/>
        <w:rPr>
          <w:b/>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 xml:space="preserve">- Bước 4: Kết luận, nhận định: </w:t>
      </w:r>
      <w:r>
        <w:rPr>
          <w:color w:val="000000" w:themeColor="text1"/>
          <w:sz w:val="28"/>
          <w:szCs w:val="28"/>
          <w:lang w:val="vi-VN"/>
          <w14:textFill>
            <w14:solidFill>
              <w14:schemeClr w14:val="tx1"/>
            </w14:solidFill>
          </w14:textFill>
        </w:rPr>
        <w:t>GV đánh giá kết quả của HS, trên cơ sở đó dẫn dắt HS vào bài học mới.</w:t>
      </w:r>
    </w:p>
    <w:p>
      <w:pPr>
        <w:spacing w:before="120"/>
        <w:rPr>
          <w:b/>
          <w:color w:val="000000"/>
          <w:sz w:val="28"/>
          <w:szCs w:val="28"/>
          <w:lang w:val="vi-VN"/>
        </w:rPr>
      </w:pPr>
      <w:r>
        <w:rPr>
          <w:b/>
          <w:color w:val="000000"/>
          <w:sz w:val="28"/>
          <w:szCs w:val="28"/>
          <w:lang w:val="nl-NL"/>
        </w:rPr>
        <w:t>2.</w:t>
      </w:r>
      <w:r>
        <w:rPr>
          <w:color w:val="000000"/>
          <w:sz w:val="28"/>
          <w:szCs w:val="28"/>
          <w:lang w:val="nl-NL"/>
        </w:rPr>
        <w:t xml:space="preserve"> </w:t>
      </w:r>
      <w:r>
        <w:rPr>
          <w:b/>
          <w:color w:val="000000"/>
          <w:sz w:val="28"/>
          <w:szCs w:val="28"/>
          <w:lang w:val="nl-NL"/>
        </w:rPr>
        <w:t>Hoạt động 2: Hình thành kiến thức mới (25p):</w:t>
      </w:r>
    </w:p>
    <w:p>
      <w:pPr>
        <w:tabs>
          <w:tab w:val="left" w:pos="567"/>
          <w:tab w:val="left" w:pos="1134"/>
        </w:tabs>
        <w:spacing w:before="120"/>
        <w:rPr>
          <w:color w:val="000000"/>
          <w:sz w:val="28"/>
          <w:szCs w:val="28"/>
          <w:lang w:val="nl-NL"/>
        </w:rPr>
      </w:pPr>
      <w:r>
        <w:rPr>
          <w:b/>
          <w:color w:val="000000"/>
          <w:sz w:val="28"/>
          <w:szCs w:val="28"/>
          <w:lang w:val="nl-NL"/>
        </w:rPr>
        <w:t>a) Mục tiêu:</w:t>
      </w:r>
      <w:r>
        <w:rPr>
          <w:color w:val="000000"/>
          <w:sz w:val="28"/>
          <w:szCs w:val="28"/>
          <w:lang w:val="nl-NL"/>
        </w:rPr>
        <w:t xml:space="preserve">  </w:t>
      </w:r>
    </w:p>
    <w:p>
      <w:pPr>
        <w:tabs>
          <w:tab w:val="left" w:pos="567"/>
          <w:tab w:val="left" w:pos="1134"/>
        </w:tabs>
        <w:spacing w:before="120"/>
        <w:rPr>
          <w:color w:val="000000"/>
          <w:sz w:val="28"/>
          <w:szCs w:val="28"/>
          <w:lang w:val="vi-VN"/>
        </w:rPr>
      </w:pPr>
      <w:r>
        <w:rPr>
          <w:color w:val="000000"/>
          <w:sz w:val="28"/>
          <w:szCs w:val="28"/>
          <w:lang w:val="nl-NL"/>
        </w:rPr>
        <w:t>- HS ghi nhớ trường</w:t>
      </w:r>
      <w:r>
        <w:rPr>
          <w:color w:val="000000"/>
          <w:sz w:val="28"/>
          <w:szCs w:val="28"/>
          <w:lang w:val="vi-VN"/>
        </w:rPr>
        <w:t xml:space="preserve"> hợp </w:t>
      </w:r>
      <w:r>
        <w:rPr>
          <w:color w:val="000000"/>
          <w:sz w:val="28"/>
          <w:szCs w:val="28"/>
        </w:rPr>
        <w:t>đồng dạng</w:t>
      </w:r>
      <w:r>
        <w:rPr>
          <w:color w:val="000000"/>
          <w:sz w:val="28"/>
          <w:szCs w:val="28"/>
          <w:lang w:val="vi-VN"/>
        </w:rPr>
        <w:t xml:space="preserve"> thứ </w:t>
      </w:r>
      <w:r>
        <w:rPr>
          <w:color w:val="000000"/>
          <w:sz w:val="28"/>
          <w:szCs w:val="28"/>
        </w:rPr>
        <w:t>hai</w:t>
      </w:r>
      <w:r>
        <w:rPr>
          <w:color w:val="000000"/>
          <w:sz w:val="28"/>
          <w:szCs w:val="28"/>
          <w:lang w:val="vi-VN"/>
        </w:rPr>
        <w:t xml:space="preserve"> của tam giác: cạnh – </w:t>
      </w:r>
      <w:r>
        <w:rPr>
          <w:color w:val="000000"/>
          <w:sz w:val="28"/>
          <w:szCs w:val="28"/>
        </w:rPr>
        <w:t>cạnh</w:t>
      </w:r>
      <w:r>
        <w:rPr>
          <w:color w:val="000000"/>
          <w:sz w:val="28"/>
          <w:szCs w:val="28"/>
          <w:lang w:val="vi-VN"/>
        </w:rPr>
        <w:t xml:space="preserve"> – cạnh </w:t>
      </w:r>
    </w:p>
    <w:p>
      <w:pPr>
        <w:tabs>
          <w:tab w:val="left" w:pos="567"/>
          <w:tab w:val="left" w:pos="1134"/>
        </w:tabs>
        <w:spacing w:before="120"/>
        <w:rPr>
          <w:color w:val="000000"/>
          <w:sz w:val="28"/>
          <w:szCs w:val="28"/>
          <w:lang w:val="vi-VN"/>
        </w:rPr>
      </w:pPr>
      <w:r>
        <w:rPr>
          <w:color w:val="000000"/>
          <w:sz w:val="28"/>
          <w:szCs w:val="28"/>
          <w:lang w:val="vi-VN"/>
        </w:rPr>
        <w:t xml:space="preserve">- HS biết cách viết trường hợp </w:t>
      </w:r>
      <w:r>
        <w:rPr>
          <w:color w:val="000000"/>
          <w:sz w:val="28"/>
          <w:szCs w:val="28"/>
        </w:rPr>
        <w:t>đồng dạng</w:t>
      </w:r>
      <w:r>
        <w:rPr>
          <w:color w:val="000000"/>
          <w:sz w:val="28"/>
          <w:szCs w:val="28"/>
          <w:lang w:val="vi-VN"/>
        </w:rPr>
        <w:t xml:space="preserve"> thứ </w:t>
      </w:r>
      <w:r>
        <w:rPr>
          <w:color w:val="000000"/>
          <w:sz w:val="28"/>
          <w:szCs w:val="28"/>
        </w:rPr>
        <w:t>nhất</w:t>
      </w:r>
      <w:r>
        <w:rPr>
          <w:color w:val="000000"/>
          <w:sz w:val="28"/>
          <w:szCs w:val="28"/>
          <w:lang w:val="vi-VN"/>
        </w:rPr>
        <w:t xml:space="preserve"> của tam giác dưới dạng kí hiệu </w:t>
      </w:r>
    </w:p>
    <w:p>
      <w:pPr>
        <w:tabs>
          <w:tab w:val="left" w:pos="567"/>
          <w:tab w:val="left" w:pos="1134"/>
        </w:tabs>
        <w:spacing w:line="276" w:lineRule="auto"/>
        <w:rPr>
          <w:rFonts w:eastAsia="Calibri"/>
          <w:b/>
          <w:sz w:val="28"/>
          <w:szCs w:val="28"/>
          <w:lang w:val="nl-NL"/>
        </w:rPr>
      </w:pPr>
      <w:r>
        <w:rPr>
          <w:rFonts w:eastAsia="Calibri"/>
          <w:b/>
          <w:sz w:val="28"/>
          <w:szCs w:val="28"/>
          <w:lang w:val="nl-NL"/>
        </w:rPr>
        <w:t>b) Nội dung:</w:t>
      </w:r>
    </w:p>
    <w:p>
      <w:pPr>
        <w:tabs>
          <w:tab w:val="left" w:pos="567"/>
          <w:tab w:val="left" w:pos="1134"/>
        </w:tabs>
        <w:spacing w:line="276" w:lineRule="auto"/>
        <w:rPr>
          <w:rFonts w:eastAsia="Calibri"/>
          <w:b/>
          <w:sz w:val="28"/>
          <w:szCs w:val="28"/>
          <w:lang w:val="nl-NL"/>
        </w:rPr>
      </w:pPr>
      <w:r>
        <w:rPr>
          <w:rFonts w:eastAsia="Calibri"/>
          <w:sz w:val="28"/>
          <w:szCs w:val="28"/>
          <w:lang w:val="nl-NL"/>
        </w:rPr>
        <w:t xml:space="preserve">- HS tìm hiểu nội dung kiến thức về </w:t>
      </w:r>
      <w:r>
        <w:rPr>
          <w:color w:val="000000"/>
          <w:sz w:val="28"/>
          <w:szCs w:val="28"/>
          <w:lang w:val="nl-NL"/>
        </w:rPr>
        <w:t>trường</w:t>
      </w:r>
      <w:r>
        <w:rPr>
          <w:color w:val="000000"/>
          <w:sz w:val="28"/>
          <w:szCs w:val="28"/>
          <w:lang w:val="vi-VN"/>
        </w:rPr>
        <w:t xml:space="preserve"> hợp </w:t>
      </w:r>
      <w:r>
        <w:rPr>
          <w:color w:val="000000"/>
          <w:sz w:val="28"/>
          <w:szCs w:val="28"/>
        </w:rPr>
        <w:t>đồng dạng</w:t>
      </w:r>
      <w:r>
        <w:rPr>
          <w:color w:val="000000"/>
          <w:sz w:val="28"/>
          <w:szCs w:val="28"/>
          <w:lang w:val="vi-VN"/>
        </w:rPr>
        <w:t xml:space="preserve"> thứ </w:t>
      </w:r>
      <w:r>
        <w:rPr>
          <w:color w:val="000000"/>
          <w:sz w:val="28"/>
          <w:szCs w:val="28"/>
        </w:rPr>
        <w:t>nhất</w:t>
      </w:r>
      <w:r>
        <w:rPr>
          <w:color w:val="000000"/>
          <w:sz w:val="28"/>
          <w:szCs w:val="28"/>
          <w:lang w:val="vi-VN"/>
        </w:rPr>
        <w:t xml:space="preserve"> của tam giác: cạnh – </w:t>
      </w:r>
      <w:r>
        <w:rPr>
          <w:color w:val="000000"/>
          <w:sz w:val="28"/>
          <w:szCs w:val="28"/>
        </w:rPr>
        <w:t>cạnh</w:t>
      </w:r>
      <w:r>
        <w:rPr>
          <w:color w:val="000000"/>
          <w:sz w:val="28"/>
          <w:szCs w:val="28"/>
          <w:lang w:val="vi-VN"/>
        </w:rPr>
        <w:t xml:space="preserve"> – cạnh </w:t>
      </w:r>
      <w:r>
        <w:rPr>
          <w:rFonts w:eastAsia="Calibri"/>
          <w:sz w:val="28"/>
          <w:szCs w:val="28"/>
          <w:lang w:val="nl-NL"/>
        </w:rPr>
        <w:t xml:space="preserve">để rút ra kết luận theo yêu cầu, dẫn dắt của GV, thảo luận trả lời câu hỏi. </w:t>
      </w:r>
    </w:p>
    <w:p>
      <w:pPr>
        <w:tabs>
          <w:tab w:val="left" w:pos="567"/>
          <w:tab w:val="left" w:pos="1134"/>
        </w:tabs>
        <w:spacing w:line="276" w:lineRule="auto"/>
        <w:rPr>
          <w:rFonts w:eastAsia="Calibri"/>
          <w:sz w:val="28"/>
          <w:szCs w:val="28"/>
          <w:lang w:val="nl-NL"/>
        </w:rPr>
      </w:pPr>
      <w:r>
        <w:rPr>
          <w:rFonts w:eastAsia="Calibri"/>
          <w:b/>
          <w:sz w:val="28"/>
          <w:szCs w:val="28"/>
          <w:lang w:val="nl-NL"/>
        </w:rPr>
        <w:t xml:space="preserve">c) Sản phẩm: </w:t>
      </w:r>
      <w:r>
        <w:rPr>
          <w:rFonts w:eastAsia="Calibri"/>
          <w:sz w:val="28"/>
          <w:szCs w:val="28"/>
          <w:lang w:val="nl-NL"/>
        </w:rPr>
        <w:t xml:space="preserve">HS rút ra kết luận, hoàn thành phần </w:t>
      </w:r>
      <w:r>
        <w:rPr>
          <w:rFonts w:eastAsia="Calibri"/>
          <w:b/>
          <w:sz w:val="28"/>
          <w:szCs w:val="28"/>
          <w:lang w:val="nl-NL"/>
        </w:rPr>
        <w:t>HĐ1, Ví dụ 1, 2.</w:t>
      </w:r>
    </w:p>
    <w:p>
      <w:pPr>
        <w:tabs>
          <w:tab w:val="left" w:pos="567"/>
          <w:tab w:val="left" w:pos="1134"/>
        </w:tabs>
        <w:spacing w:before="120"/>
        <w:rPr>
          <w:b/>
          <w:color w:val="000000"/>
          <w:sz w:val="28"/>
          <w:szCs w:val="28"/>
          <w:lang w:val="nl-NL"/>
        </w:rPr>
      </w:pPr>
      <w:r>
        <w:rPr>
          <w:b/>
          <w:color w:val="000000"/>
          <w:sz w:val="28"/>
          <w:szCs w:val="28"/>
          <w:lang w:val="nl-NL"/>
        </w:rPr>
        <w:t>d) Tổ chức thực hiện:</w:t>
      </w:r>
    </w:p>
    <w:tbl>
      <w:tblPr>
        <w:tblStyle w:val="39"/>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7"/>
        <w:gridCol w:w="4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7" w:type="dxa"/>
            <w:tcBorders>
              <w:top w:val="single" w:color="auto" w:sz="4" w:space="0"/>
              <w:left w:val="single" w:color="auto" w:sz="4" w:space="0"/>
              <w:bottom w:val="single" w:color="auto" w:sz="4" w:space="0"/>
              <w:right w:val="single" w:color="auto" w:sz="4" w:space="0"/>
            </w:tcBorders>
          </w:tcPr>
          <w:p>
            <w:pPr>
              <w:tabs>
                <w:tab w:val="left" w:pos="567"/>
                <w:tab w:val="left" w:pos="1134"/>
              </w:tabs>
              <w:spacing w:before="120"/>
              <w:jc w:val="center"/>
              <w:rPr>
                <w:b/>
                <w:color w:val="000000"/>
                <w:sz w:val="28"/>
                <w:szCs w:val="28"/>
                <w:lang w:val="nl-NL"/>
              </w:rPr>
            </w:pPr>
            <w:r>
              <w:rPr>
                <w:b/>
                <w:color w:val="000000"/>
                <w:sz w:val="28"/>
                <w:szCs w:val="28"/>
                <w:lang w:val="nl-NL"/>
              </w:rPr>
              <w:t>HĐ của GV và HS</w:t>
            </w:r>
          </w:p>
        </w:tc>
        <w:tc>
          <w:tcPr>
            <w:tcW w:w="4566" w:type="dxa"/>
            <w:tcBorders>
              <w:top w:val="single" w:color="auto" w:sz="4" w:space="0"/>
              <w:left w:val="single" w:color="auto" w:sz="4" w:space="0"/>
              <w:bottom w:val="single" w:color="auto" w:sz="4" w:space="0"/>
              <w:right w:val="single" w:color="auto" w:sz="4" w:space="0"/>
            </w:tcBorders>
          </w:tcPr>
          <w:p>
            <w:pPr>
              <w:tabs>
                <w:tab w:val="left" w:pos="567"/>
                <w:tab w:val="left" w:pos="1134"/>
              </w:tabs>
              <w:spacing w:before="120"/>
              <w:jc w:val="center"/>
              <w:rPr>
                <w:b/>
                <w:color w:val="000000"/>
                <w:sz w:val="28"/>
                <w:szCs w:val="28"/>
                <w:lang w:val="nl-NL"/>
              </w:rPr>
            </w:pPr>
            <w:r>
              <w:rPr>
                <w:b/>
                <w:color w:val="000000"/>
                <w:sz w:val="28"/>
                <w:szCs w:val="28"/>
                <w:lang w:val="nl-NL"/>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7" w:type="dxa"/>
            <w:tcBorders>
              <w:top w:val="single" w:color="auto" w:sz="4" w:space="0"/>
              <w:left w:val="single" w:color="auto" w:sz="4" w:space="0"/>
              <w:bottom w:val="single" w:color="auto" w:sz="4" w:space="0"/>
              <w:right w:val="single" w:color="auto" w:sz="4" w:space="0"/>
            </w:tcBorders>
          </w:tcPr>
          <w:p>
            <w:pPr>
              <w:spacing w:before="120"/>
              <w:rPr>
                <w:b/>
                <w:color w:val="000000"/>
                <w:sz w:val="28"/>
                <w:szCs w:val="28"/>
              </w:rPr>
            </w:pPr>
            <w:r>
              <w:rPr>
                <w:b/>
                <w:color w:val="000000"/>
                <w:sz w:val="28"/>
                <w:szCs w:val="28"/>
              </w:rPr>
              <w:t>Bước 1: Chuyển giao nhiệm vụ:</w:t>
            </w:r>
          </w:p>
          <w:p>
            <w:pPr>
              <w:rPr>
                <w:b/>
                <w:i/>
                <w:color w:val="000000"/>
                <w:sz w:val="28"/>
                <w:szCs w:val="28"/>
              </w:rPr>
            </w:pPr>
            <w:r>
              <w:rPr>
                <w:color w:val="000000"/>
                <w:sz w:val="28"/>
                <w:szCs w:val="28"/>
                <w:lang w:val="nl-NL"/>
              </w:rPr>
              <w:t xml:space="preserve">- </w:t>
            </w:r>
            <w:r>
              <w:rPr>
                <w:color w:val="000000"/>
                <w:sz w:val="28"/>
                <w:szCs w:val="28"/>
              </w:rPr>
              <w:t xml:space="preserve">GV hướng dẫn, cho HS quan sát Hình 56 yêu cầu HS thực hiện </w:t>
            </w:r>
            <w:r>
              <w:rPr>
                <w:b/>
                <w:i/>
                <w:color w:val="000000"/>
                <w:sz w:val="28"/>
                <w:szCs w:val="28"/>
              </w:rPr>
              <w:t>HĐ1</w:t>
            </w:r>
            <w:r>
              <w:rPr>
                <w:b/>
                <w:i/>
                <w:color w:val="000000"/>
                <w:sz w:val="28"/>
                <w:szCs w:val="28"/>
                <w:lang w:val="vi-VN"/>
              </w:rPr>
              <w:t xml:space="preserve">: </w:t>
            </w:r>
          </w:p>
          <w:p>
            <w:pPr>
              <w:rPr>
                <w:bCs/>
                <w:i/>
                <w:color w:val="000000"/>
                <w:sz w:val="28"/>
                <w:szCs w:val="28"/>
                <w:lang w:val="vi-VN"/>
              </w:rPr>
            </w:pPr>
            <w:r>
              <w:rPr>
                <w:bCs/>
                <w:i/>
                <w:color w:val="000000"/>
                <w:sz w:val="28"/>
                <w:szCs w:val="28"/>
                <w:lang w:val="vi-VN"/>
              </w:rPr>
              <w:t xml:space="preserve">+ So sánh </w:t>
            </w:r>
            <w:r>
              <w:rPr>
                <w:bCs/>
                <w:i/>
                <w:color w:val="000000"/>
                <w:sz w:val="28"/>
                <w:szCs w:val="28"/>
              </w:rPr>
              <w:t xml:space="preserve">các tỉ số </w:t>
            </w:r>
            <w:r>
              <w:rPr>
                <w:rFonts w:eastAsiaTheme="minorHAnsi"/>
                <w:bCs/>
                <w:i/>
                <w:color w:val="000000"/>
                <w:position w:val="-24"/>
                <w:sz w:val="28"/>
                <w:szCs w:val="28"/>
              </w:rPr>
              <w:object>
                <v:shape id="_x0000_i1025" o:spt="75" type="#_x0000_t75" style="height:30.75pt;width:30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bCs/>
                <w:i/>
                <w:color w:val="000000"/>
                <w:sz w:val="28"/>
                <w:szCs w:val="28"/>
              </w:rPr>
              <w:t xml:space="preserve">; </w:t>
            </w:r>
            <w:r>
              <w:rPr>
                <w:rFonts w:eastAsiaTheme="minorHAnsi"/>
                <w:bCs/>
                <w:i/>
                <w:color w:val="000000"/>
                <w:position w:val="-24"/>
                <w:sz w:val="28"/>
                <w:szCs w:val="28"/>
              </w:rPr>
              <w:object>
                <v:shape id="_x0000_i1026" o:spt="75" type="#_x0000_t75" style="height:30.75pt;width:30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eastAsiaTheme="minorHAnsi"/>
                <w:bCs/>
                <w:i/>
                <w:color w:val="000000"/>
                <w:sz w:val="28"/>
                <w:szCs w:val="28"/>
              </w:rPr>
              <w:t xml:space="preserve">và </w:t>
            </w:r>
            <w:r>
              <w:rPr>
                <w:rFonts w:eastAsiaTheme="minorHAnsi"/>
                <w:bCs/>
                <w:i/>
                <w:color w:val="000000"/>
                <w:position w:val="-24"/>
                <w:sz w:val="28"/>
                <w:szCs w:val="28"/>
              </w:rPr>
              <w:object>
                <v:shape id="_x0000_i1027" o:spt="75" type="#_x0000_t75" style="height:30.75pt;width:30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p>
          <w:p>
            <w:pPr>
              <w:jc w:val="center"/>
              <w:rPr>
                <w:sz w:val="28"/>
                <w:szCs w:val="28"/>
              </w:rPr>
            </w:pPr>
            <w:r>
              <w:rPr>
                <w:sz w:val="28"/>
                <w:szCs w:val="28"/>
              </w:rPr>
              <w:drawing>
                <wp:anchor distT="0" distB="0" distL="114300" distR="114300" simplePos="0" relativeHeight="251661312" behindDoc="0" locked="0" layoutInCell="1" allowOverlap="1">
                  <wp:simplePos x="0" y="0"/>
                  <wp:positionH relativeFrom="column">
                    <wp:posOffset>722630</wp:posOffset>
                  </wp:positionH>
                  <wp:positionV relativeFrom="paragraph">
                    <wp:posOffset>3810</wp:posOffset>
                  </wp:positionV>
                  <wp:extent cx="2085975" cy="2532380"/>
                  <wp:effectExtent l="0" t="0" r="9525"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85975" cy="2532380"/>
                          </a:xfrm>
                          <a:prstGeom prst="rect">
                            <a:avLst/>
                          </a:prstGeom>
                        </pic:spPr>
                      </pic:pic>
                    </a:graphicData>
                  </a:graphic>
                </wp:anchor>
              </w:drawing>
            </w:r>
          </w:p>
          <w:p>
            <w:pPr>
              <w:rPr>
                <w:color w:val="000000"/>
                <w:sz w:val="28"/>
                <w:szCs w:val="28"/>
              </w:rPr>
            </w:pPr>
            <w:r>
              <w:rPr>
                <w:color w:val="000000"/>
                <w:sz w:val="28"/>
                <w:szCs w:val="28"/>
              </w:rPr>
              <w:t xml:space="preserve">GV: Yêu cầu HS đo và so sánh </w:t>
            </w:r>
            <w:r>
              <w:rPr>
                <w:color w:val="000000"/>
                <w:position w:val="-12"/>
                <w:sz w:val="28"/>
                <w:szCs w:val="28"/>
              </w:rPr>
              <w:object>
                <v:shape id="_x0000_i1028" o:spt="75" type="#_x0000_t75" style="height:22.5pt;width:135.7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p>
          <w:p>
            <w:pPr>
              <w:rPr>
                <w:color w:val="000000"/>
                <w:sz w:val="28"/>
                <w:szCs w:val="28"/>
              </w:rPr>
            </w:pPr>
            <w:r>
              <w:rPr>
                <w:color w:val="000000"/>
                <w:sz w:val="28"/>
                <w:szCs w:val="28"/>
              </w:rPr>
              <w:t xml:space="preserve">GV: Theo định nghĩa hai tam giác đồng dạng, các em có nhận xét gì về hai tam giác này không? </w:t>
            </w:r>
          </w:p>
          <w:p>
            <w:pPr>
              <w:rPr>
                <w:color w:val="000000"/>
                <w:sz w:val="28"/>
                <w:szCs w:val="28"/>
              </w:rPr>
            </w:pPr>
            <w:r>
              <w:rPr>
                <w:color w:val="000000"/>
                <w:sz w:val="28"/>
                <w:szCs w:val="28"/>
              </w:rPr>
              <w:t>- GV vì vậy từ giờ trở đi, chỉ cần ba cạnh của tam giác này tỉ lệ với ba cạnh của tam giác kia thì cũng đủ để kết luận hai tam giác đó đồng dạng</w:t>
            </w:r>
          </w:p>
          <w:p>
            <w:pPr>
              <w:rPr>
                <w:bCs/>
                <w:iCs/>
                <w:color w:val="000000"/>
                <w:sz w:val="28"/>
                <w:szCs w:val="28"/>
                <w:lang w:val="vi-VN"/>
              </w:rPr>
            </w:pPr>
            <w:r>
              <w:rPr>
                <w:color w:val="000000"/>
                <w:sz w:val="28"/>
                <w:szCs w:val="28"/>
                <w:lang w:val="vi-VN"/>
              </w:rPr>
              <w:t xml:space="preserve">- Thông qua kết quả của </w:t>
            </w:r>
            <w:r>
              <w:rPr>
                <w:b/>
                <w:i/>
                <w:color w:val="000000"/>
                <w:sz w:val="28"/>
                <w:szCs w:val="28"/>
              </w:rPr>
              <w:t>HĐ1</w:t>
            </w:r>
            <w:r>
              <w:rPr>
                <w:b/>
                <w:i/>
                <w:color w:val="000000"/>
                <w:sz w:val="28"/>
                <w:szCs w:val="28"/>
                <w:lang w:val="vi-VN"/>
              </w:rPr>
              <w:t xml:space="preserve">, </w:t>
            </w:r>
            <w:r>
              <w:rPr>
                <w:bCs/>
                <w:iCs/>
                <w:color w:val="000000"/>
                <w:sz w:val="28"/>
                <w:szCs w:val="28"/>
                <w:lang w:val="vi-VN"/>
              </w:rPr>
              <w:t xml:space="preserve">GV dẫn dắt HS thừa nhận </w:t>
            </w:r>
            <w:r>
              <w:rPr>
                <w:bCs/>
                <w:iCs/>
                <w:color w:val="000000"/>
                <w:sz w:val="28"/>
                <w:szCs w:val="28"/>
              </w:rPr>
              <w:t>định lý</w:t>
            </w:r>
            <w:r>
              <w:rPr>
                <w:bCs/>
                <w:iCs/>
                <w:color w:val="000000"/>
                <w:sz w:val="28"/>
                <w:szCs w:val="28"/>
                <w:lang w:val="vi-VN"/>
              </w:rPr>
              <w:t xml:space="preserve"> về trường hợp </w:t>
            </w:r>
            <w:r>
              <w:rPr>
                <w:bCs/>
                <w:iCs/>
                <w:color w:val="000000"/>
                <w:sz w:val="28"/>
                <w:szCs w:val="28"/>
              </w:rPr>
              <w:t>đồng dạng thứ nhất của tam giác</w:t>
            </w:r>
            <w:r>
              <w:rPr>
                <w:bCs/>
                <w:iCs/>
                <w:color w:val="000000"/>
                <w:sz w:val="28"/>
                <w:szCs w:val="28"/>
                <w:lang w:val="vi-VN"/>
              </w:rPr>
              <w:t xml:space="preserve"> như nội dung trong khung kiến thức trọng tâm. </w:t>
            </w:r>
          </w:p>
          <w:p>
            <w:pPr>
              <w:rPr>
                <w:bCs/>
                <w:iCs/>
                <w:color w:val="000000"/>
                <w:sz w:val="28"/>
                <w:szCs w:val="28"/>
                <w:lang w:val="vi-VN"/>
              </w:rPr>
            </w:pPr>
            <w:r>
              <w:rPr>
                <w:bCs/>
                <w:iCs/>
                <w:color w:val="000000"/>
                <w:sz w:val="28"/>
                <w:szCs w:val="28"/>
                <w:lang w:val="vi-VN"/>
              </w:rPr>
              <w:sym w:font="Wingdings" w:char="F0E0"/>
            </w:r>
            <w:r>
              <w:rPr>
                <w:bCs/>
                <w:iCs/>
                <w:color w:val="000000"/>
                <w:sz w:val="28"/>
                <w:szCs w:val="28"/>
                <w:lang w:val="vi-VN"/>
              </w:rPr>
              <w:t xml:space="preserve"> GV mời HS nhắc lại nội dung kiến thức về trường hợp </w:t>
            </w:r>
            <w:r>
              <w:rPr>
                <w:bCs/>
                <w:iCs/>
                <w:color w:val="000000"/>
                <w:sz w:val="28"/>
                <w:szCs w:val="28"/>
              </w:rPr>
              <w:t>đồng dạng</w:t>
            </w:r>
            <w:r>
              <w:rPr>
                <w:bCs/>
                <w:iCs/>
                <w:color w:val="000000"/>
                <w:sz w:val="28"/>
                <w:szCs w:val="28"/>
                <w:lang w:val="vi-VN"/>
              </w:rPr>
              <w:t xml:space="preserve"> cạnh – </w:t>
            </w:r>
            <w:r>
              <w:rPr>
                <w:bCs/>
                <w:iCs/>
                <w:color w:val="000000"/>
                <w:sz w:val="28"/>
                <w:szCs w:val="28"/>
              </w:rPr>
              <w:t>cạnh</w:t>
            </w:r>
            <w:r>
              <w:rPr>
                <w:bCs/>
                <w:iCs/>
                <w:color w:val="000000"/>
                <w:sz w:val="28"/>
                <w:szCs w:val="28"/>
                <w:lang w:val="vi-VN"/>
              </w:rPr>
              <w:t xml:space="preserve"> – cạnh và ghi vào vở </w:t>
            </w:r>
          </w:p>
          <w:p>
            <w:pPr>
              <w:rPr>
                <w:bCs/>
                <w:color w:val="000000"/>
                <w:sz w:val="28"/>
                <w:szCs w:val="28"/>
              </w:rPr>
            </w:pPr>
            <w:r>
              <w:rPr>
                <w:bCs/>
                <w:color w:val="000000"/>
                <w:sz w:val="28"/>
                <w:szCs w:val="28"/>
              </w:rPr>
              <w:t>- HS tìm hiểu cách c/m trong SGK</w:t>
            </w:r>
          </w:p>
          <w:p>
            <w:pPr>
              <w:tabs>
                <w:tab w:val="left" w:pos="567"/>
                <w:tab w:val="left" w:pos="1134"/>
              </w:tabs>
              <w:spacing w:before="120"/>
              <w:rPr>
                <w:b/>
                <w:color w:val="000000"/>
                <w:sz w:val="28"/>
                <w:szCs w:val="28"/>
              </w:rPr>
            </w:pPr>
            <w:r>
              <w:rPr>
                <w:b/>
                <w:color w:val="000000"/>
                <w:sz w:val="28"/>
                <w:szCs w:val="28"/>
              </w:rPr>
              <w:t xml:space="preserve">Bước 2: Thực hiện nhiệm vụ: </w:t>
            </w:r>
          </w:p>
          <w:p>
            <w:pPr>
              <w:spacing w:before="120"/>
              <w:rPr>
                <w:color w:val="000000"/>
                <w:sz w:val="28"/>
                <w:szCs w:val="28"/>
              </w:rPr>
            </w:pPr>
            <w:r>
              <w:rPr>
                <w:color w:val="000000"/>
                <w:sz w:val="28"/>
                <w:szCs w:val="28"/>
              </w:rPr>
              <w:t xml:space="preserve">- GV: hướng dẫn, giảng, dẫn dắt, quan sát và trợ giúp HS.  </w:t>
            </w:r>
          </w:p>
          <w:p>
            <w:pPr>
              <w:spacing w:before="120"/>
              <w:rPr>
                <w:color w:val="000000"/>
                <w:sz w:val="28"/>
                <w:szCs w:val="28"/>
              </w:rPr>
            </w:pPr>
            <w:r>
              <w:rPr>
                <w:color w:val="000000"/>
                <w:sz w:val="28"/>
                <w:szCs w:val="28"/>
              </w:rPr>
              <w:t>- HS theo dõi SGK, chú ý nghe, hiểu, thảo luận, trao đổi và hoàn thành các yêu cầu.</w:t>
            </w:r>
          </w:p>
          <w:p>
            <w:pPr>
              <w:spacing w:before="120"/>
              <w:rPr>
                <w:color w:val="000000"/>
                <w:sz w:val="28"/>
                <w:szCs w:val="28"/>
              </w:rPr>
            </w:pPr>
            <w:r>
              <w:rPr>
                <w:b/>
                <w:color w:val="000000"/>
                <w:sz w:val="28"/>
                <w:szCs w:val="28"/>
              </w:rPr>
              <w:t xml:space="preserve">Bước 3: Báo cáo, thảo luận: </w:t>
            </w:r>
          </w:p>
          <w:p>
            <w:pPr>
              <w:spacing w:before="120"/>
              <w:rPr>
                <w:color w:val="000000"/>
                <w:sz w:val="28"/>
                <w:szCs w:val="28"/>
              </w:rPr>
            </w:pPr>
            <w:r>
              <w:rPr>
                <w:color w:val="000000"/>
                <w:sz w:val="28"/>
                <w:szCs w:val="28"/>
              </w:rPr>
              <w:t>- Hoạt động nhóm đôi: Đại diện HS giơ tay trình bày câu trả lời.</w:t>
            </w:r>
          </w:p>
          <w:p>
            <w:pPr>
              <w:spacing w:before="120"/>
              <w:rPr>
                <w:color w:val="000000"/>
                <w:sz w:val="28"/>
                <w:szCs w:val="28"/>
              </w:rPr>
            </w:pPr>
            <w:r>
              <w:rPr>
                <w:color w:val="000000"/>
                <w:sz w:val="28"/>
                <w:szCs w:val="28"/>
              </w:rPr>
              <w:t xml:space="preserve">- Lớp chú ý nhận xét, bổ sung. </w:t>
            </w:r>
          </w:p>
          <w:p>
            <w:pPr>
              <w:spacing w:before="120"/>
              <w:rPr>
                <w:b/>
                <w:color w:val="000000"/>
                <w:sz w:val="28"/>
                <w:szCs w:val="28"/>
              </w:rPr>
            </w:pPr>
            <w:r>
              <w:rPr>
                <w:b/>
                <w:color w:val="000000"/>
                <w:sz w:val="28"/>
                <w:szCs w:val="28"/>
              </w:rPr>
              <w:t xml:space="preserve">Bước 4: Kết luận, nhận định: </w:t>
            </w:r>
          </w:p>
          <w:p>
            <w:pPr>
              <w:spacing w:before="120"/>
              <w:rPr>
                <w:color w:val="000000"/>
                <w:sz w:val="28"/>
                <w:szCs w:val="28"/>
                <w:lang w:val="vi-VN"/>
              </w:rPr>
            </w:pPr>
            <w:r>
              <w:rPr>
                <w:color w:val="000000"/>
                <w:sz w:val="28"/>
                <w:szCs w:val="28"/>
              </w:rPr>
              <w:t>GV tổng quát, nhận xét quá trình hoạt động của các HS, HS nhắc lại về</w:t>
            </w:r>
            <w:r>
              <w:rPr>
                <w:color w:val="000000"/>
                <w:sz w:val="28"/>
                <w:szCs w:val="28"/>
                <w:lang w:val="vi-VN"/>
              </w:rPr>
              <w:t xml:space="preserve"> </w:t>
            </w:r>
            <w:r>
              <w:rPr>
                <w:color w:val="000000"/>
                <w:sz w:val="28"/>
                <w:szCs w:val="28"/>
              </w:rPr>
              <w:t>trường</w:t>
            </w:r>
            <w:r>
              <w:rPr>
                <w:color w:val="000000"/>
                <w:sz w:val="28"/>
                <w:szCs w:val="28"/>
                <w:lang w:val="vi-VN"/>
              </w:rPr>
              <w:t xml:space="preserve"> hợp bằng nhau thứ nhất của tam giác </w:t>
            </w:r>
          </w:p>
        </w:tc>
        <w:tc>
          <w:tcPr>
            <w:tcW w:w="4566" w:type="dxa"/>
            <w:tcBorders>
              <w:top w:val="single" w:color="auto" w:sz="4" w:space="0"/>
              <w:left w:val="single" w:color="auto" w:sz="4" w:space="0"/>
              <w:bottom w:val="single" w:color="auto" w:sz="4" w:space="0"/>
              <w:right w:val="single" w:color="auto" w:sz="4" w:space="0"/>
            </w:tcBorders>
          </w:tcPr>
          <w:p>
            <w:pPr>
              <w:rPr>
                <w:b/>
                <w:color w:val="000000"/>
                <w:sz w:val="28"/>
                <w:szCs w:val="28"/>
              </w:rPr>
            </w:pPr>
            <w:r>
              <w:rPr>
                <w:b/>
                <w:color w:val="000000"/>
                <w:sz w:val="28"/>
                <w:szCs w:val="28"/>
                <w:lang w:val="nl-NL"/>
              </w:rPr>
              <w:t>I. Trường</w:t>
            </w:r>
            <w:r>
              <w:rPr>
                <w:b/>
                <w:color w:val="000000"/>
                <w:sz w:val="28"/>
                <w:szCs w:val="28"/>
                <w:lang w:val="vi-VN"/>
              </w:rPr>
              <w:t xml:space="preserve"> hợp </w:t>
            </w:r>
            <w:r>
              <w:rPr>
                <w:b/>
                <w:color w:val="000000"/>
                <w:sz w:val="28"/>
                <w:szCs w:val="28"/>
              </w:rPr>
              <w:t>đồng dạng thứ nhất: cạnh – cạnh – cạnh</w:t>
            </w:r>
          </w:p>
          <w:p>
            <w:pPr>
              <w:rPr>
                <w:bCs/>
                <w:iCs/>
                <w:color w:val="000000"/>
                <w:sz w:val="28"/>
                <w:szCs w:val="28"/>
                <w:lang w:val="vi-VN"/>
              </w:rPr>
            </w:pPr>
            <w:r>
              <w:rPr>
                <w:b/>
                <w:i/>
                <w:color w:val="000000"/>
                <w:sz w:val="28"/>
                <w:szCs w:val="28"/>
                <w:lang w:val="nl-NL"/>
              </w:rPr>
              <w:t>*HĐ1:</w:t>
            </w:r>
            <w:r>
              <w:rPr>
                <w:b/>
                <w:i/>
                <w:color w:val="000000"/>
                <w:sz w:val="28"/>
                <w:szCs w:val="28"/>
                <w:lang w:val="vi-VN"/>
              </w:rPr>
              <w:t xml:space="preserve"> </w:t>
            </w:r>
            <w:r>
              <w:rPr>
                <w:bCs/>
                <w:iCs/>
                <w:color w:val="000000"/>
                <w:sz w:val="28"/>
                <w:szCs w:val="28"/>
                <w:lang w:val="vi-VN"/>
              </w:rPr>
              <w:t>SGK – tr</w:t>
            </w:r>
            <w:r>
              <w:rPr>
                <w:bCs/>
                <w:iCs/>
                <w:color w:val="000000"/>
                <w:sz w:val="28"/>
                <w:szCs w:val="28"/>
              </w:rPr>
              <w:t>74</w:t>
            </w:r>
            <w:r>
              <w:rPr>
                <w:bCs/>
                <w:iCs/>
                <w:color w:val="000000"/>
                <w:sz w:val="28"/>
                <w:szCs w:val="28"/>
                <w:lang w:val="vi-VN"/>
              </w:rPr>
              <w:t xml:space="preserve"> </w:t>
            </w:r>
          </w:p>
          <w:p>
            <w:pPr>
              <w:rPr>
                <w:iCs/>
                <w:color w:val="000000"/>
                <w:sz w:val="28"/>
                <w:szCs w:val="28"/>
              </w:rPr>
            </w:pPr>
            <w:r>
              <w:rPr>
                <w:rFonts w:eastAsiaTheme="minorHAnsi"/>
                <w:iCs/>
                <w:color w:val="000000"/>
                <w:position w:val="-62"/>
                <w:sz w:val="28"/>
                <w:szCs w:val="28"/>
              </w:rPr>
              <w:object>
                <v:shape id="_x0000_i1029" o:spt="75" type="#_x0000_t75" style="height:68.25pt;width:105.75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p>
          <w:p>
            <w:pPr>
              <w:rPr>
                <w:b/>
                <w:i/>
                <w:iCs/>
                <w:color w:val="000000"/>
                <w:sz w:val="28"/>
                <w:szCs w:val="28"/>
                <w:u w:val="single"/>
              </w:rPr>
            </w:pPr>
          </w:p>
          <w:p>
            <w:pPr>
              <w:rPr>
                <w:b/>
                <w:i/>
                <w:iCs/>
                <w:color w:val="000000"/>
                <w:sz w:val="28"/>
                <w:szCs w:val="28"/>
                <w:u w:val="single"/>
              </w:rPr>
            </w:pPr>
          </w:p>
          <w:p>
            <w:pPr>
              <w:rPr>
                <w:b/>
                <w:i/>
                <w:iCs/>
                <w:color w:val="000000"/>
                <w:sz w:val="28"/>
                <w:szCs w:val="28"/>
                <w:u w:val="single"/>
              </w:rPr>
            </w:pPr>
          </w:p>
          <w:p>
            <w:pPr>
              <w:rPr>
                <w:b/>
                <w:i/>
                <w:iCs/>
                <w:color w:val="000000"/>
                <w:sz w:val="28"/>
                <w:szCs w:val="28"/>
                <w:u w:val="single"/>
              </w:rPr>
            </w:pPr>
          </w:p>
          <w:p>
            <w:pPr>
              <w:rPr>
                <w:b/>
                <w:i/>
                <w:iCs/>
                <w:color w:val="000000"/>
                <w:sz w:val="28"/>
                <w:szCs w:val="28"/>
                <w:u w:val="single"/>
              </w:rPr>
            </w:pPr>
          </w:p>
          <w:p>
            <w:pPr>
              <w:rPr>
                <w:b/>
                <w:i/>
                <w:iCs/>
                <w:color w:val="000000"/>
                <w:sz w:val="28"/>
                <w:szCs w:val="28"/>
                <w:u w:val="single"/>
              </w:rPr>
            </w:pPr>
          </w:p>
          <w:p>
            <w:pPr>
              <w:rPr>
                <w:b/>
                <w:i/>
                <w:iCs/>
                <w:color w:val="000000"/>
                <w:sz w:val="28"/>
                <w:szCs w:val="28"/>
                <w:u w:val="single"/>
              </w:rPr>
            </w:pPr>
          </w:p>
          <w:p>
            <w:pPr>
              <w:rPr>
                <w:b/>
                <w:i/>
                <w:iCs/>
                <w:color w:val="000000"/>
                <w:sz w:val="28"/>
                <w:szCs w:val="28"/>
                <w:u w:val="single"/>
              </w:rPr>
            </w:pPr>
          </w:p>
          <w:p>
            <w:pPr>
              <w:rPr>
                <w:b/>
                <w:i/>
                <w:iCs/>
                <w:color w:val="000000"/>
                <w:sz w:val="28"/>
                <w:szCs w:val="28"/>
                <w:u w:val="single"/>
              </w:rPr>
            </w:pPr>
          </w:p>
          <w:p>
            <w:pPr>
              <w:rPr>
                <w:b/>
                <w:i/>
                <w:iCs/>
                <w:color w:val="000000"/>
                <w:sz w:val="28"/>
                <w:szCs w:val="28"/>
                <w:u w:val="single"/>
              </w:rPr>
            </w:pPr>
          </w:p>
          <w:p>
            <w:pPr>
              <w:rPr>
                <w:b/>
                <w:i/>
                <w:iCs/>
                <w:color w:val="000000"/>
                <w:sz w:val="28"/>
                <w:szCs w:val="28"/>
                <w:u w:val="single"/>
              </w:rPr>
            </w:pPr>
          </w:p>
          <w:p>
            <w:pPr>
              <w:rPr>
                <w:b/>
                <w:i/>
                <w:iCs/>
                <w:color w:val="000000"/>
                <w:sz w:val="28"/>
                <w:szCs w:val="28"/>
                <w:u w:val="single"/>
              </w:rPr>
            </w:pPr>
          </w:p>
          <w:p>
            <w:pPr>
              <w:rPr>
                <w:b/>
                <w:i/>
                <w:iCs/>
                <w:color w:val="000000"/>
                <w:sz w:val="28"/>
                <w:szCs w:val="28"/>
                <w:u w:val="single"/>
              </w:rPr>
            </w:pPr>
            <w:r>
              <w:rPr>
                <w:color w:val="000000"/>
                <w:position w:val="-12"/>
                <w:sz w:val="28"/>
                <w:szCs w:val="28"/>
              </w:rPr>
              <w:object>
                <v:shape id="_x0000_i1030" o:spt="75" type="#_x0000_t75" style="height:22.5pt;width:121.5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p>
          <w:p>
            <w:pPr>
              <w:rPr>
                <w:b/>
                <w:i/>
                <w:iCs/>
                <w:color w:val="000000"/>
                <w:sz w:val="28"/>
                <w:szCs w:val="28"/>
                <w:u w:val="single"/>
              </w:rPr>
            </w:pPr>
          </w:p>
          <w:p>
            <w:pPr>
              <w:rPr>
                <w:bCs/>
                <w:color w:val="000000"/>
                <w:sz w:val="28"/>
                <w:szCs w:val="28"/>
                <w:lang w:val="vi-VN"/>
              </w:rPr>
            </w:pPr>
            <w:r>
              <w:rPr>
                <w:b/>
                <w:i/>
                <w:iCs/>
                <w:color w:val="000000"/>
                <w:sz w:val="28"/>
                <w:szCs w:val="28"/>
                <w:u w:val="single"/>
              </w:rPr>
              <w:t>Định lí</w:t>
            </w:r>
          </w:p>
          <w:p>
            <w:pPr>
              <w:rPr>
                <w:bCs/>
                <w:i/>
                <w:color w:val="000000"/>
                <w:sz w:val="28"/>
                <w:szCs w:val="28"/>
              </w:rPr>
            </w:pPr>
            <w:r>
              <w:rPr>
                <w:bCs/>
                <w:color w:val="000000"/>
                <w:sz w:val="28"/>
                <w:szCs w:val="28"/>
              </w:rPr>
              <w:drawing>
                <wp:anchor distT="0" distB="0" distL="114300" distR="114300" simplePos="0" relativeHeight="251663360" behindDoc="0" locked="0" layoutInCell="1" allowOverlap="1">
                  <wp:simplePos x="0" y="0"/>
                  <wp:positionH relativeFrom="column">
                    <wp:posOffset>34925</wp:posOffset>
                  </wp:positionH>
                  <wp:positionV relativeFrom="paragraph">
                    <wp:posOffset>685165</wp:posOffset>
                  </wp:positionV>
                  <wp:extent cx="926465" cy="914400"/>
                  <wp:effectExtent l="0" t="0" r="698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926465" cy="914400"/>
                          </a:xfrm>
                          <a:prstGeom prst="rect">
                            <a:avLst/>
                          </a:prstGeom>
                        </pic:spPr>
                      </pic:pic>
                    </a:graphicData>
                  </a:graphic>
                </wp:anchor>
              </w:drawing>
            </w:r>
            <w:r>
              <w:rPr>
                <w:bCs/>
                <w:i/>
                <w:color w:val="000000"/>
                <w:sz w:val="28"/>
                <w:szCs w:val="28"/>
                <w:lang w:val="vi-VN"/>
              </w:rPr>
              <w:t xml:space="preserve">Nếu </w:t>
            </w:r>
            <w:r>
              <w:rPr>
                <w:bCs/>
                <w:i/>
                <w:color w:val="000000"/>
                <w:sz w:val="28"/>
                <w:szCs w:val="28"/>
              </w:rPr>
              <w:t>ba cạnh của tam giác này tỉ lệ với ba cạnh của tam giác kia thì hai tam giác đó đồng dạng với nhau.</w:t>
            </w:r>
          </w:p>
          <w:p>
            <w:pPr>
              <w:rPr>
                <w:sz w:val="28"/>
                <w:szCs w:val="28"/>
              </w:rPr>
            </w:pPr>
            <w:r>
              <w:rPr>
                <w:sz w:val="28"/>
                <w:szCs w:val="28"/>
              </w:rPr>
              <w:drawing>
                <wp:anchor distT="0" distB="0" distL="114300" distR="114300" simplePos="0" relativeHeight="251662336" behindDoc="0" locked="0" layoutInCell="1" allowOverlap="1">
                  <wp:simplePos x="0" y="0"/>
                  <wp:positionH relativeFrom="column">
                    <wp:posOffset>1327150</wp:posOffset>
                  </wp:positionH>
                  <wp:positionV relativeFrom="paragraph">
                    <wp:posOffset>71120</wp:posOffset>
                  </wp:positionV>
                  <wp:extent cx="1312545" cy="1471930"/>
                  <wp:effectExtent l="0" t="0" r="190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1312545" cy="1471930"/>
                          </a:xfrm>
                          <a:prstGeom prst="rect">
                            <a:avLst/>
                          </a:prstGeom>
                        </pic:spPr>
                      </pic:pic>
                    </a:graphicData>
                  </a:graphic>
                </wp:anchor>
              </w:drawing>
            </w:r>
            <w:r>
              <w:rPr>
                <w:sz w:val="28"/>
                <w:szCs w:val="28"/>
              </w:rPr>
              <w:t xml:space="preserve">  </w:t>
            </w:r>
          </w:p>
          <w:p>
            <w:pPr>
              <w:rPr>
                <w:sz w:val="28"/>
                <w:szCs w:val="28"/>
              </w:rPr>
            </w:pPr>
          </w:p>
          <w:p>
            <w:pPr>
              <w:rPr>
                <w:sz w:val="28"/>
                <w:szCs w:val="28"/>
              </w:rPr>
            </w:pPr>
          </w:p>
          <w:p>
            <w:pPr>
              <w:rPr>
                <w:bCs/>
                <w:color w:val="000000"/>
                <w:sz w:val="28"/>
                <w:szCs w:val="28"/>
                <w:lang w:val="vi-VN"/>
              </w:rPr>
            </w:pPr>
            <w:r>
              <w:rPr>
                <w:bCs/>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316230</wp:posOffset>
                      </wp:positionH>
                      <wp:positionV relativeFrom="paragraph">
                        <wp:posOffset>144780</wp:posOffset>
                      </wp:positionV>
                      <wp:extent cx="9525" cy="930275"/>
                      <wp:effectExtent l="0" t="0" r="29210" b="22860"/>
                      <wp:wrapNone/>
                      <wp:docPr id="4" name="Straight Connector 4"/>
                      <wp:cNvGraphicFramePr/>
                      <a:graphic xmlns:a="http://schemas.openxmlformats.org/drawingml/2006/main">
                        <a:graphicData uri="http://schemas.microsoft.com/office/word/2010/wordprocessingShape">
                          <wps:wsp>
                            <wps:cNvCnPr/>
                            <wps:spPr>
                              <a:xfrm flipH="1">
                                <a:off x="0" y="0"/>
                                <a:ext cx="9330" cy="9301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4.9pt;margin-top:11.4pt;height:73.25pt;width:0.75pt;z-index:251659264;mso-width-relative:page;mso-height-relative:page;" filled="f" stroked="t" coordsize="21600,21600" o:gfxdata="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5hFrG&#10;1wAAAAgBAAAPAAAAAAAAAAEAIAAAACIAAABkcnMvZG93bnJldi54bWxQSwECFAAUAAAACACHTuJA&#10;X0VA2ekBAADiAwAADgAAAAAAAAABACAAAAAmAQAAZHJzL2Uyb0RvYy54bWxQSwUGAAAAAAYABgBZ&#10;AQAAgQUAAAAA&#10;">
                      <v:fill on="f" focussize="0,0"/>
                      <v:stroke color="#000000 [3200]" joinstyle="round"/>
                      <v:imagedata o:title=""/>
                      <o:lock v:ext="edit" aspectratio="f"/>
                    </v:line>
                  </w:pict>
                </mc:Fallback>
              </mc:AlternateContent>
            </w:r>
          </w:p>
          <w:p>
            <w:pPr>
              <w:rPr>
                <w:iCs/>
                <w:color w:val="000000"/>
                <w:sz w:val="28"/>
                <w:szCs w:val="28"/>
              </w:rPr>
            </w:pPr>
            <w:r>
              <w:rPr>
                <w:iCs/>
                <w:color w:val="000000"/>
                <w:sz w:val="28"/>
                <w:szCs w:val="28"/>
              </w:rPr>
              <w:t xml:space="preserve">GT   </w:t>
            </w:r>
            <w:r>
              <w:rPr>
                <w:rFonts w:eastAsiaTheme="minorHAnsi"/>
                <w:iCs/>
                <w:color w:val="000000"/>
                <w:position w:val="-24"/>
                <w:sz w:val="28"/>
                <w:szCs w:val="28"/>
              </w:rPr>
              <w:object>
                <v:shape id="_x0000_i1031" o:spt="75" type="#_x0000_t75" style="height:30.75pt;width:189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p>
            <w:pPr>
              <w:rPr>
                <w:iCs/>
                <w:color w:val="000000"/>
                <w:sz w:val="28"/>
                <w:szCs w:val="28"/>
              </w:rPr>
            </w:pPr>
            <w:r>
              <w:rPr>
                <w:iCs/>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69850</wp:posOffset>
                      </wp:positionV>
                      <wp:extent cx="2705735" cy="9525"/>
                      <wp:effectExtent l="0" t="0" r="37465" b="29210"/>
                      <wp:wrapNone/>
                      <wp:docPr id="5" name="Straight Connector 5"/>
                      <wp:cNvGraphicFramePr/>
                      <a:graphic xmlns:a="http://schemas.openxmlformats.org/drawingml/2006/main">
                        <a:graphicData uri="http://schemas.microsoft.com/office/word/2010/wordprocessingShape">
                          <wps:wsp>
                            <wps:cNvCnPr/>
                            <wps:spPr>
                              <a:xfrm>
                                <a:off x="0" y="0"/>
                                <a:ext cx="2705877" cy="93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pt;margin-top:5.5pt;height:0.75pt;width:213.05pt;z-index:251660288;mso-width-relative:page;mso-height-relative:page;" filled="f" stroked="t" coordsize="21600,21600" o:gfxdata="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OfeRTUAAAABgEAAA8A&#10;AAAAAAAAAQAgAAAAIgAAAGRycy9kb3ducmV2LnhtbFBLAQIUABQAAAAIAIdO4kAQx0pL4gEAANkD&#10;AAAOAAAAAAAAAAEAIAAAACMBAABkcnMvZTJvRG9jLnhtbFBLBQYAAAAABgAGAFkBAAB3BQAAAAA=&#10;">
                      <v:fill on="f" focussize="0,0"/>
                      <v:stroke color="#000000 [3200]" joinstyle="round"/>
                      <v:imagedata o:title=""/>
                      <o:lock v:ext="edit" aspectratio="f"/>
                    </v:line>
                  </w:pict>
                </mc:Fallback>
              </mc:AlternateContent>
            </w:r>
          </w:p>
          <w:p>
            <w:pPr>
              <w:rPr>
                <w:iCs/>
                <w:color w:val="000000"/>
                <w:sz w:val="28"/>
                <w:szCs w:val="28"/>
              </w:rPr>
            </w:pPr>
            <w:r>
              <w:rPr>
                <w:iCs/>
                <w:color w:val="000000"/>
                <w:sz w:val="28"/>
                <w:szCs w:val="28"/>
              </w:rPr>
              <w:t xml:space="preserve">KL   </w:t>
            </w:r>
            <w:r>
              <w:rPr>
                <w:rFonts w:eastAsiaTheme="minorHAnsi"/>
                <w:iCs/>
                <w:color w:val="000000"/>
                <w:position w:val="-6"/>
                <w:sz w:val="28"/>
                <w:szCs w:val="28"/>
              </w:rPr>
              <w:object>
                <v:shape id="_x0000_i1032" o:spt="75" type="#_x0000_t75" style="height:18pt;width:113.25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p>
          <w:p>
            <w:pPr>
              <w:rPr>
                <w:b/>
                <w:i/>
                <w:iCs/>
                <w:color w:val="000000"/>
                <w:sz w:val="28"/>
                <w:szCs w:val="28"/>
                <w:u w:val="single"/>
                <w:lang w:val="vi-VN"/>
              </w:rPr>
            </w:pPr>
          </w:p>
          <w:p>
            <w:pPr>
              <w:rPr>
                <w:sz w:val="28"/>
                <w:szCs w:val="28"/>
              </w:rPr>
            </w:pPr>
            <w:r>
              <w:rPr>
                <w:sz w:val="28"/>
                <w:szCs w:val="28"/>
              </w:rPr>
              <w:t>Chứng minh: Tìm hiểu trong SGK – 74,75</w:t>
            </w:r>
          </w:p>
        </w:tc>
      </w:tr>
    </w:tbl>
    <w:p>
      <w:pPr>
        <w:spacing w:line="276" w:lineRule="auto"/>
        <w:rPr>
          <w:sz w:val="28"/>
          <w:szCs w:val="28"/>
          <w:lang w:val="fr-FR"/>
        </w:rPr>
      </w:pPr>
    </w:p>
    <w:p>
      <w:pPr>
        <w:spacing w:line="276" w:lineRule="auto"/>
        <w:rPr>
          <w:b/>
          <w:sz w:val="28"/>
          <w:szCs w:val="28"/>
          <w:lang w:val="fr-FR"/>
        </w:rPr>
      </w:pPr>
      <w:r>
        <w:rPr>
          <w:b/>
          <w:sz w:val="28"/>
          <w:szCs w:val="28"/>
          <w:lang w:val="fr-FR"/>
        </w:rPr>
        <w:t>3. Hoạt động luyện tập</w:t>
      </w:r>
    </w:p>
    <w:p>
      <w:pPr>
        <w:spacing w:before="120" w:after="120" w:line="360" w:lineRule="auto"/>
        <w:jc w:val="both"/>
        <w:rPr>
          <w:sz w:val="28"/>
          <w:szCs w:val="28"/>
        </w:rPr>
      </w:pPr>
      <w:r>
        <w:rPr>
          <w:b/>
          <w:sz w:val="28"/>
          <w:szCs w:val="28"/>
        </w:rPr>
        <w:t>a) Mục tiêu</w:t>
      </w:r>
      <w:r>
        <w:rPr>
          <w:sz w:val="28"/>
          <w:szCs w:val="28"/>
        </w:rPr>
        <w:t>: Giúp HS biết cách vận dụng định lý để chứng minh hai tam giác đồng dạng.</w:t>
      </w:r>
    </w:p>
    <w:p>
      <w:pPr>
        <w:tabs>
          <w:tab w:val="left" w:pos="567"/>
          <w:tab w:val="left" w:pos="1134"/>
        </w:tabs>
        <w:spacing w:before="120" w:after="120" w:line="324" w:lineRule="auto"/>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b) Nội dung: </w:t>
      </w:r>
      <w:r>
        <w:rPr>
          <w:color w:val="000000" w:themeColor="text1"/>
          <w:sz w:val="28"/>
          <w:szCs w:val="28"/>
          <w14:textFill>
            <w14:solidFill>
              <w14:schemeClr w14:val="tx1"/>
            </w14:solidFill>
          </w14:textFill>
        </w:rPr>
        <w:t>HS đọc SGK làm các bài tập</w:t>
      </w:r>
    </w:p>
    <w:p>
      <w:pPr>
        <w:tabs>
          <w:tab w:val="left" w:pos="567"/>
          <w:tab w:val="left" w:pos="1134"/>
        </w:tabs>
        <w:spacing w:before="120" w:after="120" w:line="324" w:lineRule="auto"/>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c) Sản phẩm: </w:t>
      </w:r>
      <w:r>
        <w:rPr>
          <w:color w:val="000000" w:themeColor="text1"/>
          <w:sz w:val="28"/>
          <w:szCs w:val="28"/>
          <w14:textFill>
            <w14:solidFill>
              <w14:schemeClr w14:val="tx1"/>
            </w14:solidFill>
          </w14:textFill>
        </w:rPr>
        <w:t>HS hiểu cách làm và làm đúng các bài tập</w:t>
      </w:r>
    </w:p>
    <w:p>
      <w:pPr>
        <w:rPr>
          <w:sz w:val="28"/>
          <w:szCs w:val="28"/>
          <w:lang w:val="nl-NL"/>
        </w:rPr>
      </w:pPr>
      <w:r>
        <w:rPr>
          <w:b/>
          <w:color w:val="000000" w:themeColor="text1"/>
          <w:sz w:val="28"/>
          <w:szCs w:val="28"/>
          <w14:textFill>
            <w14:solidFill>
              <w14:schemeClr w14:val="tx1"/>
            </w14:solidFill>
          </w14:textFill>
        </w:rPr>
        <w:t>d) Tổ chức thực hiện</w:t>
      </w:r>
      <w:r>
        <w:rPr>
          <w:sz w:val="28"/>
          <w:szCs w:val="28"/>
          <w:lang w:val="nl-NL"/>
        </w:rPr>
        <w:t>:</w:t>
      </w:r>
    </w:p>
    <w:tbl>
      <w:tblPr>
        <w:tblStyle w:val="39"/>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7"/>
        <w:gridCol w:w="4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7" w:type="dxa"/>
            <w:tcBorders>
              <w:top w:val="single" w:color="auto" w:sz="4" w:space="0"/>
              <w:left w:val="single" w:color="auto" w:sz="4" w:space="0"/>
              <w:bottom w:val="single" w:color="auto" w:sz="4" w:space="0"/>
              <w:right w:val="single" w:color="auto" w:sz="4" w:space="0"/>
            </w:tcBorders>
          </w:tcPr>
          <w:p>
            <w:pPr>
              <w:tabs>
                <w:tab w:val="left" w:pos="567"/>
                <w:tab w:val="left" w:pos="1134"/>
              </w:tabs>
              <w:spacing w:before="120"/>
              <w:jc w:val="center"/>
              <w:rPr>
                <w:b/>
                <w:color w:val="000000"/>
                <w:sz w:val="28"/>
                <w:szCs w:val="28"/>
                <w:lang w:val="nl-NL"/>
              </w:rPr>
            </w:pPr>
            <w:r>
              <w:rPr>
                <w:b/>
                <w:color w:val="000000"/>
                <w:sz w:val="28"/>
                <w:szCs w:val="28"/>
                <w:lang w:val="nl-NL"/>
              </w:rPr>
              <w:t>HĐ của GV và HS</w:t>
            </w:r>
          </w:p>
        </w:tc>
        <w:tc>
          <w:tcPr>
            <w:tcW w:w="4566" w:type="dxa"/>
            <w:tcBorders>
              <w:top w:val="single" w:color="auto" w:sz="4" w:space="0"/>
              <w:left w:val="single" w:color="auto" w:sz="4" w:space="0"/>
              <w:bottom w:val="single" w:color="auto" w:sz="4" w:space="0"/>
              <w:right w:val="single" w:color="auto" w:sz="4" w:space="0"/>
            </w:tcBorders>
          </w:tcPr>
          <w:p>
            <w:pPr>
              <w:tabs>
                <w:tab w:val="left" w:pos="567"/>
                <w:tab w:val="left" w:pos="1134"/>
              </w:tabs>
              <w:spacing w:before="120"/>
              <w:jc w:val="center"/>
              <w:rPr>
                <w:b/>
                <w:color w:val="000000"/>
                <w:sz w:val="28"/>
                <w:szCs w:val="28"/>
                <w:lang w:val="nl-NL"/>
              </w:rPr>
            </w:pPr>
            <w:r>
              <w:rPr>
                <w:b/>
                <w:color w:val="000000"/>
                <w:sz w:val="28"/>
                <w:szCs w:val="28"/>
                <w:lang w:val="nl-NL"/>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7" w:type="dxa"/>
            <w:tcBorders>
              <w:top w:val="single" w:color="auto" w:sz="4" w:space="0"/>
              <w:left w:val="single" w:color="auto" w:sz="4" w:space="0"/>
              <w:bottom w:val="single" w:color="auto" w:sz="4" w:space="0"/>
              <w:right w:val="single" w:color="auto" w:sz="4" w:space="0"/>
            </w:tcBorders>
          </w:tcPr>
          <w:p>
            <w:pPr>
              <w:spacing w:before="120"/>
              <w:rPr>
                <w:b/>
                <w:color w:val="000000"/>
                <w:sz w:val="28"/>
                <w:szCs w:val="28"/>
              </w:rPr>
            </w:pPr>
            <w:r>
              <w:rPr>
                <w:b/>
                <w:color w:val="000000"/>
                <w:sz w:val="28"/>
                <w:szCs w:val="28"/>
              </w:rPr>
              <w:t>Bước 1: Chuyên giao nhiệm vụ</w:t>
            </w:r>
          </w:p>
          <w:p>
            <w:pPr>
              <w:spacing w:before="120"/>
              <w:rPr>
                <w:color w:val="000000"/>
                <w:sz w:val="28"/>
                <w:szCs w:val="28"/>
              </w:rPr>
            </w:pPr>
            <w:r>
              <w:rPr>
                <w:color w:val="000000"/>
                <w:sz w:val="28"/>
                <w:szCs w:val="28"/>
              </w:rPr>
              <w:t>- Gv yêu cầu HS đọc VD1  rồi từ đó làm LT1</w:t>
            </w:r>
          </w:p>
          <w:p>
            <w:pPr>
              <w:spacing w:before="120"/>
              <w:rPr>
                <w:color w:val="000000"/>
                <w:sz w:val="28"/>
                <w:szCs w:val="28"/>
              </w:rPr>
            </w:pPr>
            <w:r>
              <w:rPr>
                <w:color w:val="000000"/>
                <w:sz w:val="28"/>
                <w:szCs w:val="28"/>
              </w:rPr>
              <w:t>- Gv: Bài cho A’ và B’ lần lượt là trung điểm của AG và BG vậy A’B’ là đường gì trong tam giác AGB?</w:t>
            </w:r>
          </w:p>
          <w:p>
            <w:pPr>
              <w:spacing w:before="120"/>
              <w:rPr>
                <w:color w:val="000000"/>
                <w:sz w:val="28"/>
                <w:szCs w:val="28"/>
              </w:rPr>
            </w:pPr>
            <w:r>
              <w:rPr>
                <w:color w:val="000000"/>
                <w:sz w:val="28"/>
                <w:szCs w:val="28"/>
              </w:rPr>
              <w:t>- GV: Theo tính chất đường trung bình của ta có điều gì?</w:t>
            </w:r>
          </w:p>
          <w:p>
            <w:pPr>
              <w:spacing w:before="120"/>
              <w:rPr>
                <w:color w:val="000000"/>
                <w:sz w:val="28"/>
                <w:szCs w:val="28"/>
              </w:rPr>
            </w:pPr>
            <w:r>
              <w:rPr>
                <w:color w:val="000000"/>
                <w:sz w:val="28"/>
                <w:szCs w:val="28"/>
              </w:rPr>
              <w:t>- GV: Tương tự với A’C’ và B’C’</w:t>
            </w:r>
          </w:p>
          <w:p>
            <w:pPr>
              <w:spacing w:before="120"/>
              <w:rPr>
                <w:color w:val="000000"/>
                <w:sz w:val="28"/>
                <w:szCs w:val="28"/>
              </w:rPr>
            </w:pPr>
          </w:p>
          <w:p>
            <w:pPr>
              <w:spacing w:before="120"/>
              <w:rPr>
                <w:color w:val="000000"/>
                <w:sz w:val="28"/>
                <w:szCs w:val="28"/>
              </w:rPr>
            </w:pPr>
          </w:p>
          <w:p>
            <w:pPr>
              <w:spacing w:before="120"/>
              <w:rPr>
                <w:color w:val="000000"/>
                <w:sz w:val="28"/>
                <w:szCs w:val="28"/>
              </w:rPr>
            </w:pPr>
          </w:p>
          <w:p>
            <w:pPr>
              <w:spacing w:before="120"/>
              <w:rPr>
                <w:color w:val="000000"/>
                <w:sz w:val="28"/>
                <w:szCs w:val="28"/>
              </w:rPr>
            </w:pPr>
          </w:p>
          <w:p>
            <w:pPr>
              <w:spacing w:before="120"/>
              <w:rPr>
                <w:color w:val="000000"/>
                <w:sz w:val="28"/>
                <w:szCs w:val="28"/>
              </w:rPr>
            </w:pPr>
            <w:r>
              <w:rPr>
                <w:color w:val="000000"/>
                <w:sz w:val="28"/>
                <w:szCs w:val="28"/>
              </w:rPr>
              <w:t>- Đọc VD2/SGK- 75,76</w:t>
            </w:r>
          </w:p>
          <w:p>
            <w:pPr>
              <w:spacing w:before="120" w:after="120" w:line="324" w:lineRule="auto"/>
              <w:jc w:val="both"/>
              <w:rPr>
                <w:b/>
                <w:color w:val="000000" w:themeColor="text1"/>
                <w:sz w:val="28"/>
                <w:szCs w:val="28"/>
                <w:lang w:val="it-IT"/>
                <w14:textFill>
                  <w14:solidFill>
                    <w14:schemeClr w14:val="tx1"/>
                  </w14:solidFill>
                </w14:textFill>
              </w:rPr>
            </w:pPr>
            <w:r>
              <w:rPr>
                <w:b/>
                <w:color w:val="000000" w:themeColor="text1"/>
                <w:sz w:val="28"/>
                <w:szCs w:val="28"/>
                <w:lang w:val="it-IT"/>
                <w14:textFill>
                  <w14:solidFill>
                    <w14:schemeClr w14:val="tx1"/>
                  </w14:solidFill>
                </w14:textFill>
              </w:rPr>
              <w:t xml:space="preserve">- Bước 2: Thực hiện nhiệm vụ: </w:t>
            </w:r>
          </w:p>
          <w:p>
            <w:pPr>
              <w:spacing w:before="120" w:after="120" w:line="360" w:lineRule="auto"/>
              <w:jc w:val="both"/>
              <w:rPr>
                <w:sz w:val="28"/>
                <w:szCs w:val="28"/>
                <w:lang w:val="it-IT"/>
              </w:rPr>
            </w:pPr>
            <w:r>
              <w:rPr>
                <w:sz w:val="28"/>
                <w:szCs w:val="28"/>
                <w:lang w:val="it-IT"/>
              </w:rPr>
              <w:t>- Làm LT1</w:t>
            </w:r>
          </w:p>
          <w:p>
            <w:pPr>
              <w:spacing w:before="120" w:after="120" w:line="360" w:lineRule="auto"/>
              <w:jc w:val="both"/>
              <w:rPr>
                <w:b/>
                <w:color w:val="000000" w:themeColor="text1"/>
                <w:sz w:val="28"/>
                <w:szCs w:val="28"/>
                <w:lang w:val="it-IT"/>
                <w14:textFill>
                  <w14:solidFill>
                    <w14:schemeClr w14:val="tx1"/>
                  </w14:solidFill>
                </w14:textFill>
              </w:rPr>
            </w:pPr>
            <w:r>
              <w:rPr>
                <w:b/>
                <w:color w:val="000000" w:themeColor="text1"/>
                <w:sz w:val="28"/>
                <w:szCs w:val="28"/>
                <w:lang w:val="it-IT"/>
                <w14:textFill>
                  <w14:solidFill>
                    <w14:schemeClr w14:val="tx1"/>
                  </w14:solidFill>
                </w14:textFill>
              </w:rPr>
              <w:t>- Bước 3: Báo cáo, thảo luận:</w:t>
            </w:r>
          </w:p>
          <w:p>
            <w:pPr>
              <w:spacing w:before="120" w:after="120" w:line="360" w:lineRule="auto"/>
              <w:jc w:val="both"/>
              <w:rPr>
                <w:color w:val="000000" w:themeColor="text1"/>
                <w:sz w:val="28"/>
                <w:szCs w:val="28"/>
                <w:lang w:val="it-IT"/>
                <w14:textFill>
                  <w14:solidFill>
                    <w14:schemeClr w14:val="tx1"/>
                  </w14:solidFill>
                </w14:textFill>
              </w:rPr>
            </w:pPr>
            <w:r>
              <w:rPr>
                <w:color w:val="000000" w:themeColor="text1"/>
                <w:sz w:val="28"/>
                <w:szCs w:val="28"/>
                <w:lang w:val="it-IT"/>
                <w14:textFill>
                  <w14:solidFill>
                    <w14:schemeClr w14:val="tx1"/>
                  </w14:solidFill>
                </w14:textFill>
              </w:rPr>
              <w:t>- Học sinh làm theo cá nhân,hoạt động nhóm để trao đổi ý kiến</w:t>
            </w:r>
          </w:p>
          <w:p>
            <w:pPr>
              <w:spacing w:before="120" w:after="120" w:line="360" w:lineRule="auto"/>
              <w:jc w:val="both"/>
              <w:rPr>
                <w:color w:val="000000" w:themeColor="text1"/>
                <w:sz w:val="28"/>
                <w:szCs w:val="28"/>
                <w:lang w:val="it-IT"/>
                <w14:textFill>
                  <w14:solidFill>
                    <w14:schemeClr w14:val="tx1"/>
                  </w14:solidFill>
                </w14:textFill>
              </w:rPr>
            </w:pPr>
            <w:r>
              <w:rPr>
                <w:color w:val="000000" w:themeColor="text1"/>
                <w:sz w:val="28"/>
                <w:szCs w:val="28"/>
                <w:lang w:val="it-IT"/>
                <w14:textFill>
                  <w14:solidFill>
                    <w14:schemeClr w14:val="tx1"/>
                  </w14:solidFill>
                </w14:textFill>
              </w:rPr>
              <w:t>- Học sinh lên bảng làm bài, các học sinh khác làm vào vở</w:t>
            </w:r>
          </w:p>
          <w:p>
            <w:pPr>
              <w:spacing w:before="120" w:after="120" w:line="360" w:lineRule="auto"/>
              <w:jc w:val="both"/>
              <w:rPr>
                <w:color w:val="000000" w:themeColor="text1"/>
                <w:sz w:val="28"/>
                <w:szCs w:val="28"/>
                <w:lang w:val="it-IT"/>
                <w14:textFill>
                  <w14:solidFill>
                    <w14:schemeClr w14:val="tx1"/>
                  </w14:solidFill>
                </w14:textFill>
              </w:rPr>
            </w:pPr>
            <w:r>
              <w:rPr>
                <w:color w:val="000000" w:themeColor="text1"/>
                <w:sz w:val="28"/>
                <w:szCs w:val="28"/>
                <w:lang w:val="it-IT"/>
                <w14:textFill>
                  <w14:solidFill>
                    <w14:schemeClr w14:val="tx1"/>
                  </w14:solidFill>
                </w14:textFill>
              </w:rPr>
              <w:t>- Học sinh lắng nghe, nhận xét ý kiến và bổ sung, đối chiếu kết quả.</w:t>
            </w:r>
          </w:p>
          <w:p>
            <w:pPr>
              <w:spacing w:before="120" w:after="120" w:line="360" w:lineRule="auto"/>
              <w:jc w:val="both"/>
              <w:rPr>
                <w:b/>
                <w:color w:val="000000" w:themeColor="text1"/>
                <w:sz w:val="28"/>
                <w:szCs w:val="28"/>
                <w:lang w:val="it-IT"/>
                <w14:textFill>
                  <w14:solidFill>
                    <w14:schemeClr w14:val="tx1"/>
                  </w14:solidFill>
                </w14:textFill>
              </w:rPr>
            </w:pPr>
            <w:r>
              <w:rPr>
                <w:b/>
                <w:color w:val="000000" w:themeColor="text1"/>
                <w:sz w:val="28"/>
                <w:szCs w:val="28"/>
                <w:lang w:val="it-IT"/>
                <w14:textFill>
                  <w14:solidFill>
                    <w14:schemeClr w14:val="tx1"/>
                  </w14:solidFill>
                </w14:textFill>
              </w:rPr>
              <w:t xml:space="preserve">- Bước 4: Kết luận, nhận định: </w:t>
            </w:r>
          </w:p>
          <w:p>
            <w:pPr>
              <w:spacing w:before="120"/>
              <w:rPr>
                <w:color w:val="000000"/>
                <w:sz w:val="28"/>
                <w:szCs w:val="28"/>
              </w:rPr>
            </w:pPr>
            <w:r>
              <w:rPr>
                <w:sz w:val="28"/>
                <w:szCs w:val="28"/>
                <w:lang w:val="it-IT"/>
              </w:rPr>
              <w:t>GV nhận xét bài làm, củng cố lại kiến thức vừa học</w:t>
            </w:r>
          </w:p>
        </w:tc>
        <w:tc>
          <w:tcPr>
            <w:tcW w:w="4566" w:type="dxa"/>
            <w:tcBorders>
              <w:top w:val="single" w:color="auto" w:sz="4" w:space="0"/>
              <w:left w:val="single" w:color="auto" w:sz="4" w:space="0"/>
              <w:bottom w:val="single" w:color="auto" w:sz="4" w:space="0"/>
              <w:right w:val="single" w:color="auto" w:sz="4" w:space="0"/>
            </w:tcBorders>
          </w:tcPr>
          <w:p>
            <w:pPr>
              <w:rPr>
                <w:b/>
                <w:sz w:val="28"/>
                <w:szCs w:val="28"/>
              </w:rPr>
            </w:pPr>
            <w:r>
              <w:rPr>
                <w:sz w:val="28"/>
                <w:szCs w:val="28"/>
              </w:rPr>
              <w:drawing>
                <wp:anchor distT="0" distB="0" distL="114300" distR="114300" simplePos="0" relativeHeight="251664384" behindDoc="0" locked="0" layoutInCell="1" allowOverlap="1">
                  <wp:simplePos x="0" y="0"/>
                  <wp:positionH relativeFrom="column">
                    <wp:posOffset>328295</wp:posOffset>
                  </wp:positionH>
                  <wp:positionV relativeFrom="paragraph">
                    <wp:posOffset>259080</wp:posOffset>
                  </wp:positionV>
                  <wp:extent cx="1946910" cy="1402080"/>
                  <wp:effectExtent l="0" t="0" r="0" b="762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1946910" cy="1402080"/>
                          </a:xfrm>
                          <a:prstGeom prst="rect">
                            <a:avLst/>
                          </a:prstGeom>
                        </pic:spPr>
                      </pic:pic>
                    </a:graphicData>
                  </a:graphic>
                </wp:anchor>
              </w:drawing>
            </w:r>
            <w:r>
              <w:rPr>
                <w:b/>
                <w:sz w:val="28"/>
                <w:szCs w:val="28"/>
              </w:rPr>
              <w:t>LT1/sgk-75</w:t>
            </w:r>
          </w:p>
          <w:p>
            <w:pPr>
              <w:rPr>
                <w:sz w:val="28"/>
                <w:szCs w:val="28"/>
              </w:rPr>
            </w:pPr>
            <w:r>
              <w:rPr>
                <w:sz w:val="28"/>
                <w:szCs w:val="28"/>
              </w:rPr>
              <w:t xml:space="preserve">Theo tính chất đường trung bình của tam giác </w:t>
            </w:r>
            <w:r>
              <w:rPr>
                <w:position w:val="-6"/>
                <w:sz w:val="28"/>
                <w:szCs w:val="28"/>
              </w:rPr>
              <w:object>
                <v:shape id="_x0000_i1033" o:spt="75" type="#_x0000_t75" style="height:14.25pt;width:27.75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sz w:val="28"/>
                <w:szCs w:val="28"/>
              </w:rPr>
              <w:t>, suy ra:</w:t>
            </w:r>
            <w:r>
              <w:rPr>
                <w:position w:val="-24"/>
                <w:sz w:val="28"/>
                <w:szCs w:val="28"/>
              </w:rPr>
              <w:object>
                <v:shape id="_x0000_i1034" o:spt="75" type="#_x0000_t75" style="height:31.5pt;width:126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rPr>
                <w:sz w:val="28"/>
                <w:szCs w:val="28"/>
              </w:rPr>
              <w:t>.</w:t>
            </w:r>
          </w:p>
          <w:p>
            <w:pPr>
              <w:jc w:val="both"/>
              <w:rPr>
                <w:sz w:val="28"/>
                <w:szCs w:val="28"/>
              </w:rPr>
            </w:pPr>
            <w:r>
              <w:rPr>
                <w:sz w:val="28"/>
                <w:szCs w:val="28"/>
              </w:rPr>
              <w:t xml:space="preserve">Vì vậy </w:t>
            </w:r>
            <w:r>
              <w:rPr>
                <w:position w:val="-6"/>
                <w:sz w:val="28"/>
                <w:szCs w:val="28"/>
              </w:rPr>
              <w:object>
                <v:shape id="_x0000_i1035" o:spt="75" type="#_x0000_t75" style="height:14.25pt;width:88.5pt;" o:ole="t" filled="f" o:preferrelative="t" stroked="f" coordsize="21600,21600">
                  <v:path/>
                  <v:fill on="f" focussize="0,0"/>
                  <v:stroke on="f" joinstyle="miter"/>
                  <v:imagedata r:id="rId33" o:title=""/>
                  <o:lock v:ext="edit" aspectratio="t"/>
                  <w10:wrap type="none"/>
                  <w10:anchorlock/>
                </v:shape>
                <o:OLEObject Type="Embed" ProgID="Equation.DSMT4" ShapeID="_x0000_i1035" DrawAspect="Content" ObjectID="_1468075735" r:id="rId32">
                  <o:LockedField>false</o:LockedField>
                </o:OLEObject>
              </w:object>
            </w:r>
            <w:r>
              <w:rPr>
                <w:sz w:val="28"/>
                <w:szCs w:val="28"/>
              </w:rPr>
              <w:t xml:space="preserve"> (c.c.c).</w:t>
            </w:r>
          </w:p>
          <w:p>
            <w:pPr>
              <w:rPr>
                <w:sz w:val="28"/>
                <w:szCs w:val="28"/>
              </w:rPr>
            </w:pPr>
          </w:p>
        </w:tc>
      </w:tr>
    </w:tbl>
    <w:p>
      <w:pPr>
        <w:rPr>
          <w:sz w:val="28"/>
          <w:szCs w:val="28"/>
          <w:lang w:val="nl-NL"/>
        </w:rPr>
      </w:pPr>
    </w:p>
    <w:p>
      <w:pPr>
        <w:spacing w:before="120" w:after="120" w:line="360" w:lineRule="auto"/>
        <w:jc w:val="both"/>
        <w:rPr>
          <w:b/>
          <w:sz w:val="28"/>
          <w:szCs w:val="28"/>
        </w:rPr>
      </w:pPr>
      <w:r>
        <w:rPr>
          <w:b/>
          <w:sz w:val="28"/>
          <w:szCs w:val="28"/>
        </w:rPr>
        <w:t>C. HOẠT ĐỘNG VẬN DỤNG</w:t>
      </w:r>
    </w:p>
    <w:p>
      <w:pPr>
        <w:spacing w:before="120" w:after="120" w:line="360" w:lineRule="auto"/>
        <w:jc w:val="both"/>
        <w:rPr>
          <w:sz w:val="28"/>
          <w:szCs w:val="28"/>
        </w:rPr>
      </w:pPr>
      <w:r>
        <w:rPr>
          <w:b/>
          <w:sz w:val="28"/>
          <w:szCs w:val="28"/>
        </w:rPr>
        <w:t>a) Mục tiêu:</w:t>
      </w:r>
      <w:r>
        <w:rPr>
          <w:sz w:val="28"/>
          <w:szCs w:val="28"/>
        </w:rPr>
        <w:t xml:space="preserve">  HS hệ thống được kiến thức trọng tâm của bài học và vận dụng được kiến thức trong bài học vào giải bài toán cụ thể.</w:t>
      </w:r>
    </w:p>
    <w:p>
      <w:pPr>
        <w:tabs>
          <w:tab w:val="left" w:pos="567"/>
          <w:tab w:val="left" w:pos="1134"/>
        </w:tabs>
        <w:spacing w:before="120" w:after="120" w:line="324" w:lineRule="auto"/>
        <w:jc w:val="both"/>
        <w:rPr>
          <w:b/>
          <w:color w:val="000000" w:themeColor="text1"/>
          <w:sz w:val="28"/>
          <w:szCs w:val="28"/>
          <w:lang w:val="fr-FR"/>
          <w14:textFill>
            <w14:solidFill>
              <w14:schemeClr w14:val="tx1"/>
            </w14:solidFill>
          </w14:textFill>
        </w:rPr>
      </w:pPr>
      <w:r>
        <w:rPr>
          <w:b/>
          <w:color w:val="000000" w:themeColor="text1"/>
          <w:sz w:val="28"/>
          <w:szCs w:val="28"/>
          <w:lang w:val="fr-FR"/>
          <w14:textFill>
            <w14:solidFill>
              <w14:schemeClr w14:val="tx1"/>
            </w14:solidFill>
          </w14:textFill>
        </w:rPr>
        <w:t xml:space="preserve">b) Nội dung: </w:t>
      </w:r>
      <w:r>
        <w:rPr>
          <w:color w:val="000000" w:themeColor="text1"/>
          <w:sz w:val="28"/>
          <w:szCs w:val="28"/>
          <w:lang w:val="fr-FR"/>
          <w14:textFill>
            <w14:solidFill>
              <w14:schemeClr w14:val="tx1"/>
            </w14:solidFill>
          </w14:textFill>
        </w:rPr>
        <w:t>HS sử dụng SGK và vận dụng kiến thức đã học để trả lời câu hỏi.</w:t>
      </w:r>
    </w:p>
    <w:p>
      <w:pPr>
        <w:tabs>
          <w:tab w:val="left" w:pos="567"/>
          <w:tab w:val="left" w:pos="1134"/>
        </w:tabs>
        <w:spacing w:before="120" w:after="120" w:line="324" w:lineRule="auto"/>
        <w:jc w:val="both"/>
        <w:rPr>
          <w:color w:val="000000" w:themeColor="text1"/>
          <w:sz w:val="28"/>
          <w:szCs w:val="28"/>
          <w:lang w:val="fr-FR"/>
          <w14:textFill>
            <w14:solidFill>
              <w14:schemeClr w14:val="tx1"/>
            </w14:solidFill>
          </w14:textFill>
        </w:rPr>
      </w:pPr>
      <w:r>
        <w:rPr>
          <w:b/>
          <w:color w:val="000000" w:themeColor="text1"/>
          <w:sz w:val="28"/>
          <w:szCs w:val="28"/>
          <w:lang w:val="fr-FR"/>
          <w14:textFill>
            <w14:solidFill>
              <w14:schemeClr w14:val="tx1"/>
            </w14:solidFill>
          </w14:textFill>
        </w:rPr>
        <w:t xml:space="preserve">c) Sản phẩm: </w:t>
      </w:r>
      <w:r>
        <w:rPr>
          <w:color w:val="000000" w:themeColor="text1"/>
          <w:sz w:val="28"/>
          <w:szCs w:val="28"/>
          <w:lang w:val="fr-FR"/>
          <w14:textFill>
            <w14:solidFill>
              <w14:schemeClr w14:val="tx1"/>
            </w14:solidFill>
          </w14:textFill>
        </w:rPr>
        <w:t xml:space="preserve">HS làm các bài tập </w:t>
      </w:r>
      <w:r>
        <w:rPr>
          <w:sz w:val="28"/>
          <w:szCs w:val="28"/>
          <w:lang w:val="fr-FR"/>
        </w:rPr>
        <w:t>có liên quan</w:t>
      </w:r>
    </w:p>
    <w:p>
      <w:pPr>
        <w:tabs>
          <w:tab w:val="left" w:pos="567"/>
          <w:tab w:val="left" w:pos="1134"/>
        </w:tabs>
        <w:spacing w:before="120" w:after="120" w:line="324" w:lineRule="auto"/>
        <w:jc w:val="both"/>
        <w:rPr>
          <w:b/>
          <w:color w:val="000000" w:themeColor="text1"/>
          <w:sz w:val="28"/>
          <w:szCs w:val="28"/>
          <w:lang w:val="fr-FR"/>
          <w14:textFill>
            <w14:solidFill>
              <w14:schemeClr w14:val="tx1"/>
            </w14:solidFill>
          </w14:textFill>
        </w:rPr>
      </w:pPr>
      <w:r>
        <w:rPr>
          <w:b/>
          <w:color w:val="000000" w:themeColor="text1"/>
          <w:sz w:val="28"/>
          <w:szCs w:val="28"/>
          <w:lang w:val="fr-FR"/>
          <w14:textFill>
            <w14:solidFill>
              <w14:schemeClr w14:val="tx1"/>
            </w14:solidFill>
          </w14:textFill>
        </w:rPr>
        <w:t xml:space="preserve">d) Tổ chức thực hiện: </w:t>
      </w:r>
    </w:p>
    <w:p>
      <w:pPr>
        <w:spacing w:before="120" w:after="120" w:line="360" w:lineRule="auto"/>
        <w:jc w:val="both"/>
        <w:rPr>
          <w:b/>
          <w:sz w:val="28"/>
          <w:szCs w:val="28"/>
          <w:lang w:val="fr-FR"/>
        </w:rPr>
      </w:pPr>
      <w:r>
        <w:rPr>
          <w:b/>
          <w:sz w:val="28"/>
          <w:szCs w:val="28"/>
          <w:lang w:val="fr-FR"/>
        </w:rPr>
        <w:t xml:space="preserve">* CÂU HỎI/ BÀI TẬP KIỂM TRA ĐÁNH GIÁ NĂNG LỰC HS: </w:t>
      </w:r>
    </w:p>
    <w:p>
      <w:pPr>
        <w:spacing w:before="120" w:after="120" w:line="360" w:lineRule="auto"/>
        <w:jc w:val="both"/>
        <w:rPr>
          <w:sz w:val="28"/>
          <w:szCs w:val="28"/>
          <w:lang w:val="fr-FR"/>
        </w:rPr>
      </w:pPr>
      <w:r>
        <w:rPr>
          <w:sz w:val="28"/>
          <w:szCs w:val="28"/>
          <w:lang w:val="fr-FR"/>
        </w:rPr>
        <w:t xml:space="preserve">Câu 1:  Nêu trường hợp đồng dạng thứ nhất của tam giác? </w:t>
      </w:r>
    </w:p>
    <w:p>
      <w:pPr>
        <w:tabs>
          <w:tab w:val="left" w:pos="567"/>
          <w:tab w:val="left" w:pos="1134"/>
        </w:tabs>
        <w:spacing w:before="120" w:after="120" w:line="324" w:lineRule="auto"/>
        <w:jc w:val="both"/>
        <w:rPr>
          <w:b/>
          <w:color w:val="000000" w:themeColor="text1"/>
          <w:sz w:val="28"/>
          <w:szCs w:val="28"/>
          <w:lang w:val="fr-FR"/>
          <w14:textFill>
            <w14:solidFill>
              <w14:schemeClr w14:val="tx1"/>
            </w14:solidFill>
          </w14:textFill>
        </w:rPr>
      </w:pPr>
      <w:r>
        <w:rPr>
          <w:sz w:val="28"/>
          <w:szCs w:val="28"/>
          <w:lang w:val="fr-FR"/>
        </w:rPr>
        <w:t>Câu 2: Nêu sự giống và khác nhau giữa trường hợp bằng nhau thứ nhất của hai tam giác với trường hợp đồng dạng thứ nhất của hai tam giác?</w:t>
      </w:r>
    </w:p>
    <w:p>
      <w:pPr>
        <w:spacing w:before="120" w:after="120" w:line="324" w:lineRule="auto"/>
        <w:jc w:val="both"/>
        <w:rPr>
          <w:b/>
          <w:sz w:val="28"/>
          <w:szCs w:val="28"/>
          <w:lang w:val="fr-FR"/>
        </w:rPr>
      </w:pPr>
      <w:r>
        <w:rPr>
          <w:b/>
          <w:sz w:val="28"/>
          <w:szCs w:val="28"/>
          <w:lang w:val="fr-FR"/>
        </w:rPr>
        <w:t>IV. HƯỚNG DẪN VỀ NHÀ</w:t>
      </w:r>
    </w:p>
    <w:p>
      <w:pPr>
        <w:spacing w:before="120" w:after="120" w:line="324" w:lineRule="auto"/>
        <w:jc w:val="both"/>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Học bài cũ, làm bài tập1,2 SGK - 78 </w:t>
      </w:r>
    </w:p>
    <w:p>
      <w:pPr>
        <w:spacing w:before="120" w:after="120" w:line="324" w:lineRule="auto"/>
        <w:jc w:val="both"/>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 Hoàn thành câu hỏi phần vận dụng. </w:t>
      </w:r>
    </w:p>
    <w:p>
      <w:pPr>
        <w:spacing w:before="120" w:after="120" w:line="324" w:lineRule="auto"/>
        <w:jc w:val="both"/>
        <w:rPr>
          <w:b/>
          <w:color w:val="000000" w:themeColor="text1"/>
          <w:sz w:val="28"/>
          <w:szCs w:val="28"/>
          <w:lang w:val="pt-BR"/>
          <w14:textFill>
            <w14:solidFill>
              <w14:schemeClr w14:val="tx1"/>
            </w14:solidFill>
          </w14:textFill>
        </w:rPr>
      </w:pPr>
      <w:r>
        <w:rPr>
          <w:b/>
          <w:color w:val="000000" w:themeColor="text1"/>
          <w:sz w:val="28"/>
          <w:szCs w:val="28"/>
          <w:lang w:val="pt-BR"/>
          <w14:textFill>
            <w14:solidFill>
              <w14:schemeClr w14:val="tx1"/>
            </w14:solidFill>
          </w14:textFill>
        </w:rPr>
        <w:t>V. RÚT KINH NGHIỆM BÀI DẠY</w:t>
      </w:r>
    </w:p>
    <w:p>
      <w:pPr>
        <w:spacing w:line="276" w:lineRule="auto"/>
        <w:rPr>
          <w:sz w:val="28"/>
          <w:szCs w:val="28"/>
        </w:rPr>
      </w:pPr>
      <w:r>
        <w:rPr>
          <w:sz w:val="28"/>
          <w:szCs w:val="28"/>
          <w:lang w:val="fr-FR"/>
        </w:rPr>
        <w:t>………………………………………………………………………………………………..………………………………………………………………………………………………..…………………………………………………………………………………………………………….....</w:t>
      </w:r>
    </w:p>
    <w:tbl>
      <w:tblPr>
        <w:tblStyle w:val="16"/>
        <w:tblW w:w="100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69"/>
        <w:gridCol w:w="6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pPr>
              <w:spacing w:line="276" w:lineRule="auto"/>
              <w:rPr>
                <w:b/>
                <w:sz w:val="28"/>
                <w:szCs w:val="28"/>
                <w:lang w:val="vi-VN"/>
              </w:rPr>
            </w:pPr>
            <w:r>
              <w:rPr>
                <w:b/>
                <w:sz w:val="28"/>
                <w:szCs w:val="28"/>
              </w:rPr>
              <w:t xml:space="preserve">Ngày soạn: </w:t>
            </w:r>
          </w:p>
        </w:tc>
        <w:tc>
          <w:tcPr>
            <w:tcW w:w="6096" w:type="dxa"/>
          </w:tcPr>
          <w:p>
            <w:pPr>
              <w:spacing w:line="276" w:lineRule="auto"/>
              <w:rPr>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pPr>
              <w:spacing w:line="276" w:lineRule="auto"/>
              <w:rPr>
                <w:b/>
                <w:sz w:val="28"/>
                <w:szCs w:val="28"/>
                <w:lang w:val="vi-VN"/>
              </w:rPr>
            </w:pPr>
            <w:r>
              <w:rPr>
                <w:b/>
                <w:sz w:val="28"/>
                <w:szCs w:val="28"/>
              </w:rPr>
              <w:t xml:space="preserve">Ngày dạy: </w:t>
            </w:r>
          </w:p>
        </w:tc>
        <w:tc>
          <w:tcPr>
            <w:tcW w:w="6096" w:type="dxa"/>
          </w:tcPr>
          <w:p>
            <w:pPr>
              <w:spacing w:line="276" w:lineRule="auto"/>
              <w:rPr>
                <w:b/>
                <w:sz w:val="28"/>
                <w:szCs w:val="28"/>
              </w:rPr>
            </w:pPr>
            <w:r>
              <w:rPr>
                <w:b/>
                <w:sz w:val="28"/>
                <w:szCs w:val="28"/>
              </w:rPr>
              <w:t xml:space="preserve">Lớp: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pPr>
              <w:spacing w:line="276" w:lineRule="auto"/>
              <w:rPr>
                <w:b/>
                <w:sz w:val="28"/>
                <w:szCs w:val="28"/>
              </w:rPr>
            </w:pPr>
            <w:r>
              <w:rPr>
                <w:b/>
                <w:sz w:val="28"/>
                <w:szCs w:val="28"/>
              </w:rPr>
              <w:t>Tuần:</w:t>
            </w:r>
          </w:p>
        </w:tc>
        <w:tc>
          <w:tcPr>
            <w:tcW w:w="6096" w:type="dxa"/>
          </w:tcPr>
          <w:p>
            <w:pPr>
              <w:spacing w:line="276" w:lineRule="auto"/>
              <w:rPr>
                <w:b/>
                <w:sz w:val="28"/>
                <w:szCs w:val="28"/>
              </w:rPr>
            </w:pPr>
            <w:r>
              <w:rPr>
                <w:b/>
                <w:sz w:val="28"/>
                <w:szCs w:val="28"/>
              </w:rPr>
              <w:t xml:space="preserve">Tiết theo KHDH: </w:t>
            </w:r>
          </w:p>
        </w:tc>
      </w:tr>
    </w:tbl>
    <w:p>
      <w:pPr>
        <w:pStyle w:val="3"/>
        <w:framePr w:wrap="auto" w:vAnchor="margin" w:hAnchor="text" w:yAlign="inline"/>
        <w:numPr>
          <w:ilvl w:val="0"/>
          <w:numId w:val="0"/>
        </w:numPr>
        <w:spacing w:before="0" w:line="276" w:lineRule="auto"/>
        <w:jc w:val="center"/>
        <w:rPr>
          <w:rFonts w:eastAsia="Times New Roman" w:cs="Times New Roman"/>
          <w:bCs/>
          <w:sz w:val="28"/>
          <w:szCs w:val="28"/>
          <w:lang w:val="nl-NL"/>
        </w:rPr>
      </w:pPr>
    </w:p>
    <w:p>
      <w:pPr>
        <w:pStyle w:val="3"/>
        <w:framePr w:wrap="auto" w:vAnchor="margin" w:hAnchor="text" w:yAlign="inline"/>
        <w:numPr>
          <w:ilvl w:val="0"/>
          <w:numId w:val="0"/>
        </w:numPr>
        <w:spacing w:before="0" w:line="276" w:lineRule="auto"/>
        <w:jc w:val="center"/>
        <w:rPr>
          <w:rFonts w:eastAsia="Times New Roman" w:cs="Times New Roman"/>
          <w:b w:val="0"/>
          <w:bCs/>
          <w:sz w:val="28"/>
          <w:szCs w:val="28"/>
        </w:rPr>
      </w:pPr>
      <w:r>
        <w:rPr>
          <w:rFonts w:eastAsia="Times New Roman" w:cs="Times New Roman"/>
          <w:bCs/>
          <w:sz w:val="28"/>
          <w:szCs w:val="28"/>
          <w:lang w:val="nl-NL"/>
        </w:rPr>
        <w:t>BÀI</w:t>
      </w:r>
      <w:r>
        <w:rPr>
          <w:rFonts w:eastAsia="Times New Roman" w:cs="Times New Roman"/>
          <w:bCs/>
          <w:sz w:val="28"/>
          <w:szCs w:val="28"/>
          <w:lang w:val="vi-VN"/>
        </w:rPr>
        <w:t xml:space="preserve"> </w:t>
      </w:r>
      <w:r>
        <w:rPr>
          <w:rFonts w:eastAsia="Times New Roman" w:cs="Times New Roman"/>
          <w:bCs/>
          <w:sz w:val="28"/>
          <w:szCs w:val="28"/>
          <w:lang w:val="nl-NL"/>
        </w:rPr>
        <w:t>6: TRƯỜNG</w:t>
      </w:r>
      <w:r>
        <w:rPr>
          <w:rFonts w:eastAsia="Times New Roman" w:cs="Times New Roman"/>
          <w:bCs/>
          <w:sz w:val="28"/>
          <w:szCs w:val="28"/>
          <w:lang w:val="vi-VN"/>
        </w:rPr>
        <w:t xml:space="preserve"> HỢP </w:t>
      </w:r>
      <w:r>
        <w:rPr>
          <w:rFonts w:eastAsia="Times New Roman" w:cs="Times New Roman"/>
          <w:bCs/>
          <w:sz w:val="28"/>
          <w:szCs w:val="28"/>
        </w:rPr>
        <w:t>ĐỒNG DẠNG THỨ NHẤT CỦA TAM GIÁC</w:t>
      </w:r>
    </w:p>
    <w:p>
      <w:pPr>
        <w:jc w:val="center"/>
        <w:rPr>
          <w:i/>
          <w:sz w:val="28"/>
          <w:szCs w:val="28"/>
        </w:rPr>
      </w:pPr>
      <w:r>
        <w:rPr>
          <w:i/>
          <w:sz w:val="28"/>
          <w:szCs w:val="28"/>
          <w:highlight w:val="yellow"/>
        </w:rPr>
        <w:t>Tiết 2</w:t>
      </w:r>
    </w:p>
    <w:p>
      <w:pPr>
        <w:tabs>
          <w:tab w:val="left" w:pos="1380"/>
          <w:tab w:val="left" w:pos="7770"/>
        </w:tabs>
        <w:rPr>
          <w:rFonts w:eastAsia="Calibri"/>
          <w:sz w:val="28"/>
          <w:szCs w:val="28"/>
        </w:rPr>
      </w:pPr>
      <w:r>
        <w:rPr>
          <w:rFonts w:eastAsia="Calibri"/>
          <w:b/>
          <w:sz w:val="28"/>
          <w:szCs w:val="28"/>
        </w:rPr>
        <w:t>I. MỤC TIÊU:</w:t>
      </w:r>
      <w:r>
        <w:rPr>
          <w:rFonts w:eastAsia="Calibri"/>
          <w:sz w:val="28"/>
          <w:szCs w:val="28"/>
        </w:rPr>
        <w:t xml:space="preserve">   </w:t>
      </w:r>
    </w:p>
    <w:p>
      <w:pPr>
        <w:tabs>
          <w:tab w:val="center" w:pos="5400"/>
          <w:tab w:val="left" w:pos="7169"/>
        </w:tabs>
        <w:spacing w:line="276" w:lineRule="auto"/>
        <w:rPr>
          <w:rFonts w:eastAsia="Calibri"/>
          <w:sz w:val="28"/>
          <w:szCs w:val="28"/>
          <w:lang w:val="nl-NL"/>
        </w:rPr>
      </w:pPr>
      <w:r>
        <w:rPr>
          <w:rFonts w:eastAsia="Calibri"/>
          <w:b/>
          <w:sz w:val="28"/>
          <w:szCs w:val="28"/>
          <w:lang w:val="nl-NL"/>
        </w:rPr>
        <w:t xml:space="preserve">1. Năng lực </w:t>
      </w:r>
    </w:p>
    <w:p>
      <w:pPr>
        <w:tabs>
          <w:tab w:val="left" w:pos="7169"/>
        </w:tabs>
        <w:spacing w:line="276" w:lineRule="auto"/>
        <w:rPr>
          <w:sz w:val="28"/>
          <w:szCs w:val="28"/>
          <w:lang w:val="nl-NL"/>
        </w:rPr>
      </w:pPr>
      <w:r>
        <w:rPr>
          <w:sz w:val="28"/>
          <w:szCs w:val="28"/>
          <w:lang w:val="nl-NL"/>
        </w:rPr>
        <w:t>- Năng lực tự chủ và tự học trong tìm tòi khám phá</w:t>
      </w:r>
    </w:p>
    <w:p>
      <w:pPr>
        <w:tabs>
          <w:tab w:val="left" w:pos="7169"/>
        </w:tabs>
        <w:spacing w:line="276" w:lineRule="auto"/>
        <w:rPr>
          <w:sz w:val="28"/>
          <w:szCs w:val="28"/>
          <w:lang w:val="nl-NL"/>
        </w:rPr>
      </w:pPr>
      <w:r>
        <w:rPr>
          <w:sz w:val="28"/>
          <w:szCs w:val="28"/>
          <w:lang w:val="nl-NL"/>
        </w:rPr>
        <w:t>- Năng lực giao tiếp và hợp tác trong trình bày, thảo luận và làm việc nhóm</w:t>
      </w:r>
    </w:p>
    <w:p>
      <w:pPr>
        <w:tabs>
          <w:tab w:val="left" w:pos="7169"/>
        </w:tabs>
        <w:spacing w:line="276" w:lineRule="auto"/>
        <w:rPr>
          <w:sz w:val="28"/>
          <w:szCs w:val="28"/>
          <w:lang w:val="nl-NL"/>
        </w:rPr>
      </w:pPr>
      <w:r>
        <w:rPr>
          <w:sz w:val="28"/>
          <w:szCs w:val="28"/>
          <w:lang w:val="nl-NL"/>
        </w:rPr>
        <w:t>- Năng lực giải quyết vấn đề và sáng tạo trong thực hành, vận dụng.</w:t>
      </w:r>
    </w:p>
    <w:p>
      <w:pPr>
        <w:tabs>
          <w:tab w:val="left" w:pos="7169"/>
        </w:tabs>
        <w:spacing w:line="276" w:lineRule="auto"/>
        <w:rPr>
          <w:sz w:val="28"/>
          <w:szCs w:val="28"/>
          <w:lang w:val="nl-NL"/>
        </w:rPr>
      </w:pPr>
      <w:r>
        <w:rPr>
          <w:b/>
          <w:sz w:val="28"/>
          <w:szCs w:val="28"/>
          <w:lang w:val="nl-NL"/>
        </w:rPr>
        <w:t xml:space="preserve">- </w:t>
      </w:r>
      <w:r>
        <w:rPr>
          <w:sz w:val="28"/>
          <w:szCs w:val="28"/>
        </w:rPr>
        <w:t>NL tư duy và lập luận toán học; NL giao tiếp toán học; NL giải quyết vấn đề toán học; NL mô hình hoá toán học.</w:t>
      </w:r>
    </w:p>
    <w:p>
      <w:pPr>
        <w:spacing w:line="276" w:lineRule="auto"/>
        <w:rPr>
          <w:sz w:val="28"/>
          <w:szCs w:val="28"/>
        </w:rPr>
      </w:pPr>
      <w:r>
        <w:rPr>
          <w:sz w:val="28"/>
          <w:szCs w:val="28"/>
        </w:rPr>
        <w:t>- Thông qua các nội dung về chứng minh các định lí là cơ hội góp phần để HS hình thành NL tư duy và lập luận toán học.</w:t>
      </w:r>
    </w:p>
    <w:p>
      <w:pPr>
        <w:spacing w:line="276" w:lineRule="auto"/>
        <w:rPr>
          <w:sz w:val="28"/>
          <w:szCs w:val="28"/>
        </w:rPr>
      </w:pPr>
      <w:r>
        <w:rPr>
          <w:sz w:val="28"/>
          <w:szCs w:val="28"/>
        </w:rPr>
        <w:t>- Thông qua các nội dung về chứng minh hai tam giác đồng dạng là cơ hội góp phần để HS hình thành NL tư duy và lập luận toán học, NL giải quyết vấn đề toán học.</w:t>
      </w:r>
    </w:p>
    <w:p>
      <w:pPr>
        <w:spacing w:line="276" w:lineRule="auto"/>
        <w:rPr>
          <w:sz w:val="28"/>
          <w:szCs w:val="28"/>
          <w:lang w:val="nl-NL"/>
        </w:rPr>
      </w:pPr>
      <w:r>
        <w:rPr>
          <w:b/>
          <w:sz w:val="28"/>
          <w:szCs w:val="28"/>
          <w:lang w:val="nl-NL"/>
        </w:rPr>
        <w:t>2. Phẩm chất</w:t>
      </w:r>
    </w:p>
    <w:p>
      <w:pPr>
        <w:spacing w:line="276" w:lineRule="auto"/>
        <w:rPr>
          <w:rFonts w:eastAsia="Calibri"/>
          <w:sz w:val="28"/>
          <w:szCs w:val="28"/>
        </w:rPr>
      </w:pPr>
      <w:r>
        <w:rPr>
          <w:rFonts w:eastAsia="Calibri"/>
          <w:sz w:val="28"/>
          <w:szCs w:val="28"/>
        </w:rPr>
        <w:t xml:space="preserve">- </w:t>
      </w:r>
      <w:r>
        <w:rPr>
          <w:rFonts w:eastAsia="Calibri"/>
          <w:sz w:val="28"/>
          <w:szCs w:val="28"/>
          <w:lang w:val="da-DK"/>
        </w:rPr>
        <w:t>Có</w:t>
      </w:r>
      <w:r>
        <w:rPr>
          <w:rFonts w:eastAsia="Calibri"/>
          <w:i/>
          <w:sz w:val="28"/>
          <w:szCs w:val="28"/>
          <w:lang w:val="da-DK"/>
        </w:rPr>
        <w:t xml:space="preserve"> </w:t>
      </w:r>
      <w:r>
        <w:rPr>
          <w:rFonts w:eastAsia="Calibri"/>
          <w:sz w:val="28"/>
          <w:szCs w:val="28"/>
          <w:lang w:val="vi-VN"/>
        </w:rPr>
        <w:t xml:space="preserve">ý thức </w:t>
      </w:r>
      <w:r>
        <w:rPr>
          <w:rFonts w:eastAsia="Calibri"/>
          <w:sz w:val="28"/>
          <w:szCs w:val="28"/>
        </w:rPr>
        <w:t>học tập</w:t>
      </w:r>
      <w:r>
        <w:rPr>
          <w:rFonts w:eastAsia="Calibri"/>
          <w:sz w:val="28"/>
          <w:szCs w:val="28"/>
          <w:lang w:val="vi-VN"/>
        </w:rPr>
        <w:t>, ý thức tìm tòi, khám phá và sáng tạ</w:t>
      </w:r>
      <w:r>
        <w:rPr>
          <w:rFonts w:eastAsia="Calibri"/>
          <w:sz w:val="28"/>
          <w:szCs w:val="28"/>
        </w:rPr>
        <w:t>o, có ý thức làm việc nhóm.</w:t>
      </w:r>
    </w:p>
    <w:p>
      <w:pPr>
        <w:spacing w:line="276" w:lineRule="auto"/>
        <w:rPr>
          <w:rFonts w:eastAsia="Calibri"/>
          <w:sz w:val="28"/>
          <w:szCs w:val="28"/>
        </w:rPr>
      </w:pPr>
      <w:r>
        <w:rPr>
          <w:rFonts w:eastAsia="Calibri"/>
          <w:sz w:val="28"/>
          <w:szCs w:val="28"/>
        </w:rPr>
        <w:t>- Chăm chỉ tích cực xây dựng bài, có trách nhiệm, chủ động chiếm lĩnh kiến thức theo sự hướng dẫn của GV.</w:t>
      </w:r>
    </w:p>
    <w:p>
      <w:pPr>
        <w:spacing w:line="276" w:lineRule="auto"/>
        <w:rPr>
          <w:rFonts w:eastAsia="Calibri"/>
          <w:sz w:val="28"/>
          <w:szCs w:val="28"/>
        </w:rPr>
      </w:pPr>
      <w:r>
        <w:rPr>
          <w:rFonts w:eastAsia="Calibri"/>
          <w:sz w:val="28"/>
          <w:szCs w:val="28"/>
        </w:rPr>
        <w:t>- Hình thành tư duy logic, lập luận chặt chẽ, và linh hoạt trong quá trình suy nghĩ.</w:t>
      </w:r>
    </w:p>
    <w:p>
      <w:pPr>
        <w:tabs>
          <w:tab w:val="left" w:pos="7169"/>
        </w:tabs>
        <w:spacing w:line="276" w:lineRule="auto"/>
        <w:rPr>
          <w:rFonts w:eastAsia="Calibri"/>
          <w:sz w:val="28"/>
          <w:szCs w:val="28"/>
          <w:lang w:val="nl-NL"/>
        </w:rPr>
      </w:pPr>
      <w:r>
        <w:rPr>
          <w:rFonts w:eastAsia="Calibri"/>
          <w:b/>
          <w:sz w:val="28"/>
          <w:szCs w:val="28"/>
          <w:lang w:val="nl-NL"/>
        </w:rPr>
        <w:t>II. THIẾT BỊ DẠY HỌC VÀ HỌC LIỆU</w:t>
      </w:r>
      <w:r>
        <w:rPr>
          <w:rFonts w:eastAsia="Calibri"/>
          <w:sz w:val="28"/>
          <w:szCs w:val="28"/>
          <w:lang w:val="nl-NL"/>
        </w:rPr>
        <w:t xml:space="preserve"> </w:t>
      </w:r>
    </w:p>
    <w:p>
      <w:pPr>
        <w:spacing w:line="276" w:lineRule="auto"/>
        <w:rPr>
          <w:rFonts w:eastAsia="Calibri"/>
          <w:b/>
          <w:sz w:val="28"/>
          <w:szCs w:val="28"/>
          <w:lang w:val="nl-NL"/>
        </w:rPr>
      </w:pPr>
      <w:r>
        <w:rPr>
          <w:rFonts w:eastAsia="Calibri"/>
          <w:b/>
          <w:sz w:val="28"/>
          <w:szCs w:val="28"/>
          <w:lang w:val="nl-NL"/>
        </w:rPr>
        <w:t xml:space="preserve">1 - GV:  </w:t>
      </w:r>
    </w:p>
    <w:p>
      <w:pPr>
        <w:spacing w:line="276" w:lineRule="auto"/>
        <w:rPr>
          <w:rFonts w:eastAsia="Calibri"/>
          <w:sz w:val="28"/>
          <w:szCs w:val="28"/>
          <w:lang w:val="nl-NL"/>
        </w:rPr>
      </w:pPr>
      <w:r>
        <w:rPr>
          <w:rFonts w:eastAsia="Calibri"/>
          <w:sz w:val="28"/>
          <w:szCs w:val="28"/>
          <w:lang w:val="nl-NL"/>
        </w:rPr>
        <w:t>- SGK, Tài liệu giảng dạy, giáo án PPT,</w:t>
      </w:r>
      <w:r>
        <w:rPr>
          <w:rFonts w:eastAsia="Calibri"/>
          <w:b/>
          <w:sz w:val="28"/>
          <w:szCs w:val="28"/>
          <w:lang w:val="nl-NL"/>
        </w:rPr>
        <w:t xml:space="preserve"> </w:t>
      </w:r>
      <w:r>
        <w:rPr>
          <w:rFonts w:eastAsia="Calibri"/>
          <w:sz w:val="28"/>
          <w:szCs w:val="28"/>
          <w:lang w:val="nl-NL"/>
        </w:rPr>
        <w:t>đồ dùng dạy học.</w:t>
      </w:r>
    </w:p>
    <w:p>
      <w:pPr>
        <w:spacing w:line="276" w:lineRule="auto"/>
        <w:rPr>
          <w:rFonts w:eastAsia="Calibri"/>
          <w:sz w:val="28"/>
          <w:szCs w:val="28"/>
          <w:lang w:val="nl-NL"/>
        </w:rPr>
      </w:pPr>
      <w:r>
        <w:rPr>
          <w:rFonts w:eastAsia="Calibri"/>
          <w:sz w:val="28"/>
          <w:szCs w:val="28"/>
          <w:lang w:val="nl-NL"/>
        </w:rPr>
        <w:t>- Hình ảnh hoặc video về một số địa danh có hình ảnh liên quan đến hai</w:t>
      </w:r>
      <w:r>
        <w:rPr>
          <w:rFonts w:eastAsia="Calibri"/>
          <w:sz w:val="28"/>
          <w:szCs w:val="28"/>
          <w:lang w:val="vi-VN"/>
        </w:rPr>
        <w:t xml:space="preserve"> </w:t>
      </w:r>
      <w:r>
        <w:rPr>
          <w:rFonts w:eastAsia="Calibri"/>
          <w:sz w:val="28"/>
          <w:szCs w:val="28"/>
          <w:lang w:val="nl-NL"/>
        </w:rPr>
        <w:t>tam giác đồng dạng</w:t>
      </w:r>
      <w:r>
        <w:rPr>
          <w:rFonts w:eastAsia="Calibri"/>
          <w:sz w:val="28"/>
          <w:szCs w:val="28"/>
          <w:lang w:val="vi-VN"/>
        </w:rPr>
        <w:t xml:space="preserve"> </w:t>
      </w:r>
      <w:r>
        <w:rPr>
          <w:rFonts w:eastAsia="Calibri"/>
          <w:sz w:val="28"/>
          <w:szCs w:val="28"/>
          <w:lang w:val="nl-NL"/>
        </w:rPr>
        <w:t xml:space="preserve">để minh họa cho bài học. </w:t>
      </w:r>
    </w:p>
    <w:p>
      <w:pPr>
        <w:tabs>
          <w:tab w:val="left" w:pos="7169"/>
        </w:tabs>
        <w:spacing w:line="276" w:lineRule="auto"/>
        <w:rPr>
          <w:rFonts w:eastAsia="Calibri"/>
          <w:sz w:val="28"/>
          <w:szCs w:val="28"/>
          <w:lang w:val="nl-NL"/>
        </w:rPr>
      </w:pPr>
      <w:r>
        <w:rPr>
          <w:rFonts w:eastAsia="Calibri"/>
          <w:b/>
          <w:sz w:val="28"/>
          <w:szCs w:val="28"/>
          <w:lang w:val="nl-NL"/>
        </w:rPr>
        <w:t>2 - HS</w:t>
      </w:r>
      <w:r>
        <w:rPr>
          <w:rFonts w:eastAsia="Calibri"/>
          <w:sz w:val="28"/>
          <w:szCs w:val="28"/>
          <w:lang w:val="nl-NL"/>
        </w:rPr>
        <w:t xml:space="preserve">: SGK, SBT, vở ghi, giấy nháp, đồ dùng học tập (bút, thước...), bảng nhóm, bút viết bảng nhóm, đọc trước nội dung bài học. </w:t>
      </w:r>
    </w:p>
    <w:p>
      <w:pPr>
        <w:tabs>
          <w:tab w:val="left" w:pos="567"/>
          <w:tab w:val="left" w:pos="1134"/>
        </w:tabs>
        <w:spacing w:before="120"/>
        <w:rPr>
          <w:b/>
          <w:color w:val="000000"/>
          <w:sz w:val="28"/>
          <w:szCs w:val="28"/>
          <w:lang w:val="nl-NL"/>
        </w:rPr>
      </w:pPr>
      <w:r>
        <w:rPr>
          <w:b/>
          <w:color w:val="000000"/>
          <w:sz w:val="28"/>
          <w:szCs w:val="28"/>
          <w:lang w:val="nl-NL"/>
        </w:rPr>
        <w:t>III. TIẾN TRÌNH DẠY HỌC</w:t>
      </w:r>
    </w:p>
    <w:p>
      <w:pPr>
        <w:spacing w:before="120"/>
        <w:rPr>
          <w:b/>
          <w:color w:val="000000"/>
          <w:sz w:val="28"/>
          <w:szCs w:val="28"/>
          <w:lang w:val="nl-NL"/>
        </w:rPr>
      </w:pPr>
      <w:r>
        <w:rPr>
          <w:b/>
          <w:color w:val="000000"/>
          <w:sz w:val="28"/>
          <w:szCs w:val="28"/>
          <w:lang w:val="nl-NL"/>
        </w:rPr>
        <w:t>1. Hoạt động 1: Hoạt động khởi động (6p):</w:t>
      </w:r>
    </w:p>
    <w:p>
      <w:pPr>
        <w:tabs>
          <w:tab w:val="left" w:pos="567"/>
          <w:tab w:val="left" w:pos="1134"/>
        </w:tabs>
        <w:spacing w:before="120"/>
        <w:rPr>
          <w:color w:val="000000"/>
          <w:sz w:val="28"/>
          <w:szCs w:val="28"/>
          <w:lang w:val="nl-NL"/>
        </w:rPr>
      </w:pPr>
      <w:r>
        <w:rPr>
          <w:b/>
          <w:color w:val="000000"/>
          <w:sz w:val="28"/>
          <w:szCs w:val="28"/>
          <w:lang w:val="nl-NL"/>
        </w:rPr>
        <w:t>a) Mục tiêu:</w:t>
      </w:r>
      <w:r>
        <w:rPr>
          <w:color w:val="000000"/>
          <w:sz w:val="28"/>
          <w:szCs w:val="28"/>
          <w:lang w:val="nl-NL"/>
        </w:rPr>
        <w:t xml:space="preserve"> </w:t>
      </w:r>
    </w:p>
    <w:p>
      <w:pPr>
        <w:spacing w:before="120" w:after="120"/>
        <w:jc w:val="both"/>
        <w:rPr>
          <w:sz w:val="28"/>
          <w:szCs w:val="28"/>
          <w:lang w:val="pt-BR"/>
        </w:rPr>
      </w:pPr>
      <w:r>
        <w:rPr>
          <w:sz w:val="28"/>
          <w:szCs w:val="28"/>
          <w:lang w:val="pt-BR"/>
        </w:rPr>
        <w:t>- Kiểm tra ôn tập đánh giá phần kiến thức “trường hợp đồng dạng thứ nhất của tam giác</w:t>
      </w:r>
    </w:p>
    <w:p>
      <w:pPr>
        <w:tabs>
          <w:tab w:val="left" w:pos="567"/>
          <w:tab w:val="left" w:pos="1134"/>
        </w:tabs>
        <w:spacing w:before="120"/>
        <w:rPr>
          <w:color w:val="000000"/>
          <w:sz w:val="28"/>
          <w:szCs w:val="28"/>
          <w:lang w:val="nl-NL"/>
        </w:rPr>
      </w:pPr>
      <w:r>
        <w:rPr>
          <w:color w:val="000000"/>
          <w:sz w:val="28"/>
          <w:szCs w:val="28"/>
        </w:rPr>
        <w:t>- Gợi tâm thế, tạo hứng thú học tập.</w:t>
      </w:r>
    </w:p>
    <w:p>
      <w:pPr>
        <w:spacing w:line="276" w:lineRule="auto"/>
        <w:rPr>
          <w:rFonts w:eastAsia="Calibri"/>
          <w:sz w:val="28"/>
          <w:szCs w:val="28"/>
          <w:lang w:val="nl-NL"/>
        </w:rPr>
      </w:pPr>
      <w:r>
        <w:rPr>
          <w:rFonts w:eastAsia="Calibri"/>
          <w:b/>
          <w:sz w:val="28"/>
          <w:szCs w:val="28"/>
          <w:lang w:val="nl-NL"/>
        </w:rPr>
        <w:t xml:space="preserve">b) Nội dung: </w:t>
      </w:r>
      <w:r>
        <w:rPr>
          <w:rFonts w:eastAsia="Calibri"/>
          <w:sz w:val="28"/>
          <w:szCs w:val="28"/>
          <w:lang w:val="nl-NL"/>
        </w:rPr>
        <w:t>HS thực hiện bài tập sau</w:t>
      </w:r>
    </w:p>
    <w:p>
      <w:pPr>
        <w:jc w:val="both"/>
        <w:rPr>
          <w:sz w:val="28"/>
          <w:szCs w:val="28"/>
        </w:rPr>
      </w:pPr>
      <w:r>
        <w:rPr>
          <w:b/>
          <w:sz w:val="28"/>
          <w:szCs w:val="28"/>
        </w:rPr>
        <w:t xml:space="preserve">Kiểm tra bài cũ: </w:t>
      </w:r>
      <w:r>
        <w:rPr>
          <w:sz w:val="28"/>
          <w:szCs w:val="28"/>
        </w:rPr>
        <w:t xml:space="preserve"> Hai tam giác mà các cạnh có độ dài như sau có đồng dạng với nhau không? Vì sao?</w:t>
      </w:r>
    </w:p>
    <w:p>
      <w:pPr>
        <w:ind w:left="720" w:firstLine="720"/>
        <w:jc w:val="both"/>
        <w:rPr>
          <w:sz w:val="28"/>
          <w:szCs w:val="28"/>
        </w:rPr>
      </w:pPr>
      <w:r>
        <w:rPr>
          <w:sz w:val="28"/>
          <w:szCs w:val="28"/>
        </w:rPr>
        <w:t xml:space="preserve"> </w:t>
      </w:r>
      <w:r>
        <w:rPr>
          <w:position w:val="-6"/>
          <w:sz w:val="28"/>
          <w:szCs w:val="28"/>
        </w:rPr>
        <w:object>
          <v:shape id="_x0000_i1036" o:spt="75" type="#_x0000_t75" style="height:14.25pt;width:10.5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6" r:id="rId34">
            <o:LockedField>false</o:LockedField>
          </o:OLEObject>
        </w:object>
      </w:r>
      <w:r>
        <w:rPr>
          <w:sz w:val="28"/>
          <w:szCs w:val="28"/>
        </w:rPr>
        <w:t xml:space="preserve">cm, </w:t>
      </w:r>
      <w:r>
        <w:rPr>
          <w:position w:val="-6"/>
          <w:sz w:val="28"/>
          <w:szCs w:val="28"/>
        </w:rPr>
        <w:object>
          <v:shape id="_x0000_i1037" o:spt="75" type="#_x0000_t75" style="height:14.25pt;width:9pt;" o:ole="t" filled="f" o:preferrelative="t" stroked="f" coordsize="21600,21600">
            <v:path/>
            <v:fill on="f" focussize="0,0"/>
            <v:stroke on="f" joinstyle="miter"/>
            <v:imagedata r:id="rId37" o:title=""/>
            <o:lock v:ext="edit" aspectratio="t"/>
            <w10:wrap type="none"/>
            <w10:anchorlock/>
          </v:shape>
          <o:OLEObject Type="Embed" ProgID="Equation.DSMT4" ShapeID="_x0000_i1037" DrawAspect="Content" ObjectID="_1468075737" r:id="rId36">
            <o:LockedField>false</o:LockedField>
          </o:OLEObject>
        </w:object>
      </w:r>
      <w:r>
        <w:rPr>
          <w:sz w:val="28"/>
          <w:szCs w:val="28"/>
        </w:rPr>
        <w:t xml:space="preserve">cm, </w:t>
      </w:r>
      <w:r>
        <w:rPr>
          <w:position w:val="-4"/>
          <w:sz w:val="28"/>
          <w:szCs w:val="28"/>
        </w:rPr>
        <w:object>
          <v:shape id="_x0000_i1038" o:spt="75" type="#_x0000_t75" style="height:12pt;width:14.25pt;" o:ole="t" filled="f" o:preferrelative="t" stroked="f" coordsize="21600,21600">
            <v:path/>
            <v:fill on="f" focussize="0,0"/>
            <v:stroke on="f" joinstyle="miter"/>
            <v:imagedata r:id="rId39" o:title=""/>
            <o:lock v:ext="edit" aspectratio="t"/>
            <w10:wrap type="none"/>
            <w10:anchorlock/>
          </v:shape>
          <o:OLEObject Type="Embed" ProgID="Equation.DSMT4" ShapeID="_x0000_i1038" DrawAspect="Content" ObjectID="_1468075738" r:id="rId38">
            <o:LockedField>false</o:LockedField>
          </o:OLEObject>
        </w:object>
      </w:r>
      <w:r>
        <w:rPr>
          <w:sz w:val="28"/>
          <w:szCs w:val="28"/>
        </w:rPr>
        <w:t xml:space="preserve">cm và </w:t>
      </w:r>
      <w:r>
        <w:rPr>
          <w:position w:val="-4"/>
          <w:sz w:val="28"/>
          <w:szCs w:val="28"/>
        </w:rPr>
        <w:object>
          <v:shape id="_x0000_i1039" o:spt="75" type="#_x0000_t75" style="height:12pt;width:15.75pt;" o:ole="t" filled="f" o:preferrelative="t" stroked="f" coordsize="21600,21600">
            <v:path/>
            <v:fill on="f" focussize="0,0"/>
            <v:stroke on="f" joinstyle="miter"/>
            <v:imagedata r:id="rId41" o:title=""/>
            <o:lock v:ext="edit" aspectratio="t"/>
            <w10:wrap type="none"/>
            <w10:anchorlock/>
          </v:shape>
          <o:OLEObject Type="Embed" ProgID="Equation.DSMT4" ShapeID="_x0000_i1039" DrawAspect="Content" ObjectID="_1468075739" r:id="rId40">
            <o:LockedField>false</o:LockedField>
          </o:OLEObject>
        </w:object>
      </w:r>
      <w:r>
        <w:rPr>
          <w:sz w:val="28"/>
          <w:szCs w:val="28"/>
        </w:rPr>
        <w:t xml:space="preserve">cm, </w:t>
      </w:r>
      <w:r>
        <w:rPr>
          <w:position w:val="-6"/>
          <w:sz w:val="28"/>
          <w:szCs w:val="28"/>
        </w:rPr>
        <w:object>
          <v:shape id="_x0000_i1040" o:spt="75" type="#_x0000_t75" style="height:14.25pt;width:14.25pt;" o:ole="t" filled="f" o:preferrelative="t" stroked="f" coordsize="21600,21600">
            <v:path/>
            <v:fill on="f" focussize="0,0"/>
            <v:stroke on="f" joinstyle="miter"/>
            <v:imagedata r:id="rId43" o:title=""/>
            <o:lock v:ext="edit" aspectratio="t"/>
            <w10:wrap type="none"/>
            <w10:anchorlock/>
          </v:shape>
          <o:OLEObject Type="Embed" ProgID="Equation.DSMT4" ShapeID="_x0000_i1040" DrawAspect="Content" ObjectID="_1468075740" r:id="rId42">
            <o:LockedField>false</o:LockedField>
          </o:OLEObject>
        </w:object>
      </w:r>
      <w:r>
        <w:rPr>
          <w:sz w:val="28"/>
          <w:szCs w:val="28"/>
        </w:rPr>
        <w:t xml:space="preserve">cm, </w:t>
      </w:r>
      <w:r>
        <w:rPr>
          <w:position w:val="-4"/>
          <w:sz w:val="28"/>
          <w:szCs w:val="28"/>
        </w:rPr>
        <w:object>
          <v:shape id="_x0000_i1041" o:spt="75" type="#_x0000_t75" style="height:12pt;width:14.25pt;" o:ole="t" filled="f" o:preferrelative="t" stroked="f" coordsize="21600,21600">
            <v:path/>
            <v:fill on="f" focussize="0,0"/>
            <v:stroke on="f" joinstyle="miter"/>
            <v:imagedata r:id="rId45" o:title=""/>
            <o:lock v:ext="edit" aspectratio="t"/>
            <w10:wrap type="none"/>
            <w10:anchorlock/>
          </v:shape>
          <o:OLEObject Type="Embed" ProgID="Equation.DSMT4" ShapeID="_x0000_i1041" DrawAspect="Content" ObjectID="_1468075741" r:id="rId44">
            <o:LockedField>false</o:LockedField>
          </o:OLEObject>
        </w:object>
      </w:r>
      <w:r>
        <w:rPr>
          <w:sz w:val="28"/>
          <w:szCs w:val="28"/>
        </w:rPr>
        <w:t>cm;</w:t>
      </w:r>
    </w:p>
    <w:p>
      <w:pPr>
        <w:spacing w:line="276" w:lineRule="auto"/>
        <w:rPr>
          <w:color w:val="000000" w:themeColor="text1"/>
          <w:sz w:val="28"/>
          <w:szCs w:val="28"/>
          <w:lang w:val="fr-FR"/>
          <w14:textFill>
            <w14:solidFill>
              <w14:schemeClr w14:val="tx1"/>
            </w14:solidFill>
          </w14:textFill>
        </w:rPr>
      </w:pPr>
      <w:r>
        <w:rPr>
          <w:rFonts w:eastAsia="Calibri"/>
          <w:b/>
          <w:sz w:val="28"/>
          <w:szCs w:val="28"/>
          <w:lang w:val="nl-NL"/>
        </w:rPr>
        <w:t xml:space="preserve">c) Sản phẩm: </w:t>
      </w:r>
      <w:r>
        <w:rPr>
          <w:color w:val="000000" w:themeColor="text1"/>
          <w:sz w:val="28"/>
          <w:szCs w:val="28"/>
          <w:lang w:val="fr-FR"/>
          <w14:textFill>
            <w14:solidFill>
              <w14:schemeClr w14:val="tx1"/>
            </w14:solidFill>
          </w14:textFill>
        </w:rPr>
        <w:t>Từ bài toán</w:t>
      </w:r>
      <w:r>
        <w:rPr>
          <w:b/>
          <w:color w:val="000000" w:themeColor="text1"/>
          <w:sz w:val="28"/>
          <w:szCs w:val="28"/>
          <w:lang w:val="fr-FR"/>
          <w14:textFill>
            <w14:solidFill>
              <w14:schemeClr w14:val="tx1"/>
            </w14:solidFill>
          </w14:textFill>
        </w:rPr>
        <w:t xml:space="preserve"> </w:t>
      </w:r>
      <w:r>
        <w:rPr>
          <w:color w:val="000000" w:themeColor="text1"/>
          <w:sz w:val="28"/>
          <w:szCs w:val="28"/>
          <w:lang w:val="fr-FR"/>
          <w14:textFill>
            <w14:solidFill>
              <w14:schemeClr w14:val="tx1"/>
            </w14:solidFill>
          </w14:textFill>
        </w:rPr>
        <w:t>HS vận dụng kiến thức để trả lời câu hỏi GV đưa ra.</w:t>
      </w:r>
    </w:p>
    <w:p>
      <w:pPr>
        <w:jc w:val="both"/>
        <w:rPr>
          <w:sz w:val="28"/>
          <w:szCs w:val="28"/>
        </w:rPr>
      </w:pPr>
      <w:r>
        <w:rPr>
          <w:b/>
          <w:color w:val="000000"/>
          <w:sz w:val="28"/>
          <w:szCs w:val="28"/>
          <w:lang w:val="fr-FR"/>
        </w:rPr>
        <w:t xml:space="preserve">Đáp án : </w:t>
      </w:r>
      <w:r>
        <w:rPr>
          <w:sz w:val="28"/>
          <w:szCs w:val="28"/>
        </w:rPr>
        <w:t xml:space="preserve">Ta có </w:t>
      </w:r>
      <w:r>
        <w:rPr>
          <w:position w:val="-24"/>
          <w:sz w:val="28"/>
          <w:szCs w:val="28"/>
        </w:rPr>
        <w:object>
          <v:shape id="_x0000_i1042" o:spt="75" type="#_x0000_t75" style="height:31.5pt;width:87pt;" o:ole="t" filled="f" o:preferrelative="t" stroked="f" coordsize="21600,21600">
            <v:path/>
            <v:fill on="f" focussize="0,0"/>
            <v:stroke on="f" joinstyle="miter"/>
            <v:imagedata r:id="rId47" o:title=""/>
            <o:lock v:ext="edit" aspectratio="t"/>
            <w10:wrap type="none"/>
            <w10:anchorlock/>
          </v:shape>
          <o:OLEObject Type="Embed" ProgID="Equation.DSMT4" ShapeID="_x0000_i1042" DrawAspect="Content" ObjectID="_1468075742" r:id="rId46">
            <o:LockedField>false</o:LockedField>
          </o:OLEObject>
        </w:object>
      </w:r>
      <w:r>
        <w:rPr>
          <w:sz w:val="28"/>
          <w:szCs w:val="28"/>
        </w:rPr>
        <w:t xml:space="preserve"> nên hai tam giác đồng dạng.</w:t>
      </w:r>
    </w:p>
    <w:p>
      <w:pPr>
        <w:spacing w:line="276" w:lineRule="auto"/>
        <w:rPr>
          <w:b/>
          <w:color w:val="000000"/>
          <w:sz w:val="28"/>
          <w:szCs w:val="28"/>
          <w:lang w:val="nl-NL"/>
        </w:rPr>
      </w:pPr>
      <w:r>
        <w:rPr>
          <w:b/>
          <w:color w:val="000000"/>
          <w:sz w:val="28"/>
          <w:szCs w:val="28"/>
          <w:lang w:val="nl-NL"/>
        </w:rPr>
        <w:t xml:space="preserve">d) Tổ chức thực hiện: </w:t>
      </w:r>
    </w:p>
    <w:p>
      <w:pPr>
        <w:spacing w:before="120" w:after="120" w:line="360" w:lineRule="auto"/>
        <w:jc w:val="both"/>
        <w:rPr>
          <w:color w:val="000000" w:themeColor="text1"/>
          <w:sz w:val="28"/>
          <w:szCs w:val="28"/>
          <w:lang w:val="fr-FR"/>
          <w14:textFill>
            <w14:solidFill>
              <w14:schemeClr w14:val="tx1"/>
            </w14:solidFill>
          </w14:textFill>
        </w:rPr>
      </w:pPr>
      <w:r>
        <w:rPr>
          <w:b/>
          <w:color w:val="000000" w:themeColor="text1"/>
          <w:sz w:val="28"/>
          <w:szCs w:val="28"/>
          <w:lang w:val="fr-FR"/>
          <w14:textFill>
            <w14:solidFill>
              <w14:schemeClr w14:val="tx1"/>
            </w14:solidFill>
          </w14:textFill>
        </w:rPr>
        <w:t>- Bước 1: Chuyển giao nhiệm vụ:</w:t>
      </w:r>
      <w:r>
        <w:rPr>
          <w:color w:val="000000" w:themeColor="text1"/>
          <w:sz w:val="28"/>
          <w:szCs w:val="28"/>
          <w:lang w:val="fr-FR"/>
          <w14:textFill>
            <w14:solidFill>
              <w14:schemeClr w14:val="tx1"/>
            </w14:solidFill>
          </w14:textFill>
        </w:rPr>
        <w:t xml:space="preserve"> Giáo viên đưa ra câu hỏi và yêu cầu học sinh trả lời: </w:t>
      </w:r>
    </w:p>
    <w:p>
      <w:pPr>
        <w:spacing w:before="120" w:after="120" w:line="360" w:lineRule="auto"/>
        <w:jc w:val="both"/>
        <w:rPr>
          <w:sz w:val="28"/>
          <w:szCs w:val="28"/>
          <w:lang w:val="fr-FR"/>
        </w:rPr>
      </w:pPr>
      <w:r>
        <w:rPr>
          <w:sz w:val="28"/>
          <w:szCs w:val="28"/>
          <w:lang w:val="fr-FR"/>
        </w:rPr>
        <w:t>GV : Để chứng tỏ hai tam giác đồng dạng, ta cần chứng minh điều gì ?</w:t>
      </w:r>
    </w:p>
    <w:p>
      <w:pPr>
        <w:spacing w:before="120" w:after="120" w:line="360" w:lineRule="auto"/>
        <w:jc w:val="both"/>
        <w:rPr>
          <w:color w:val="000000" w:themeColor="text1"/>
          <w:sz w:val="28"/>
          <w:szCs w:val="28"/>
          <w14:textFill>
            <w14:solidFill>
              <w14:schemeClr w14:val="tx1"/>
            </w14:solidFill>
          </w14:textFill>
        </w:rPr>
      </w:pPr>
      <w:r>
        <w:rPr>
          <w:sz w:val="28"/>
          <w:szCs w:val="28"/>
          <w:lang w:val="vi-VN"/>
        </w:rPr>
        <w:t xml:space="preserve">GV: </w:t>
      </w:r>
      <w:r>
        <w:rPr>
          <w:sz w:val="28"/>
          <w:szCs w:val="28"/>
        </w:rPr>
        <w:t>Với những dữ liệu từ đề bài hướng dẫn HS tiến hành lập các tỉ lệ các cạnh tương ứng và so sánh</w:t>
      </w:r>
    </w:p>
    <w:p>
      <w:pPr>
        <w:spacing w:before="120" w:after="120" w:line="360" w:lineRule="auto"/>
        <w:jc w:val="both"/>
        <w:rPr>
          <w:b/>
          <w:color w:val="000000" w:themeColor="text1"/>
          <w:sz w:val="28"/>
          <w:szCs w:val="28"/>
          <w:lang w:val="fr-FR"/>
          <w14:textFill>
            <w14:solidFill>
              <w14:schemeClr w14:val="tx1"/>
            </w14:solidFill>
          </w14:textFill>
        </w:rPr>
      </w:pPr>
      <w:r>
        <w:rPr>
          <w:b/>
          <w:color w:val="000000" w:themeColor="text1"/>
          <w:sz w:val="28"/>
          <w:szCs w:val="28"/>
          <w:lang w:val="fr-FR"/>
          <w14:textFill>
            <w14:solidFill>
              <w14:schemeClr w14:val="tx1"/>
            </w14:solidFill>
          </w14:textFill>
        </w:rPr>
        <w:t xml:space="preserve">- Bước 2: Thực hiện nhiệm vụ: </w:t>
      </w:r>
    </w:p>
    <w:p>
      <w:pPr>
        <w:spacing w:before="120" w:after="120" w:line="360" w:lineRule="auto"/>
        <w:jc w:val="both"/>
        <w:rPr>
          <w:sz w:val="28"/>
          <w:szCs w:val="28"/>
          <w:lang w:val="vi-VN"/>
        </w:rPr>
      </w:pPr>
      <w:r>
        <w:rPr>
          <w:color w:val="000000" w:themeColor="text1"/>
          <w:sz w:val="28"/>
          <w:szCs w:val="28"/>
          <w:lang w:val="fr-FR"/>
          <w14:textFill>
            <w14:solidFill>
              <w14:schemeClr w14:val="tx1"/>
            </w14:solidFill>
          </w14:textFill>
        </w:rPr>
        <w:t xml:space="preserve">HS trả lời câu hỏi của giáo viên: </w:t>
      </w:r>
    </w:p>
    <w:p>
      <w:pPr>
        <w:spacing w:before="120" w:after="120" w:line="324" w:lineRule="auto"/>
        <w:jc w:val="both"/>
        <w:rPr>
          <w:b/>
          <w:color w:val="000000" w:themeColor="text1"/>
          <w:sz w:val="28"/>
          <w:szCs w:val="28"/>
          <w:lang w:val="vi-VN"/>
          <w14:textFill>
            <w14:solidFill>
              <w14:schemeClr w14:val="tx1"/>
            </w14:solidFill>
          </w14:textFill>
        </w:rPr>
      </w:pPr>
      <w:r>
        <w:rPr>
          <w:sz w:val="28"/>
          <w:szCs w:val="28"/>
          <w:lang w:val="vi-VN"/>
        </w:rPr>
        <w:t>Dự đoán câu trả lời.</w:t>
      </w:r>
    </w:p>
    <w:p>
      <w:pPr>
        <w:spacing w:before="120" w:after="120" w:line="324" w:lineRule="auto"/>
        <w:jc w:val="both"/>
        <w:rPr>
          <w:b/>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 xml:space="preserve">- Bước 3: Báo cáo, thảo luận: </w:t>
      </w:r>
      <w:r>
        <w:rPr>
          <w:color w:val="000000" w:themeColor="text1"/>
          <w:sz w:val="28"/>
          <w:szCs w:val="28"/>
          <w:lang w:val="vi-VN"/>
          <w14:textFill>
            <w14:solidFill>
              <w14:schemeClr w14:val="tx1"/>
            </w14:solidFill>
          </w14:textFill>
        </w:rPr>
        <w:t>GV gọi một số HS trả lời, HS khác nhận xét, bổ sung.</w:t>
      </w:r>
    </w:p>
    <w:p>
      <w:pPr>
        <w:spacing w:before="120" w:after="120" w:line="324" w:lineRule="auto"/>
        <w:jc w:val="both"/>
        <w:rPr>
          <w:b/>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 xml:space="preserve">- Bước 4: Kết luận, nhận định: </w:t>
      </w:r>
      <w:r>
        <w:rPr>
          <w:color w:val="000000" w:themeColor="text1"/>
          <w:sz w:val="28"/>
          <w:szCs w:val="28"/>
          <w:lang w:val="vi-VN"/>
          <w14:textFill>
            <w14:solidFill>
              <w14:schemeClr w14:val="tx1"/>
            </w14:solidFill>
          </w14:textFill>
        </w:rPr>
        <w:t>GV đánh giá kết quả của HS, trên cơ sở đó dẫn dắt HS vào bài học mới.</w:t>
      </w:r>
    </w:p>
    <w:p>
      <w:pPr>
        <w:spacing w:before="120"/>
        <w:rPr>
          <w:b/>
          <w:color w:val="000000"/>
          <w:sz w:val="28"/>
          <w:szCs w:val="28"/>
          <w:lang w:val="vi-VN"/>
        </w:rPr>
      </w:pPr>
      <w:r>
        <w:rPr>
          <w:b/>
          <w:color w:val="000000"/>
          <w:sz w:val="28"/>
          <w:szCs w:val="28"/>
          <w:lang w:val="nl-NL"/>
        </w:rPr>
        <w:t>2.</w:t>
      </w:r>
      <w:r>
        <w:rPr>
          <w:color w:val="000000"/>
          <w:sz w:val="28"/>
          <w:szCs w:val="28"/>
          <w:lang w:val="nl-NL"/>
        </w:rPr>
        <w:t xml:space="preserve"> </w:t>
      </w:r>
      <w:r>
        <w:rPr>
          <w:b/>
          <w:color w:val="000000"/>
          <w:sz w:val="28"/>
          <w:szCs w:val="28"/>
          <w:lang w:val="nl-NL"/>
        </w:rPr>
        <w:t>Hoạt động 2: Hình thành kiến thức mới (25p):</w:t>
      </w:r>
    </w:p>
    <w:p>
      <w:pPr>
        <w:tabs>
          <w:tab w:val="left" w:pos="567"/>
          <w:tab w:val="left" w:pos="1134"/>
        </w:tabs>
        <w:spacing w:before="120"/>
        <w:rPr>
          <w:color w:val="000000"/>
          <w:sz w:val="28"/>
          <w:szCs w:val="28"/>
          <w:lang w:val="nl-NL"/>
        </w:rPr>
      </w:pPr>
      <w:r>
        <w:rPr>
          <w:b/>
          <w:color w:val="000000"/>
          <w:sz w:val="28"/>
          <w:szCs w:val="28"/>
          <w:lang w:val="nl-NL"/>
        </w:rPr>
        <w:t>a) Mục tiêu:</w:t>
      </w:r>
      <w:r>
        <w:rPr>
          <w:color w:val="000000"/>
          <w:sz w:val="28"/>
          <w:szCs w:val="28"/>
          <w:lang w:val="nl-NL"/>
        </w:rPr>
        <w:t xml:space="preserve">  </w:t>
      </w:r>
    </w:p>
    <w:p>
      <w:pPr>
        <w:tabs>
          <w:tab w:val="left" w:pos="567"/>
          <w:tab w:val="left" w:pos="1134"/>
        </w:tabs>
        <w:spacing w:before="120"/>
        <w:rPr>
          <w:color w:val="000000"/>
          <w:sz w:val="28"/>
          <w:szCs w:val="28"/>
          <w:lang w:val="vi-VN"/>
        </w:rPr>
      </w:pPr>
      <w:r>
        <w:rPr>
          <w:color w:val="000000"/>
          <w:sz w:val="28"/>
          <w:szCs w:val="28"/>
          <w:lang w:val="nl-NL"/>
        </w:rPr>
        <w:t>- HS ghi nhớ và áp dụng trường</w:t>
      </w:r>
      <w:r>
        <w:rPr>
          <w:color w:val="000000"/>
          <w:sz w:val="28"/>
          <w:szCs w:val="28"/>
          <w:lang w:val="vi-VN"/>
        </w:rPr>
        <w:t xml:space="preserve"> hợp </w:t>
      </w:r>
      <w:r>
        <w:rPr>
          <w:color w:val="000000"/>
          <w:sz w:val="28"/>
          <w:szCs w:val="28"/>
        </w:rPr>
        <w:t>đồng dạng</w:t>
      </w:r>
      <w:r>
        <w:rPr>
          <w:color w:val="000000"/>
          <w:sz w:val="28"/>
          <w:szCs w:val="28"/>
          <w:lang w:val="vi-VN"/>
        </w:rPr>
        <w:t xml:space="preserve"> thứ </w:t>
      </w:r>
      <w:r>
        <w:rPr>
          <w:color w:val="000000"/>
          <w:sz w:val="28"/>
          <w:szCs w:val="28"/>
        </w:rPr>
        <w:t>nhất</w:t>
      </w:r>
      <w:r>
        <w:rPr>
          <w:color w:val="000000"/>
          <w:sz w:val="28"/>
          <w:szCs w:val="28"/>
          <w:lang w:val="vi-VN"/>
        </w:rPr>
        <w:t xml:space="preserve"> của tam giác vào tam giác vuông</w:t>
      </w:r>
    </w:p>
    <w:p>
      <w:pPr>
        <w:tabs>
          <w:tab w:val="left" w:pos="567"/>
          <w:tab w:val="left" w:pos="1134"/>
        </w:tabs>
        <w:spacing w:line="276" w:lineRule="auto"/>
        <w:rPr>
          <w:rFonts w:eastAsia="Calibri"/>
          <w:b/>
          <w:sz w:val="28"/>
          <w:szCs w:val="28"/>
          <w:lang w:val="nl-NL"/>
        </w:rPr>
      </w:pPr>
      <w:r>
        <w:rPr>
          <w:rFonts w:eastAsia="Calibri"/>
          <w:b/>
          <w:sz w:val="28"/>
          <w:szCs w:val="28"/>
          <w:lang w:val="nl-NL"/>
        </w:rPr>
        <w:t>b) Nội dung:</w:t>
      </w:r>
    </w:p>
    <w:p>
      <w:pPr>
        <w:tabs>
          <w:tab w:val="left" w:pos="567"/>
          <w:tab w:val="left" w:pos="1134"/>
        </w:tabs>
        <w:spacing w:line="276" w:lineRule="auto"/>
        <w:rPr>
          <w:rFonts w:eastAsia="Calibri"/>
          <w:b/>
          <w:sz w:val="28"/>
          <w:szCs w:val="28"/>
          <w:lang w:val="nl-NL"/>
        </w:rPr>
      </w:pPr>
      <w:r>
        <w:rPr>
          <w:rFonts w:eastAsia="Calibri"/>
          <w:sz w:val="28"/>
          <w:szCs w:val="28"/>
          <w:lang w:val="nl-NL"/>
        </w:rPr>
        <w:t xml:space="preserve">- HS tìm hiểu nội dung kiến thức về áp dụng </w:t>
      </w:r>
      <w:r>
        <w:rPr>
          <w:color w:val="000000"/>
          <w:sz w:val="28"/>
          <w:szCs w:val="28"/>
          <w:lang w:val="nl-NL"/>
        </w:rPr>
        <w:t>trường</w:t>
      </w:r>
      <w:r>
        <w:rPr>
          <w:color w:val="000000"/>
          <w:sz w:val="28"/>
          <w:szCs w:val="28"/>
          <w:lang w:val="vi-VN"/>
        </w:rPr>
        <w:t xml:space="preserve"> hợp </w:t>
      </w:r>
      <w:r>
        <w:rPr>
          <w:color w:val="000000"/>
          <w:sz w:val="28"/>
          <w:szCs w:val="28"/>
        </w:rPr>
        <w:t>đồng dạng</w:t>
      </w:r>
      <w:r>
        <w:rPr>
          <w:color w:val="000000"/>
          <w:sz w:val="28"/>
          <w:szCs w:val="28"/>
          <w:lang w:val="vi-VN"/>
        </w:rPr>
        <w:t xml:space="preserve"> thứ </w:t>
      </w:r>
      <w:r>
        <w:rPr>
          <w:color w:val="000000"/>
          <w:sz w:val="28"/>
          <w:szCs w:val="28"/>
        </w:rPr>
        <w:t>nhất</w:t>
      </w:r>
      <w:r>
        <w:rPr>
          <w:color w:val="000000"/>
          <w:sz w:val="28"/>
          <w:szCs w:val="28"/>
          <w:lang w:val="vi-VN"/>
        </w:rPr>
        <w:t xml:space="preserve"> của tam giác</w:t>
      </w:r>
      <w:r>
        <w:rPr>
          <w:color w:val="000000"/>
          <w:sz w:val="28"/>
          <w:szCs w:val="28"/>
        </w:rPr>
        <w:t>vào tam giác vuông</w:t>
      </w:r>
      <w:r>
        <w:rPr>
          <w:color w:val="000000"/>
          <w:sz w:val="28"/>
          <w:szCs w:val="28"/>
          <w:lang w:val="vi-VN"/>
        </w:rPr>
        <w:t xml:space="preserve"> </w:t>
      </w:r>
      <w:r>
        <w:rPr>
          <w:rFonts w:eastAsia="Calibri"/>
          <w:sz w:val="28"/>
          <w:szCs w:val="28"/>
          <w:lang w:val="nl-NL"/>
        </w:rPr>
        <w:t xml:space="preserve">để rút ra kết luận theo yêu cầu, dẫn dắt của GV, thảo luận trả lời câu hỏi. </w:t>
      </w:r>
    </w:p>
    <w:p>
      <w:pPr>
        <w:tabs>
          <w:tab w:val="left" w:pos="567"/>
          <w:tab w:val="left" w:pos="1134"/>
        </w:tabs>
        <w:spacing w:line="276" w:lineRule="auto"/>
        <w:rPr>
          <w:rFonts w:eastAsia="Calibri"/>
          <w:sz w:val="28"/>
          <w:szCs w:val="28"/>
          <w:lang w:val="nl-NL"/>
        </w:rPr>
      </w:pPr>
      <w:r>
        <w:rPr>
          <w:rFonts w:eastAsia="Calibri"/>
          <w:b/>
          <w:sz w:val="28"/>
          <w:szCs w:val="28"/>
          <w:lang w:val="nl-NL"/>
        </w:rPr>
        <w:t xml:space="preserve">c) Sản phẩm: </w:t>
      </w:r>
      <w:r>
        <w:rPr>
          <w:rFonts w:eastAsia="Calibri"/>
          <w:sz w:val="28"/>
          <w:szCs w:val="28"/>
          <w:lang w:val="nl-NL"/>
        </w:rPr>
        <w:t xml:space="preserve">HS rút ra kết luận, hoàn thành phần </w:t>
      </w:r>
      <w:r>
        <w:rPr>
          <w:rFonts w:eastAsia="Calibri"/>
          <w:b/>
          <w:sz w:val="28"/>
          <w:szCs w:val="28"/>
          <w:lang w:val="nl-NL"/>
        </w:rPr>
        <w:t>HĐ2, Ví dụ 3, 4.</w:t>
      </w:r>
    </w:p>
    <w:p>
      <w:pPr>
        <w:tabs>
          <w:tab w:val="left" w:pos="567"/>
          <w:tab w:val="left" w:pos="1134"/>
        </w:tabs>
        <w:spacing w:before="120"/>
        <w:rPr>
          <w:b/>
          <w:color w:val="000000"/>
          <w:sz w:val="28"/>
          <w:szCs w:val="28"/>
          <w:lang w:val="nl-NL"/>
        </w:rPr>
      </w:pPr>
      <w:r>
        <w:rPr>
          <w:b/>
          <w:color w:val="000000"/>
          <w:sz w:val="28"/>
          <w:szCs w:val="28"/>
          <w:lang w:val="nl-NL"/>
        </w:rPr>
        <w:t>d) Tổ chức thực hiện:</w:t>
      </w:r>
    </w:p>
    <w:tbl>
      <w:tblPr>
        <w:tblStyle w:val="39"/>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7"/>
        <w:gridCol w:w="4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7" w:type="dxa"/>
            <w:tcBorders>
              <w:top w:val="single" w:color="auto" w:sz="4" w:space="0"/>
              <w:left w:val="single" w:color="auto" w:sz="4" w:space="0"/>
              <w:bottom w:val="single" w:color="auto" w:sz="4" w:space="0"/>
              <w:right w:val="single" w:color="auto" w:sz="4" w:space="0"/>
            </w:tcBorders>
          </w:tcPr>
          <w:p>
            <w:pPr>
              <w:tabs>
                <w:tab w:val="left" w:pos="567"/>
                <w:tab w:val="left" w:pos="1134"/>
              </w:tabs>
              <w:spacing w:before="120"/>
              <w:jc w:val="center"/>
              <w:rPr>
                <w:b/>
                <w:color w:val="000000"/>
                <w:sz w:val="28"/>
                <w:szCs w:val="28"/>
                <w:lang w:val="nl-NL"/>
              </w:rPr>
            </w:pPr>
            <w:r>
              <w:rPr>
                <w:b/>
                <w:color w:val="000000"/>
                <w:sz w:val="28"/>
                <w:szCs w:val="28"/>
                <w:lang w:val="nl-NL"/>
              </w:rPr>
              <w:t>HĐ của GV và HS</w:t>
            </w:r>
          </w:p>
        </w:tc>
        <w:tc>
          <w:tcPr>
            <w:tcW w:w="4566" w:type="dxa"/>
            <w:tcBorders>
              <w:top w:val="single" w:color="auto" w:sz="4" w:space="0"/>
              <w:left w:val="single" w:color="auto" w:sz="4" w:space="0"/>
              <w:bottom w:val="single" w:color="auto" w:sz="4" w:space="0"/>
              <w:right w:val="single" w:color="auto" w:sz="4" w:space="0"/>
            </w:tcBorders>
          </w:tcPr>
          <w:p>
            <w:pPr>
              <w:tabs>
                <w:tab w:val="left" w:pos="567"/>
                <w:tab w:val="left" w:pos="1134"/>
              </w:tabs>
              <w:spacing w:before="120"/>
              <w:jc w:val="center"/>
              <w:rPr>
                <w:b/>
                <w:color w:val="000000"/>
                <w:sz w:val="28"/>
                <w:szCs w:val="28"/>
                <w:lang w:val="nl-NL"/>
              </w:rPr>
            </w:pPr>
            <w:r>
              <w:rPr>
                <w:b/>
                <w:color w:val="000000"/>
                <w:sz w:val="28"/>
                <w:szCs w:val="28"/>
                <w:lang w:val="nl-NL"/>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7" w:type="dxa"/>
            <w:tcBorders>
              <w:top w:val="single" w:color="auto" w:sz="4" w:space="0"/>
              <w:left w:val="single" w:color="auto" w:sz="4" w:space="0"/>
              <w:bottom w:val="single" w:color="auto" w:sz="4" w:space="0"/>
              <w:right w:val="single" w:color="auto" w:sz="4" w:space="0"/>
            </w:tcBorders>
          </w:tcPr>
          <w:p>
            <w:pPr>
              <w:spacing w:before="120"/>
              <w:rPr>
                <w:b/>
                <w:color w:val="000000"/>
                <w:sz w:val="28"/>
                <w:szCs w:val="28"/>
              </w:rPr>
            </w:pPr>
            <w:r>
              <w:rPr>
                <w:b/>
                <w:color w:val="000000"/>
                <w:sz w:val="28"/>
                <w:szCs w:val="28"/>
              </w:rPr>
              <w:t>Bước 1: Chuyển giao nhiệm vụ:</w:t>
            </w:r>
          </w:p>
          <w:p>
            <w:pPr>
              <w:rPr>
                <w:b/>
                <w:i/>
                <w:color w:val="000000"/>
                <w:sz w:val="28"/>
                <w:szCs w:val="28"/>
                <w:lang w:val="vi-VN"/>
              </w:rPr>
            </w:pPr>
            <w:r>
              <w:rPr>
                <w:color w:val="000000"/>
                <w:sz w:val="28"/>
                <w:szCs w:val="28"/>
                <w:lang w:val="nl-NL"/>
              </w:rPr>
              <w:t xml:space="preserve">- </w:t>
            </w:r>
            <w:r>
              <w:rPr>
                <w:color w:val="000000"/>
                <w:sz w:val="28"/>
                <w:szCs w:val="28"/>
              </w:rPr>
              <w:t xml:space="preserve">GV hướng dẫn, cho HS quan sát Hình 60 yêu cầu HS thực hiện </w:t>
            </w:r>
            <w:r>
              <w:rPr>
                <w:b/>
                <w:i/>
                <w:color w:val="000000"/>
                <w:sz w:val="28"/>
                <w:szCs w:val="28"/>
              </w:rPr>
              <w:t>HĐ2</w:t>
            </w:r>
            <w:r>
              <w:rPr>
                <w:b/>
                <w:i/>
                <w:color w:val="000000"/>
                <w:sz w:val="28"/>
                <w:szCs w:val="28"/>
                <w:lang w:val="vi-VN"/>
              </w:rPr>
              <w:t xml:space="preserve">: </w:t>
            </w:r>
          </w:p>
          <w:p>
            <w:pPr>
              <w:rPr>
                <w:color w:val="000000"/>
                <w:sz w:val="28"/>
                <w:szCs w:val="28"/>
              </w:rPr>
            </w:pPr>
            <w:r>
              <w:rPr>
                <w:color w:val="000000"/>
                <w:sz w:val="28"/>
                <w:szCs w:val="28"/>
              </w:rPr>
              <w:t>a) Tính CA và C’A’</w:t>
            </w:r>
          </w:p>
          <w:p>
            <w:pPr>
              <w:rPr>
                <w:color w:val="000000"/>
                <w:sz w:val="28"/>
                <w:szCs w:val="28"/>
              </w:rPr>
            </w:pPr>
            <w:r>
              <w:rPr>
                <w:color w:val="000000"/>
                <w:sz w:val="28"/>
                <w:szCs w:val="28"/>
              </w:rPr>
              <w:t>GV: Yêu cầu HS tính CA và C’A’ dựa vào đếm số ô vuông.</w:t>
            </w:r>
          </w:p>
          <w:p>
            <w:pPr>
              <w:rPr>
                <w:bCs/>
                <w:color w:val="000000"/>
                <w:sz w:val="28"/>
                <w:szCs w:val="28"/>
                <w:lang w:val="vi-VN"/>
              </w:rPr>
            </w:pPr>
            <w:r>
              <w:rPr>
                <w:bCs/>
                <w:color w:val="000000"/>
                <w:sz w:val="28"/>
                <w:szCs w:val="28"/>
                <w:lang w:val="vi-VN"/>
              </w:rPr>
              <w:t xml:space="preserve">b) So sánh </w:t>
            </w:r>
            <w:r>
              <w:rPr>
                <w:bCs/>
                <w:color w:val="000000"/>
                <w:sz w:val="28"/>
                <w:szCs w:val="28"/>
              </w:rPr>
              <w:t xml:space="preserve">các tỉ số </w:t>
            </w:r>
            <w:r>
              <w:rPr>
                <w:rFonts w:eastAsiaTheme="minorHAnsi"/>
                <w:bCs/>
                <w:color w:val="000000"/>
                <w:position w:val="-24"/>
                <w:sz w:val="28"/>
                <w:szCs w:val="28"/>
              </w:rPr>
              <w:object>
                <v:shape id="_x0000_i1043" o:spt="75" type="#_x0000_t75" style="height:30.75pt;width:30pt;" o:ole="t" filled="f" o:preferrelative="t" stroked="f" coordsize="21600,21600">
                  <v:path/>
                  <v:fill on="f" focussize="0,0"/>
                  <v:stroke on="f" joinstyle="miter"/>
                  <v:imagedata r:id="rId9" o:title=""/>
                  <o:lock v:ext="edit" aspectratio="t"/>
                  <w10:wrap type="none"/>
                  <w10:anchorlock/>
                </v:shape>
                <o:OLEObject Type="Embed" ProgID="Equation.DSMT4" ShapeID="_x0000_i1043" DrawAspect="Content" ObjectID="_1468075743" r:id="rId48">
                  <o:LockedField>false</o:LockedField>
                </o:OLEObject>
              </w:object>
            </w:r>
            <w:r>
              <w:rPr>
                <w:bCs/>
                <w:color w:val="000000"/>
                <w:sz w:val="28"/>
                <w:szCs w:val="28"/>
              </w:rPr>
              <w:t xml:space="preserve">; </w:t>
            </w:r>
            <w:r>
              <w:rPr>
                <w:rFonts w:eastAsiaTheme="minorHAnsi"/>
                <w:bCs/>
                <w:color w:val="000000"/>
                <w:position w:val="-24"/>
                <w:sz w:val="28"/>
                <w:szCs w:val="28"/>
              </w:rPr>
              <w:object>
                <v:shape id="_x0000_i1044" o:spt="75" type="#_x0000_t75" style="height:30.75pt;width:30pt;" o:ole="t" filled="f" o:preferrelative="t" stroked="f" coordsize="21600,21600">
                  <v:path/>
                  <v:fill on="f" focussize="0,0"/>
                  <v:stroke on="f" joinstyle="miter"/>
                  <v:imagedata r:id="rId50" o:title=""/>
                  <o:lock v:ext="edit" aspectratio="t"/>
                  <w10:wrap type="none"/>
                  <w10:anchorlock/>
                </v:shape>
                <o:OLEObject Type="Embed" ProgID="Equation.DSMT4" ShapeID="_x0000_i1044" DrawAspect="Content" ObjectID="_1468075744" r:id="rId49">
                  <o:LockedField>false</o:LockedField>
                </o:OLEObject>
              </w:object>
            </w:r>
            <w:r>
              <w:rPr>
                <w:rFonts w:eastAsiaTheme="minorHAnsi"/>
                <w:bCs/>
                <w:color w:val="000000"/>
                <w:sz w:val="28"/>
                <w:szCs w:val="28"/>
              </w:rPr>
              <w:t xml:space="preserve">và </w:t>
            </w:r>
            <w:r>
              <w:rPr>
                <w:rFonts w:eastAsiaTheme="minorHAnsi"/>
                <w:bCs/>
                <w:color w:val="000000"/>
                <w:position w:val="-24"/>
                <w:sz w:val="28"/>
                <w:szCs w:val="28"/>
              </w:rPr>
              <w:object>
                <v:shape id="_x0000_i1045" o:spt="75" type="#_x0000_t75" style="height:30.75pt;width:30pt;" o:ole="t" filled="f" o:preferrelative="t" stroked="f" coordsize="21600,21600">
                  <v:path/>
                  <v:fill on="f" focussize="0,0"/>
                  <v:stroke on="f" joinstyle="miter"/>
                  <v:imagedata r:id="rId52" o:title=""/>
                  <o:lock v:ext="edit" aspectratio="t"/>
                  <w10:wrap type="none"/>
                  <w10:anchorlock/>
                </v:shape>
                <o:OLEObject Type="Embed" ProgID="Equation.DSMT4" ShapeID="_x0000_i1045" DrawAspect="Content" ObjectID="_1468075745" r:id="rId51">
                  <o:LockedField>false</o:LockedField>
                </o:OLEObject>
              </w:object>
            </w:r>
            <w:r>
              <w:rPr>
                <w:rFonts w:eastAsiaTheme="minorHAnsi"/>
                <w:bCs/>
                <w:color w:val="000000"/>
                <w:sz w:val="28"/>
                <w:szCs w:val="28"/>
              </w:rPr>
              <w:t>.</w:t>
            </w:r>
          </w:p>
          <w:p>
            <w:pPr>
              <w:rPr>
                <w:rFonts w:eastAsiaTheme="minorHAnsi"/>
                <w:bCs/>
                <w:color w:val="000000"/>
                <w:sz w:val="28"/>
                <w:szCs w:val="28"/>
              </w:rPr>
            </w:pPr>
            <w:r>
              <w:rPr>
                <w:color w:val="000000"/>
                <w:sz w:val="28"/>
                <w:szCs w:val="28"/>
              </w:rPr>
              <w:t xml:space="preserve">GV: Yêu cầu HS đo và so sánh </w:t>
            </w:r>
            <w:r>
              <w:rPr>
                <w:bCs/>
                <w:color w:val="000000"/>
                <w:sz w:val="28"/>
                <w:szCs w:val="28"/>
              </w:rPr>
              <w:t xml:space="preserve">các tỉ số </w:t>
            </w:r>
            <w:r>
              <w:rPr>
                <w:rFonts w:eastAsiaTheme="minorHAnsi"/>
                <w:bCs/>
                <w:color w:val="000000"/>
                <w:position w:val="-24"/>
                <w:sz w:val="28"/>
                <w:szCs w:val="28"/>
              </w:rPr>
              <w:object>
                <v:shape id="_x0000_i1046" o:spt="75" type="#_x0000_t75" style="height:30.75pt;width:30pt;" o:ole="t" filled="f" o:preferrelative="t" stroked="f" coordsize="21600,21600">
                  <v:path/>
                  <v:fill on="f" focussize="0,0"/>
                  <v:stroke on="f" joinstyle="miter"/>
                  <v:imagedata r:id="rId9" o:title=""/>
                  <o:lock v:ext="edit" aspectratio="t"/>
                  <w10:wrap type="none"/>
                  <w10:anchorlock/>
                </v:shape>
                <o:OLEObject Type="Embed" ProgID="Equation.DSMT4" ShapeID="_x0000_i1046" DrawAspect="Content" ObjectID="_1468075746" r:id="rId53">
                  <o:LockedField>false</o:LockedField>
                </o:OLEObject>
              </w:object>
            </w:r>
            <w:r>
              <w:rPr>
                <w:bCs/>
                <w:color w:val="000000"/>
                <w:sz w:val="28"/>
                <w:szCs w:val="28"/>
              </w:rPr>
              <w:t xml:space="preserve">; </w:t>
            </w:r>
            <w:r>
              <w:rPr>
                <w:rFonts w:eastAsiaTheme="minorHAnsi"/>
                <w:bCs/>
                <w:color w:val="000000"/>
                <w:position w:val="-24"/>
                <w:sz w:val="28"/>
                <w:szCs w:val="28"/>
              </w:rPr>
              <w:object>
                <v:shape id="_x0000_i1047" o:spt="75" type="#_x0000_t75" style="height:30.75pt;width:30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54">
                  <o:LockedField>false</o:LockedField>
                </o:OLEObject>
              </w:object>
            </w:r>
            <w:r>
              <w:rPr>
                <w:rFonts w:eastAsiaTheme="minorHAnsi"/>
                <w:bCs/>
                <w:color w:val="000000"/>
                <w:sz w:val="28"/>
                <w:szCs w:val="28"/>
              </w:rPr>
              <w:t xml:space="preserve">và </w:t>
            </w:r>
            <w:r>
              <w:rPr>
                <w:rFonts w:eastAsiaTheme="minorHAnsi"/>
                <w:bCs/>
                <w:color w:val="000000"/>
                <w:position w:val="-24"/>
                <w:sz w:val="28"/>
                <w:szCs w:val="28"/>
              </w:rPr>
              <w:object>
                <v:shape id="_x0000_i1048" o:spt="75" type="#_x0000_t75" style="height:30.75pt;width:30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5">
                  <o:LockedField>false</o:LockedField>
                </o:OLEObject>
              </w:object>
            </w:r>
          </w:p>
          <w:p>
            <w:pPr>
              <w:rPr>
                <w:sz w:val="28"/>
                <w:szCs w:val="28"/>
              </w:rPr>
            </w:pPr>
            <w:r>
              <w:rPr>
                <w:sz w:val="28"/>
                <w:szCs w:val="28"/>
              </w:rPr>
              <w:t>c) Hai tam giác A’B’C’ và ABC có đồng dạng với nhau hay không?</w:t>
            </w:r>
          </w:p>
          <w:p>
            <w:pPr>
              <w:rPr>
                <w:color w:val="000000"/>
                <w:sz w:val="28"/>
                <w:szCs w:val="28"/>
              </w:rPr>
            </w:pPr>
            <w:r>
              <w:rPr>
                <w:color w:val="000000"/>
                <w:sz w:val="28"/>
                <w:szCs w:val="28"/>
              </w:rPr>
              <w:t xml:space="preserve">GV: Theo định lý hai tam giác đồng dạng, các em có nhận xét gì về hai tam giác này không? </w:t>
            </w:r>
          </w:p>
          <w:p>
            <w:pPr>
              <w:rPr>
                <w:bCs/>
                <w:iCs/>
                <w:color w:val="000000"/>
                <w:sz w:val="28"/>
                <w:szCs w:val="28"/>
                <w:lang w:val="vi-VN"/>
              </w:rPr>
            </w:pPr>
            <w:r>
              <w:rPr>
                <w:color w:val="000000"/>
                <w:sz w:val="28"/>
                <w:szCs w:val="28"/>
                <w:lang w:val="vi-VN"/>
              </w:rPr>
              <w:t xml:space="preserve">- Thông qua kết quả của </w:t>
            </w:r>
            <w:r>
              <w:rPr>
                <w:b/>
                <w:i/>
                <w:color w:val="000000"/>
                <w:sz w:val="28"/>
                <w:szCs w:val="28"/>
              </w:rPr>
              <w:t>HĐ2</w:t>
            </w:r>
            <w:r>
              <w:rPr>
                <w:b/>
                <w:i/>
                <w:color w:val="000000"/>
                <w:sz w:val="28"/>
                <w:szCs w:val="28"/>
                <w:lang w:val="vi-VN"/>
              </w:rPr>
              <w:t xml:space="preserve">, </w:t>
            </w:r>
            <w:r>
              <w:rPr>
                <w:bCs/>
                <w:iCs/>
                <w:color w:val="000000"/>
                <w:sz w:val="28"/>
                <w:szCs w:val="28"/>
                <w:lang w:val="vi-VN"/>
              </w:rPr>
              <w:t xml:space="preserve">GV dẫn dắt HS vào </w:t>
            </w:r>
            <w:r>
              <w:rPr>
                <w:bCs/>
                <w:iCs/>
                <w:color w:val="000000"/>
                <w:sz w:val="28"/>
                <w:szCs w:val="28"/>
              </w:rPr>
              <w:t>định lý</w:t>
            </w:r>
            <w:r>
              <w:rPr>
                <w:bCs/>
                <w:iCs/>
                <w:color w:val="000000"/>
                <w:sz w:val="28"/>
                <w:szCs w:val="28"/>
                <w:lang w:val="vi-VN"/>
              </w:rPr>
              <w:t xml:space="preserve"> như nội dung trong khung kiến thức trọng tâm. </w:t>
            </w:r>
          </w:p>
          <w:p>
            <w:pPr>
              <w:rPr>
                <w:color w:val="000000"/>
                <w:sz w:val="28"/>
                <w:szCs w:val="28"/>
              </w:rPr>
            </w:pPr>
            <w:r>
              <w:rPr>
                <w:color w:val="000000"/>
                <w:sz w:val="28"/>
                <w:szCs w:val="28"/>
              </w:rPr>
              <w:t>- GV vì vậy từ giờ trở đi, nếu cạnh huyền và một cạnh góc vuông của tam giác vuông này tỉ lệ với cạnh huyền và một cạnh góc vuông của tam giác vuông kia thì hai tam giác vuông đó đồng dạng.</w:t>
            </w:r>
          </w:p>
          <w:p>
            <w:pPr>
              <w:rPr>
                <w:bCs/>
                <w:iCs/>
                <w:color w:val="000000"/>
                <w:sz w:val="28"/>
                <w:szCs w:val="28"/>
                <w:lang w:val="vi-VN"/>
              </w:rPr>
            </w:pPr>
            <w:r>
              <w:rPr>
                <w:bCs/>
                <w:iCs/>
                <w:color w:val="000000"/>
                <w:sz w:val="28"/>
                <w:szCs w:val="28"/>
                <w:lang w:val="vi-VN"/>
              </w:rPr>
              <w:sym w:font="Wingdings" w:char="F0E0"/>
            </w:r>
            <w:r>
              <w:rPr>
                <w:bCs/>
                <w:iCs/>
                <w:color w:val="000000"/>
                <w:sz w:val="28"/>
                <w:szCs w:val="28"/>
                <w:lang w:val="vi-VN"/>
              </w:rPr>
              <w:t xml:space="preserve"> GV mời HS nhắc lại nội dung kiến thức và</w:t>
            </w:r>
            <w:r>
              <w:rPr>
                <w:bCs/>
                <w:iCs/>
                <w:color w:val="000000"/>
                <w:sz w:val="28"/>
                <w:szCs w:val="28"/>
              </w:rPr>
              <w:t xml:space="preserve"> yêu cầu HS</w:t>
            </w:r>
            <w:r>
              <w:rPr>
                <w:bCs/>
                <w:iCs/>
                <w:color w:val="000000"/>
                <w:sz w:val="28"/>
                <w:szCs w:val="28"/>
                <w:lang w:val="vi-VN"/>
              </w:rPr>
              <w:t xml:space="preserve"> ghi vào vở </w:t>
            </w:r>
          </w:p>
          <w:p>
            <w:pPr>
              <w:rPr>
                <w:bCs/>
                <w:color w:val="000000"/>
                <w:sz w:val="28"/>
                <w:szCs w:val="28"/>
              </w:rPr>
            </w:pPr>
            <w:r>
              <w:rPr>
                <w:bCs/>
                <w:color w:val="000000"/>
                <w:sz w:val="28"/>
                <w:szCs w:val="28"/>
              </w:rPr>
              <w:t>- HS tìm hiểu cách c/m trong SGK</w:t>
            </w:r>
          </w:p>
          <w:p>
            <w:pPr>
              <w:tabs>
                <w:tab w:val="left" w:pos="567"/>
                <w:tab w:val="left" w:pos="1134"/>
              </w:tabs>
              <w:spacing w:before="120"/>
              <w:rPr>
                <w:b/>
                <w:color w:val="000000"/>
                <w:sz w:val="28"/>
                <w:szCs w:val="28"/>
              </w:rPr>
            </w:pPr>
            <w:r>
              <w:rPr>
                <w:b/>
                <w:color w:val="000000"/>
                <w:sz w:val="28"/>
                <w:szCs w:val="28"/>
              </w:rPr>
              <w:t xml:space="preserve">Bước 2: Thực hiện nhiệm vụ: </w:t>
            </w:r>
          </w:p>
          <w:p>
            <w:pPr>
              <w:spacing w:before="120"/>
              <w:rPr>
                <w:color w:val="000000"/>
                <w:sz w:val="28"/>
                <w:szCs w:val="28"/>
              </w:rPr>
            </w:pPr>
            <w:r>
              <w:rPr>
                <w:color w:val="000000"/>
                <w:sz w:val="28"/>
                <w:szCs w:val="28"/>
              </w:rPr>
              <w:t xml:space="preserve">- GV: hướng dẫn, giảng, dẫn dắt, quan sát và trợ giúp HS.  </w:t>
            </w:r>
          </w:p>
          <w:p>
            <w:pPr>
              <w:spacing w:before="120"/>
              <w:rPr>
                <w:color w:val="000000"/>
                <w:sz w:val="28"/>
                <w:szCs w:val="28"/>
              </w:rPr>
            </w:pPr>
            <w:r>
              <w:rPr>
                <w:color w:val="000000"/>
                <w:sz w:val="28"/>
                <w:szCs w:val="28"/>
              </w:rPr>
              <w:t>- HS theo dõi SGK, chú ý nghe, hiểu, thảo luận, trao đổi và hoàn thành các yêu cầu.</w:t>
            </w:r>
          </w:p>
          <w:p>
            <w:pPr>
              <w:spacing w:before="120"/>
              <w:rPr>
                <w:color w:val="000000"/>
                <w:sz w:val="28"/>
                <w:szCs w:val="28"/>
              </w:rPr>
            </w:pPr>
            <w:r>
              <w:rPr>
                <w:b/>
                <w:color w:val="000000"/>
                <w:sz w:val="28"/>
                <w:szCs w:val="28"/>
              </w:rPr>
              <w:t xml:space="preserve">Bước 3: Báo cáo, thảo luận: </w:t>
            </w:r>
          </w:p>
          <w:p>
            <w:pPr>
              <w:spacing w:before="120"/>
              <w:rPr>
                <w:color w:val="000000"/>
                <w:sz w:val="28"/>
                <w:szCs w:val="28"/>
              </w:rPr>
            </w:pPr>
            <w:r>
              <w:rPr>
                <w:color w:val="000000"/>
                <w:sz w:val="28"/>
                <w:szCs w:val="28"/>
              </w:rPr>
              <w:t>- Hoạt động nhóm đôi: Đại diện HS giơ tay trình bày câu trả lời.</w:t>
            </w:r>
          </w:p>
          <w:p>
            <w:pPr>
              <w:spacing w:before="120"/>
              <w:rPr>
                <w:color w:val="000000"/>
                <w:sz w:val="28"/>
                <w:szCs w:val="28"/>
              </w:rPr>
            </w:pPr>
            <w:r>
              <w:rPr>
                <w:color w:val="000000"/>
                <w:sz w:val="28"/>
                <w:szCs w:val="28"/>
              </w:rPr>
              <w:t xml:space="preserve">- Lớp chú ý nhận xét, bổ sung. </w:t>
            </w:r>
          </w:p>
          <w:p>
            <w:pPr>
              <w:spacing w:before="120"/>
              <w:rPr>
                <w:b/>
                <w:color w:val="000000"/>
                <w:sz w:val="28"/>
                <w:szCs w:val="28"/>
              </w:rPr>
            </w:pPr>
            <w:r>
              <w:rPr>
                <w:b/>
                <w:color w:val="000000"/>
                <w:sz w:val="28"/>
                <w:szCs w:val="28"/>
              </w:rPr>
              <w:t xml:space="preserve">Bước 4: Kết luận, nhận định: </w:t>
            </w:r>
          </w:p>
          <w:p>
            <w:pPr>
              <w:spacing w:before="120"/>
              <w:rPr>
                <w:color w:val="000000"/>
                <w:sz w:val="28"/>
                <w:szCs w:val="28"/>
                <w:lang w:val="vi-VN"/>
              </w:rPr>
            </w:pPr>
            <w:r>
              <w:rPr>
                <w:color w:val="000000"/>
                <w:sz w:val="28"/>
                <w:szCs w:val="28"/>
              </w:rPr>
              <w:t>GV tổng quát, nhận xét quá trình hoạt động của các HS, HS nhắc lại về</w:t>
            </w:r>
            <w:r>
              <w:rPr>
                <w:color w:val="000000"/>
                <w:sz w:val="28"/>
                <w:szCs w:val="28"/>
                <w:lang w:val="vi-VN"/>
              </w:rPr>
              <w:t xml:space="preserve"> </w:t>
            </w:r>
            <w:r>
              <w:rPr>
                <w:color w:val="000000"/>
                <w:sz w:val="28"/>
                <w:szCs w:val="28"/>
              </w:rPr>
              <w:t>trường</w:t>
            </w:r>
            <w:r>
              <w:rPr>
                <w:color w:val="000000"/>
                <w:sz w:val="28"/>
                <w:szCs w:val="28"/>
                <w:lang w:val="vi-VN"/>
              </w:rPr>
              <w:t xml:space="preserve"> hợp bằng nhau thứ nhất của tam giác </w:t>
            </w:r>
          </w:p>
        </w:tc>
        <w:tc>
          <w:tcPr>
            <w:tcW w:w="4566" w:type="dxa"/>
            <w:tcBorders>
              <w:top w:val="single" w:color="auto" w:sz="4" w:space="0"/>
              <w:left w:val="single" w:color="auto" w:sz="4" w:space="0"/>
              <w:bottom w:val="single" w:color="auto" w:sz="4" w:space="0"/>
              <w:right w:val="single" w:color="auto" w:sz="4" w:space="0"/>
            </w:tcBorders>
          </w:tcPr>
          <w:p>
            <w:pPr>
              <w:rPr>
                <w:b/>
                <w:color w:val="000000"/>
                <w:sz w:val="28"/>
                <w:szCs w:val="28"/>
              </w:rPr>
            </w:pPr>
            <w:r>
              <w:rPr>
                <w:b/>
                <w:color w:val="000000"/>
                <w:sz w:val="28"/>
                <w:szCs w:val="28"/>
                <w:lang w:val="nl-NL"/>
              </w:rPr>
              <w:t>I. Áp dụng trường</w:t>
            </w:r>
            <w:r>
              <w:rPr>
                <w:b/>
                <w:color w:val="000000"/>
                <w:sz w:val="28"/>
                <w:szCs w:val="28"/>
                <w:lang w:val="vi-VN"/>
              </w:rPr>
              <w:t xml:space="preserve"> hợp </w:t>
            </w:r>
            <w:r>
              <w:rPr>
                <w:b/>
                <w:color w:val="000000"/>
                <w:sz w:val="28"/>
                <w:szCs w:val="28"/>
              </w:rPr>
              <w:t>đồng dạng thứ nhất của tam giác vào tam giác vuông</w:t>
            </w:r>
          </w:p>
          <w:p>
            <w:pPr>
              <w:rPr>
                <w:bCs/>
                <w:iCs/>
                <w:color w:val="000000"/>
                <w:sz w:val="28"/>
                <w:szCs w:val="28"/>
                <w:lang w:val="vi-VN"/>
              </w:rPr>
            </w:pPr>
            <w:r>
              <w:rPr>
                <w:b/>
                <w:i/>
                <w:color w:val="000000"/>
                <w:sz w:val="28"/>
                <w:szCs w:val="28"/>
                <w:lang w:val="nl-NL"/>
              </w:rPr>
              <w:t>*HĐ2:</w:t>
            </w:r>
            <w:r>
              <w:rPr>
                <w:b/>
                <w:i/>
                <w:color w:val="000000"/>
                <w:sz w:val="28"/>
                <w:szCs w:val="28"/>
                <w:lang w:val="vi-VN"/>
              </w:rPr>
              <w:t xml:space="preserve"> </w:t>
            </w:r>
            <w:r>
              <w:rPr>
                <w:bCs/>
                <w:iCs/>
                <w:color w:val="000000"/>
                <w:sz w:val="28"/>
                <w:szCs w:val="28"/>
                <w:lang w:val="vi-VN"/>
              </w:rPr>
              <w:t>SGK – tr</w:t>
            </w:r>
            <w:r>
              <w:rPr>
                <w:bCs/>
                <w:iCs/>
                <w:color w:val="000000"/>
                <w:sz w:val="28"/>
                <w:szCs w:val="28"/>
              </w:rPr>
              <w:t>76</w:t>
            </w:r>
            <w:r>
              <w:rPr>
                <w:bCs/>
                <w:iCs/>
                <w:color w:val="000000"/>
                <w:sz w:val="28"/>
                <w:szCs w:val="28"/>
                <w:lang w:val="vi-VN"/>
              </w:rPr>
              <w:t xml:space="preserve"> </w:t>
            </w:r>
          </w:p>
          <w:p>
            <w:pPr>
              <w:rPr>
                <w:iCs/>
                <w:color w:val="000000"/>
                <w:sz w:val="28"/>
                <w:szCs w:val="28"/>
              </w:rPr>
            </w:pPr>
            <w:r>
              <w:rPr>
                <w:iCs/>
                <w:color w:val="000000"/>
                <w:sz w:val="28"/>
                <w:szCs w:val="28"/>
              </w:rPr>
              <w:t>a) CA = 4; C’A’ = 8</w:t>
            </w:r>
          </w:p>
          <w:p>
            <w:pPr>
              <w:rPr>
                <w:rFonts w:eastAsiaTheme="minorHAnsi"/>
                <w:bCs/>
                <w:color w:val="000000"/>
                <w:sz w:val="28"/>
                <w:szCs w:val="28"/>
              </w:rPr>
            </w:pPr>
            <w:r>
              <w:rPr>
                <w:iCs/>
                <w:color w:val="000000"/>
                <w:sz w:val="28"/>
                <w:szCs w:val="28"/>
              </w:rPr>
              <w:t xml:space="preserve">b) </w:t>
            </w:r>
            <w:r>
              <w:rPr>
                <w:rFonts w:eastAsiaTheme="minorHAnsi"/>
                <w:bCs/>
                <w:color w:val="000000"/>
                <w:position w:val="-24"/>
                <w:sz w:val="28"/>
                <w:szCs w:val="28"/>
              </w:rPr>
              <w:object>
                <v:shape id="_x0000_i1049" o:spt="75" type="#_x0000_t75" style="height:30.75pt;width:105.75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56">
                  <o:LockedField>false</o:LockedField>
                </o:OLEObject>
              </w:object>
            </w:r>
          </w:p>
          <w:p>
            <w:pPr>
              <w:rPr>
                <w:iCs/>
                <w:color w:val="000000"/>
                <w:sz w:val="28"/>
                <w:szCs w:val="28"/>
              </w:rPr>
            </w:pPr>
            <w:r>
              <w:rPr>
                <w:rFonts w:eastAsiaTheme="minorHAnsi"/>
                <w:bCs/>
                <w:color w:val="000000"/>
                <w:sz w:val="28"/>
                <w:szCs w:val="28"/>
              </w:rPr>
              <w:t xml:space="preserve">c) </w:t>
            </w:r>
            <w:r>
              <w:rPr>
                <w:rFonts w:eastAsiaTheme="minorHAnsi"/>
                <w:bCs/>
                <w:color w:val="000000"/>
                <w:position w:val="-6"/>
                <w:sz w:val="28"/>
                <w:szCs w:val="28"/>
              </w:rPr>
              <w:object>
                <v:shape id="_x0000_i1050" o:spt="75" type="#_x0000_t75" style="height:14.25pt;width:99.75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50" r:id="rId58">
                  <o:LockedField>false</o:LockedField>
                </o:OLEObject>
              </w:object>
            </w:r>
          </w:p>
          <w:p>
            <w:pPr>
              <w:rPr>
                <w:b/>
                <w:i/>
                <w:iCs/>
                <w:color w:val="000000"/>
                <w:sz w:val="28"/>
                <w:szCs w:val="28"/>
                <w:u w:val="single"/>
              </w:rPr>
            </w:pPr>
          </w:p>
          <w:p>
            <w:pPr>
              <w:rPr>
                <w:b/>
                <w:i/>
                <w:iCs/>
                <w:color w:val="000000"/>
                <w:sz w:val="28"/>
                <w:szCs w:val="28"/>
                <w:u w:val="single"/>
              </w:rPr>
            </w:pPr>
          </w:p>
          <w:p>
            <w:pPr>
              <w:rPr>
                <w:bCs/>
                <w:color w:val="000000"/>
                <w:sz w:val="28"/>
                <w:szCs w:val="28"/>
                <w:lang w:val="vi-VN"/>
              </w:rPr>
            </w:pPr>
            <w:r>
              <w:rPr>
                <w:b/>
                <w:i/>
                <w:iCs/>
                <w:color w:val="000000"/>
                <w:sz w:val="28"/>
                <w:szCs w:val="28"/>
                <w:u w:val="single"/>
              </w:rPr>
              <w:t>Định lí</w:t>
            </w:r>
          </w:p>
          <w:p>
            <w:pPr>
              <w:rPr>
                <w:bCs/>
                <w:i/>
                <w:color w:val="000000"/>
                <w:sz w:val="28"/>
                <w:szCs w:val="28"/>
              </w:rPr>
            </w:pPr>
            <w:r>
              <w:rPr>
                <w:bCs/>
                <w:i/>
                <w:color w:val="000000"/>
                <w:sz w:val="28"/>
                <w:szCs w:val="28"/>
              </w:rPr>
              <w:t>Nếu cạnh huyền và một cạnh góc vuông của tam giác vuông này tỉ lệ viws cạnh huyền và một cạnh góc vuông của tam giác vuông kia thì hai tam giác vuông đó đồng dạng</w:t>
            </w:r>
          </w:p>
          <w:p>
            <w:pPr>
              <w:rPr>
                <w:sz w:val="28"/>
                <w:szCs w:val="28"/>
              </w:rPr>
            </w:pPr>
            <w:r>
              <w:rPr>
                <w:sz w:val="28"/>
                <w:szCs w:val="28"/>
              </w:rPr>
              <w:t xml:space="preserve">  </w:t>
            </w:r>
            <w:r>
              <w:rPr>
                <w:bCs/>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316230</wp:posOffset>
                      </wp:positionH>
                      <wp:positionV relativeFrom="paragraph">
                        <wp:posOffset>144780</wp:posOffset>
                      </wp:positionV>
                      <wp:extent cx="9525" cy="930275"/>
                      <wp:effectExtent l="0" t="0" r="29210" b="22860"/>
                      <wp:wrapNone/>
                      <wp:docPr id="2" name="Straight Connector 2"/>
                      <wp:cNvGraphicFramePr/>
                      <a:graphic xmlns:a="http://schemas.openxmlformats.org/drawingml/2006/main">
                        <a:graphicData uri="http://schemas.microsoft.com/office/word/2010/wordprocessingShape">
                          <wps:wsp>
                            <wps:cNvCnPr/>
                            <wps:spPr>
                              <a:xfrm flipH="1">
                                <a:off x="0" y="0"/>
                                <a:ext cx="9330" cy="9301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4.9pt;margin-top:11.4pt;height:73.25pt;width:0.75pt;z-index:251665408;mso-width-relative:page;mso-height-relative:page;" filled="f" stroked="t" coordsize="21600,21600" o:gfxdata="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mEWsbX&#10;AAAACAEAAA8AAAAAAAAAAQAgAAAAIgAAAGRycy9kb3ducmV2LnhtbFBLAQIUABQAAAAIAIdO4kCZ&#10;YkpU6AEAAOIDAAAOAAAAAAAAAAEAIAAAACYBAABkcnMvZTJvRG9jLnhtbFBLBQYAAAAABgAGAFkB&#10;AACABQAAAAA=&#10;">
                      <v:fill on="f" focussize="0,0"/>
                      <v:stroke color="#000000 [3200]" joinstyle="round"/>
                      <v:imagedata o:title=""/>
                      <o:lock v:ext="edit" aspectratio="f"/>
                    </v:line>
                  </w:pict>
                </mc:Fallback>
              </mc:AlternateContent>
            </w:r>
          </w:p>
          <w:p>
            <w:pPr>
              <w:rPr>
                <w:iCs/>
                <w:color w:val="000000"/>
                <w:sz w:val="28"/>
                <w:szCs w:val="28"/>
              </w:rPr>
            </w:pPr>
            <w:r>
              <w:rPr>
                <w:iCs/>
                <w:color w:val="000000"/>
                <w:sz w:val="28"/>
                <w:szCs w:val="28"/>
              </w:rPr>
              <w:t xml:space="preserve">GT   </w:t>
            </w:r>
            <w:r>
              <w:rPr>
                <w:rFonts w:eastAsiaTheme="minorHAnsi"/>
                <w:iCs/>
                <w:color w:val="000000"/>
                <w:position w:val="-24"/>
                <w:sz w:val="28"/>
                <w:szCs w:val="28"/>
              </w:rPr>
              <w:object>
                <v:shape id="_x0000_i1051" o:spt="75" type="#_x0000_t75" style="height:30.75pt;width:189pt;" o:ole="t" filled="f" o:preferrelative="t" stroked="f" coordsize="21600,21600">
                  <v:path/>
                  <v:fill on="f" focussize="0,0"/>
                  <v:stroke on="f" joinstyle="miter"/>
                  <v:imagedata r:id="rId61" o:title=""/>
                  <o:lock v:ext="edit" aspectratio="t"/>
                  <w10:wrap type="none"/>
                  <w10:anchorlock/>
                </v:shape>
                <o:OLEObject Type="Embed" ProgID="Equation.DSMT4" ShapeID="_x0000_i1051" DrawAspect="Content" ObjectID="_1468075751" r:id="rId60">
                  <o:LockedField>false</o:LockedField>
                </o:OLEObject>
              </w:object>
            </w:r>
          </w:p>
          <w:p>
            <w:pPr>
              <w:rPr>
                <w:iCs/>
                <w:color w:val="000000"/>
                <w:sz w:val="28"/>
                <w:szCs w:val="28"/>
              </w:rPr>
            </w:pPr>
            <w:r>
              <w:rPr>
                <w:iCs/>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69850</wp:posOffset>
                      </wp:positionV>
                      <wp:extent cx="2705735" cy="9525"/>
                      <wp:effectExtent l="0" t="0" r="37465" b="29210"/>
                      <wp:wrapNone/>
                      <wp:docPr id="3" name="Straight Connector 3"/>
                      <wp:cNvGraphicFramePr/>
                      <a:graphic xmlns:a="http://schemas.openxmlformats.org/drawingml/2006/main">
                        <a:graphicData uri="http://schemas.microsoft.com/office/word/2010/wordprocessingShape">
                          <wps:wsp>
                            <wps:cNvCnPr/>
                            <wps:spPr>
                              <a:xfrm>
                                <a:off x="0" y="0"/>
                                <a:ext cx="2705877" cy="93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pt;margin-top:5.5pt;height:0.75pt;width:213.05pt;z-index:251666432;mso-width-relative:page;mso-height-relative:page;" filled="f" stroked="t" coordsize="21600,21600" o:gfxdata="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OfeRTUAAAABgEAAA8A&#10;AAAAAAAAAQAgAAAAIgAAAGRycy9kb3ducmV2LnhtbFBLAQIUABQAAAAIAIdO4kCTyOBz4gEAANkD&#10;AAAOAAAAAAAAAAEAIAAAACMBAABkcnMvZTJvRG9jLnhtbFBLBQYAAAAABgAGAFkBAAB3BQAAAAA=&#10;">
                      <v:fill on="f" focussize="0,0"/>
                      <v:stroke color="#000000 [3200]" joinstyle="round"/>
                      <v:imagedata o:title=""/>
                      <o:lock v:ext="edit" aspectratio="f"/>
                    </v:line>
                  </w:pict>
                </mc:Fallback>
              </mc:AlternateContent>
            </w:r>
          </w:p>
          <w:p>
            <w:pPr>
              <w:rPr>
                <w:iCs/>
                <w:color w:val="000000"/>
                <w:sz w:val="28"/>
                <w:szCs w:val="28"/>
              </w:rPr>
            </w:pPr>
            <w:r>
              <w:rPr>
                <w:iCs/>
                <w:color w:val="000000"/>
                <w:sz w:val="28"/>
                <w:szCs w:val="28"/>
              </w:rPr>
              <w:t xml:space="preserve">KL   </w:t>
            </w:r>
            <w:r>
              <w:rPr>
                <w:rFonts w:eastAsiaTheme="minorHAnsi"/>
                <w:iCs/>
                <w:color w:val="000000"/>
                <w:position w:val="-6"/>
                <w:sz w:val="28"/>
                <w:szCs w:val="28"/>
              </w:rPr>
              <w:object>
                <v:shape id="_x0000_i1052" o:spt="75" type="#_x0000_t75" style="height:16.5pt;width:104.25pt;" o:ole="t" filled="f" o:preferrelative="t" stroked="f" coordsize="21600,21600">
                  <v:path/>
                  <v:fill on="f" focussize="0,0"/>
                  <v:stroke on="f" joinstyle="miter"/>
                  <v:imagedata r:id="rId26" o:title=""/>
                  <o:lock v:ext="edit" aspectratio="t"/>
                  <w10:wrap type="none"/>
                  <w10:anchorlock/>
                </v:shape>
                <o:OLEObject Type="Embed" ProgID="Equation.DSMT4" ShapeID="_x0000_i1052" DrawAspect="Content" ObjectID="_1468075752" r:id="rId62">
                  <o:LockedField>false</o:LockedField>
                </o:OLEObject>
              </w:object>
            </w:r>
          </w:p>
          <w:p>
            <w:pPr>
              <w:rPr>
                <w:b/>
                <w:i/>
                <w:iCs/>
                <w:color w:val="000000"/>
                <w:sz w:val="28"/>
                <w:szCs w:val="28"/>
                <w:u w:val="single"/>
                <w:lang w:val="vi-VN"/>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sz w:val="28"/>
                <w:szCs w:val="28"/>
              </w:rPr>
            </w:pPr>
            <w:r>
              <w:rPr>
                <w:b/>
                <w:sz w:val="28"/>
                <w:szCs w:val="28"/>
              </w:rPr>
              <w:t>Chứng minh:</w:t>
            </w:r>
            <w:r>
              <w:rPr>
                <w:sz w:val="28"/>
                <w:szCs w:val="28"/>
              </w:rPr>
              <w:t xml:space="preserve"> Tìm hiểu trong SGK – 77</w:t>
            </w:r>
          </w:p>
        </w:tc>
      </w:tr>
    </w:tbl>
    <w:p>
      <w:pPr>
        <w:spacing w:line="276" w:lineRule="auto"/>
        <w:rPr>
          <w:b/>
          <w:sz w:val="28"/>
          <w:szCs w:val="28"/>
          <w:lang w:val="fr-FR"/>
        </w:rPr>
      </w:pPr>
      <w:r>
        <w:rPr>
          <w:b/>
          <w:sz w:val="28"/>
          <w:szCs w:val="28"/>
          <w:lang w:val="fr-FR"/>
        </w:rPr>
        <w:t>3. Hoạt động luyện tập</w:t>
      </w:r>
    </w:p>
    <w:p>
      <w:pPr>
        <w:spacing w:before="120" w:after="120" w:line="360" w:lineRule="auto"/>
        <w:jc w:val="both"/>
        <w:rPr>
          <w:sz w:val="28"/>
          <w:szCs w:val="28"/>
        </w:rPr>
      </w:pPr>
      <w:r>
        <w:rPr>
          <w:b/>
          <w:sz w:val="28"/>
          <w:szCs w:val="28"/>
        </w:rPr>
        <w:t>a) Mục tiêu</w:t>
      </w:r>
      <w:r>
        <w:rPr>
          <w:sz w:val="28"/>
          <w:szCs w:val="28"/>
        </w:rPr>
        <w:t>: Giúp HS biết cách vận dụng định lý để chứng minh hai tam giác đồng dạng.</w:t>
      </w:r>
    </w:p>
    <w:p>
      <w:pPr>
        <w:tabs>
          <w:tab w:val="left" w:pos="567"/>
          <w:tab w:val="left" w:pos="1134"/>
        </w:tabs>
        <w:spacing w:before="120" w:after="120" w:line="324" w:lineRule="auto"/>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b) Nội dung: </w:t>
      </w:r>
      <w:r>
        <w:rPr>
          <w:color w:val="000000" w:themeColor="text1"/>
          <w:sz w:val="28"/>
          <w:szCs w:val="28"/>
          <w14:textFill>
            <w14:solidFill>
              <w14:schemeClr w14:val="tx1"/>
            </w14:solidFill>
          </w14:textFill>
        </w:rPr>
        <w:t>HS đọc SGK làm các bài tập</w:t>
      </w:r>
    </w:p>
    <w:p>
      <w:pPr>
        <w:tabs>
          <w:tab w:val="left" w:pos="567"/>
          <w:tab w:val="left" w:pos="1134"/>
        </w:tabs>
        <w:spacing w:before="120" w:after="120" w:line="324" w:lineRule="auto"/>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c) Sản phẩm: </w:t>
      </w:r>
      <w:r>
        <w:rPr>
          <w:color w:val="000000" w:themeColor="text1"/>
          <w:sz w:val="28"/>
          <w:szCs w:val="28"/>
          <w14:textFill>
            <w14:solidFill>
              <w14:schemeClr w14:val="tx1"/>
            </w14:solidFill>
          </w14:textFill>
        </w:rPr>
        <w:t>HS hiểu cách làm và làm đúng các bài tập</w:t>
      </w:r>
    </w:p>
    <w:p>
      <w:pPr>
        <w:rPr>
          <w:sz w:val="28"/>
          <w:szCs w:val="28"/>
          <w:lang w:val="nl-NL"/>
        </w:rPr>
      </w:pPr>
      <w:r>
        <w:rPr>
          <w:b/>
          <w:color w:val="000000" w:themeColor="text1"/>
          <w:sz w:val="28"/>
          <w:szCs w:val="28"/>
          <w14:textFill>
            <w14:solidFill>
              <w14:schemeClr w14:val="tx1"/>
            </w14:solidFill>
          </w14:textFill>
        </w:rPr>
        <w:t>d) Tổ chức thực hiện</w:t>
      </w:r>
      <w:r>
        <w:rPr>
          <w:sz w:val="28"/>
          <w:szCs w:val="28"/>
          <w:lang w:val="nl-NL"/>
        </w:rPr>
        <w:t>:</w:t>
      </w:r>
    </w:p>
    <w:tbl>
      <w:tblPr>
        <w:tblStyle w:val="39"/>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7"/>
        <w:gridCol w:w="4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7" w:type="dxa"/>
            <w:tcBorders>
              <w:top w:val="single" w:color="auto" w:sz="4" w:space="0"/>
              <w:left w:val="single" w:color="auto" w:sz="4" w:space="0"/>
              <w:bottom w:val="single" w:color="auto" w:sz="4" w:space="0"/>
              <w:right w:val="single" w:color="auto" w:sz="4" w:space="0"/>
            </w:tcBorders>
          </w:tcPr>
          <w:p>
            <w:pPr>
              <w:tabs>
                <w:tab w:val="left" w:pos="567"/>
                <w:tab w:val="left" w:pos="1134"/>
              </w:tabs>
              <w:spacing w:before="120"/>
              <w:jc w:val="center"/>
              <w:rPr>
                <w:b/>
                <w:color w:val="000000"/>
                <w:sz w:val="28"/>
                <w:szCs w:val="28"/>
                <w:lang w:val="nl-NL"/>
              </w:rPr>
            </w:pPr>
            <w:r>
              <w:rPr>
                <w:b/>
                <w:color w:val="000000"/>
                <w:sz w:val="28"/>
                <w:szCs w:val="28"/>
                <w:lang w:val="nl-NL"/>
              </w:rPr>
              <w:t>HĐ của GV và HS</w:t>
            </w:r>
          </w:p>
        </w:tc>
        <w:tc>
          <w:tcPr>
            <w:tcW w:w="4566" w:type="dxa"/>
            <w:tcBorders>
              <w:top w:val="single" w:color="auto" w:sz="4" w:space="0"/>
              <w:left w:val="single" w:color="auto" w:sz="4" w:space="0"/>
              <w:bottom w:val="single" w:color="auto" w:sz="4" w:space="0"/>
              <w:right w:val="single" w:color="auto" w:sz="4" w:space="0"/>
            </w:tcBorders>
          </w:tcPr>
          <w:p>
            <w:pPr>
              <w:tabs>
                <w:tab w:val="left" w:pos="567"/>
                <w:tab w:val="left" w:pos="1134"/>
              </w:tabs>
              <w:spacing w:before="120"/>
              <w:jc w:val="center"/>
              <w:rPr>
                <w:b/>
                <w:color w:val="000000"/>
                <w:sz w:val="28"/>
                <w:szCs w:val="28"/>
                <w:lang w:val="nl-NL"/>
              </w:rPr>
            </w:pPr>
            <w:r>
              <w:rPr>
                <w:b/>
                <w:color w:val="000000"/>
                <w:sz w:val="28"/>
                <w:szCs w:val="28"/>
                <w:lang w:val="nl-NL"/>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7" w:type="dxa"/>
            <w:tcBorders>
              <w:top w:val="single" w:color="auto" w:sz="4" w:space="0"/>
              <w:left w:val="single" w:color="auto" w:sz="4" w:space="0"/>
              <w:bottom w:val="single" w:color="auto" w:sz="4" w:space="0"/>
              <w:right w:val="single" w:color="auto" w:sz="4" w:space="0"/>
            </w:tcBorders>
          </w:tcPr>
          <w:p>
            <w:pPr>
              <w:spacing w:before="120"/>
              <w:rPr>
                <w:b/>
                <w:color w:val="000000"/>
                <w:sz w:val="28"/>
                <w:szCs w:val="28"/>
              </w:rPr>
            </w:pPr>
            <w:r>
              <w:rPr>
                <w:b/>
                <w:color w:val="000000"/>
                <w:sz w:val="28"/>
                <w:szCs w:val="28"/>
              </w:rPr>
              <w:t>Bước 1: Chuyên giao nhiệm vụ</w:t>
            </w:r>
          </w:p>
          <w:p>
            <w:pPr>
              <w:spacing w:before="120"/>
              <w:rPr>
                <w:color w:val="000000"/>
                <w:sz w:val="28"/>
                <w:szCs w:val="28"/>
              </w:rPr>
            </w:pPr>
            <w:r>
              <w:rPr>
                <w:color w:val="000000"/>
                <w:sz w:val="28"/>
                <w:szCs w:val="28"/>
              </w:rPr>
              <w:t>- Gv yêu cầu HS đọc VD3, VD4  rồi từ đó làm LT2</w:t>
            </w:r>
          </w:p>
          <w:p>
            <w:pPr>
              <w:spacing w:before="120"/>
              <w:rPr>
                <w:color w:val="000000"/>
                <w:sz w:val="28"/>
                <w:szCs w:val="28"/>
              </w:rPr>
            </w:pPr>
            <w:r>
              <w:rPr>
                <w:color w:val="000000"/>
                <w:sz w:val="28"/>
                <w:szCs w:val="28"/>
              </w:rPr>
              <w:t>- Gv: Để tam giác CDM vuông tại M, ta có những cách nào để chứng minh</w:t>
            </w:r>
            <w:r>
              <w:rPr>
                <w:color w:val="000000"/>
                <w:sz w:val="28"/>
                <w:szCs w:val="28"/>
              </w:rPr>
              <w:br w:type="textWrapping"/>
            </w:r>
            <w:r>
              <w:rPr>
                <w:color w:val="000000"/>
                <w:sz w:val="28"/>
                <w:szCs w:val="28"/>
              </w:rPr>
              <w:t>- HS: Pytago đảo</w:t>
            </w:r>
          </w:p>
          <w:p>
            <w:pPr>
              <w:spacing w:before="120"/>
              <w:rPr>
                <w:color w:val="000000"/>
                <w:sz w:val="28"/>
                <w:szCs w:val="28"/>
              </w:rPr>
            </w:pPr>
            <w:r>
              <w:rPr>
                <w:color w:val="000000"/>
                <w:sz w:val="28"/>
                <w:szCs w:val="28"/>
              </w:rPr>
              <w:t xml:space="preserve">- GV: ở đây cạnh CD chưa biết nên sd cách này sẽ khó khăn. Vì vậy đưa về cách CM </w:t>
            </w:r>
            <w:r>
              <w:rPr>
                <w:color w:val="000000"/>
                <w:position w:val="-6"/>
                <w:sz w:val="28"/>
                <w:szCs w:val="28"/>
              </w:rPr>
              <w:object>
                <v:shape id="_x0000_i1053" o:spt="75" type="#_x0000_t75" style="height:18.75pt;width:65.25pt;" o:ole="t" filled="f" o:preferrelative="t" stroked="f" coordsize="21600,21600">
                  <v:path/>
                  <v:fill on="f" focussize="0,0"/>
                  <v:stroke on="f" joinstyle="miter"/>
                  <v:imagedata r:id="rId64" o:title=""/>
                  <o:lock v:ext="edit" aspectratio="t"/>
                  <w10:wrap type="none"/>
                  <w10:anchorlock/>
                </v:shape>
                <o:OLEObject Type="Embed" ProgID="Equation.DSMT4" ShapeID="_x0000_i1053" DrawAspect="Content" ObjectID="_1468075753" r:id="rId63">
                  <o:LockedField>false</o:LockedField>
                </o:OLEObject>
              </w:object>
            </w:r>
          </w:p>
          <w:p>
            <w:pPr>
              <w:spacing w:before="120"/>
              <w:rPr>
                <w:color w:val="000000"/>
                <w:sz w:val="28"/>
                <w:szCs w:val="28"/>
              </w:rPr>
            </w:pPr>
            <w:r>
              <w:rPr>
                <w:color w:val="000000"/>
                <w:sz w:val="28"/>
                <w:szCs w:val="28"/>
              </w:rPr>
              <w:t>- GV hướng dẫn HS về góc kề bù và đưa về chứng minh cùng phụ với góc bằng nhau.</w:t>
            </w:r>
          </w:p>
          <w:p>
            <w:pPr>
              <w:spacing w:before="120"/>
              <w:rPr>
                <w:color w:val="000000"/>
                <w:sz w:val="28"/>
                <w:szCs w:val="28"/>
              </w:rPr>
            </w:pPr>
          </w:p>
          <w:p>
            <w:pPr>
              <w:spacing w:before="120"/>
              <w:rPr>
                <w:color w:val="000000"/>
                <w:sz w:val="28"/>
                <w:szCs w:val="28"/>
              </w:rPr>
            </w:pPr>
          </w:p>
          <w:p>
            <w:pPr>
              <w:spacing w:before="120"/>
              <w:rPr>
                <w:color w:val="000000"/>
                <w:sz w:val="28"/>
                <w:szCs w:val="28"/>
              </w:rPr>
            </w:pPr>
          </w:p>
          <w:p>
            <w:pPr>
              <w:spacing w:before="120"/>
              <w:rPr>
                <w:color w:val="000000"/>
                <w:sz w:val="28"/>
                <w:szCs w:val="28"/>
              </w:rPr>
            </w:pPr>
          </w:p>
          <w:p>
            <w:pPr>
              <w:spacing w:before="120" w:after="120" w:line="324" w:lineRule="auto"/>
              <w:jc w:val="both"/>
              <w:rPr>
                <w:b/>
                <w:color w:val="000000" w:themeColor="text1"/>
                <w:sz w:val="28"/>
                <w:szCs w:val="28"/>
                <w:lang w:val="it-IT"/>
                <w14:textFill>
                  <w14:solidFill>
                    <w14:schemeClr w14:val="tx1"/>
                  </w14:solidFill>
                </w14:textFill>
              </w:rPr>
            </w:pPr>
            <w:r>
              <w:rPr>
                <w:b/>
                <w:color w:val="000000" w:themeColor="text1"/>
                <w:sz w:val="28"/>
                <w:szCs w:val="28"/>
                <w:lang w:val="it-IT"/>
                <w14:textFill>
                  <w14:solidFill>
                    <w14:schemeClr w14:val="tx1"/>
                  </w14:solidFill>
                </w14:textFill>
              </w:rPr>
              <w:t xml:space="preserve">- Bước 2: Thực hiện nhiệm vụ: </w:t>
            </w:r>
          </w:p>
          <w:p>
            <w:pPr>
              <w:spacing w:before="120" w:after="120" w:line="360" w:lineRule="auto"/>
              <w:jc w:val="both"/>
              <w:rPr>
                <w:sz w:val="28"/>
                <w:szCs w:val="28"/>
                <w:lang w:val="it-IT"/>
              </w:rPr>
            </w:pPr>
            <w:r>
              <w:rPr>
                <w:sz w:val="28"/>
                <w:szCs w:val="28"/>
                <w:lang w:val="it-IT"/>
              </w:rPr>
              <w:t>- Làm LT1</w:t>
            </w:r>
          </w:p>
          <w:p>
            <w:pPr>
              <w:spacing w:before="120" w:after="120" w:line="360" w:lineRule="auto"/>
              <w:jc w:val="both"/>
              <w:rPr>
                <w:b/>
                <w:color w:val="000000" w:themeColor="text1"/>
                <w:sz w:val="28"/>
                <w:szCs w:val="28"/>
                <w:lang w:val="it-IT"/>
                <w14:textFill>
                  <w14:solidFill>
                    <w14:schemeClr w14:val="tx1"/>
                  </w14:solidFill>
                </w14:textFill>
              </w:rPr>
            </w:pPr>
            <w:r>
              <w:rPr>
                <w:b/>
                <w:color w:val="000000" w:themeColor="text1"/>
                <w:sz w:val="28"/>
                <w:szCs w:val="28"/>
                <w:lang w:val="it-IT"/>
                <w14:textFill>
                  <w14:solidFill>
                    <w14:schemeClr w14:val="tx1"/>
                  </w14:solidFill>
                </w14:textFill>
              </w:rPr>
              <w:t>- Bước 3: Báo cáo, thảo luận:</w:t>
            </w:r>
          </w:p>
          <w:p>
            <w:pPr>
              <w:spacing w:before="120" w:after="120" w:line="360" w:lineRule="auto"/>
              <w:jc w:val="both"/>
              <w:rPr>
                <w:color w:val="000000" w:themeColor="text1"/>
                <w:sz w:val="28"/>
                <w:szCs w:val="28"/>
                <w:lang w:val="it-IT"/>
                <w14:textFill>
                  <w14:solidFill>
                    <w14:schemeClr w14:val="tx1"/>
                  </w14:solidFill>
                </w14:textFill>
              </w:rPr>
            </w:pPr>
            <w:r>
              <w:rPr>
                <w:color w:val="000000" w:themeColor="text1"/>
                <w:sz w:val="28"/>
                <w:szCs w:val="28"/>
                <w:lang w:val="it-IT"/>
                <w14:textFill>
                  <w14:solidFill>
                    <w14:schemeClr w14:val="tx1"/>
                  </w14:solidFill>
                </w14:textFill>
              </w:rPr>
              <w:t>- Học sinh làm theo cá nhân,hoạt động nhóm để trao đổi ý kiến</w:t>
            </w:r>
          </w:p>
          <w:p>
            <w:pPr>
              <w:spacing w:before="120" w:after="120" w:line="360" w:lineRule="auto"/>
              <w:jc w:val="both"/>
              <w:rPr>
                <w:color w:val="000000" w:themeColor="text1"/>
                <w:sz w:val="28"/>
                <w:szCs w:val="28"/>
                <w:lang w:val="it-IT"/>
                <w14:textFill>
                  <w14:solidFill>
                    <w14:schemeClr w14:val="tx1"/>
                  </w14:solidFill>
                </w14:textFill>
              </w:rPr>
            </w:pPr>
            <w:r>
              <w:rPr>
                <w:color w:val="000000" w:themeColor="text1"/>
                <w:sz w:val="28"/>
                <w:szCs w:val="28"/>
                <w:lang w:val="it-IT"/>
                <w14:textFill>
                  <w14:solidFill>
                    <w14:schemeClr w14:val="tx1"/>
                  </w14:solidFill>
                </w14:textFill>
              </w:rPr>
              <w:t>- Học sinh lên bảng làm bài, các học sinh khác làm vào vở</w:t>
            </w:r>
          </w:p>
          <w:p>
            <w:pPr>
              <w:spacing w:before="120" w:after="120" w:line="360" w:lineRule="auto"/>
              <w:jc w:val="both"/>
              <w:rPr>
                <w:color w:val="000000" w:themeColor="text1"/>
                <w:sz w:val="28"/>
                <w:szCs w:val="28"/>
                <w:lang w:val="it-IT"/>
                <w14:textFill>
                  <w14:solidFill>
                    <w14:schemeClr w14:val="tx1"/>
                  </w14:solidFill>
                </w14:textFill>
              </w:rPr>
            </w:pPr>
            <w:r>
              <w:rPr>
                <w:color w:val="000000" w:themeColor="text1"/>
                <w:sz w:val="28"/>
                <w:szCs w:val="28"/>
                <w:lang w:val="it-IT"/>
                <w14:textFill>
                  <w14:solidFill>
                    <w14:schemeClr w14:val="tx1"/>
                  </w14:solidFill>
                </w14:textFill>
              </w:rPr>
              <w:t>- Học sinh lắng nghe, nhận xét ý kiến và bổ sung, đối chiếu kết quả.</w:t>
            </w:r>
          </w:p>
          <w:p>
            <w:pPr>
              <w:spacing w:before="120" w:after="120" w:line="360" w:lineRule="auto"/>
              <w:jc w:val="both"/>
              <w:rPr>
                <w:b/>
                <w:color w:val="000000" w:themeColor="text1"/>
                <w:sz w:val="28"/>
                <w:szCs w:val="28"/>
                <w:lang w:val="it-IT"/>
                <w14:textFill>
                  <w14:solidFill>
                    <w14:schemeClr w14:val="tx1"/>
                  </w14:solidFill>
                </w14:textFill>
              </w:rPr>
            </w:pPr>
            <w:r>
              <w:rPr>
                <w:b/>
                <w:color w:val="000000" w:themeColor="text1"/>
                <w:sz w:val="28"/>
                <w:szCs w:val="28"/>
                <w:lang w:val="it-IT"/>
                <w14:textFill>
                  <w14:solidFill>
                    <w14:schemeClr w14:val="tx1"/>
                  </w14:solidFill>
                </w14:textFill>
              </w:rPr>
              <w:t xml:space="preserve">- Bước 4: Kết luận, nhận định: </w:t>
            </w:r>
          </w:p>
          <w:p>
            <w:pPr>
              <w:spacing w:before="120"/>
              <w:rPr>
                <w:color w:val="000000"/>
                <w:sz w:val="28"/>
                <w:szCs w:val="28"/>
              </w:rPr>
            </w:pPr>
            <w:r>
              <w:rPr>
                <w:sz w:val="28"/>
                <w:szCs w:val="28"/>
                <w:lang w:val="it-IT"/>
              </w:rPr>
              <w:t>GV nhận xét bài làm, củng cố lại kiến thức vừa học</w:t>
            </w:r>
          </w:p>
        </w:tc>
        <w:tc>
          <w:tcPr>
            <w:tcW w:w="4566" w:type="dxa"/>
            <w:tcBorders>
              <w:top w:val="single" w:color="auto" w:sz="4" w:space="0"/>
              <w:left w:val="single" w:color="auto" w:sz="4" w:space="0"/>
              <w:bottom w:val="single" w:color="auto" w:sz="4" w:space="0"/>
              <w:right w:val="single" w:color="auto" w:sz="4" w:space="0"/>
            </w:tcBorders>
          </w:tcPr>
          <w:p>
            <w:pPr>
              <w:rPr>
                <w:b/>
                <w:sz w:val="28"/>
                <w:szCs w:val="28"/>
              </w:rPr>
            </w:pPr>
            <w:r>
              <w:rPr>
                <w:b/>
                <w:sz w:val="28"/>
                <w:szCs w:val="28"/>
              </w:rPr>
              <w:drawing>
                <wp:anchor distT="0" distB="0" distL="114300" distR="114300" simplePos="0" relativeHeight="251667456" behindDoc="0" locked="0" layoutInCell="1" allowOverlap="1">
                  <wp:simplePos x="0" y="0"/>
                  <wp:positionH relativeFrom="column">
                    <wp:posOffset>659130</wp:posOffset>
                  </wp:positionH>
                  <wp:positionV relativeFrom="paragraph">
                    <wp:posOffset>201930</wp:posOffset>
                  </wp:positionV>
                  <wp:extent cx="1257300" cy="111442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65">
                            <a:extLst>
                              <a:ext uri="{BEBA8EAE-BF5A-486C-A8C5-ECC9F3942E4B}">
                                <a14:imgProps xmlns:a14="http://schemas.microsoft.com/office/drawing/2010/main">
                                  <a14:imgLayer r:embed="rId6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257300" cy="1114425"/>
                          </a:xfrm>
                          <a:prstGeom prst="rect">
                            <a:avLst/>
                          </a:prstGeom>
                        </pic:spPr>
                      </pic:pic>
                    </a:graphicData>
                  </a:graphic>
                </wp:anchor>
              </w:drawing>
            </w:r>
            <w:r>
              <w:rPr>
                <w:b/>
                <w:sz w:val="28"/>
                <w:szCs w:val="28"/>
              </w:rPr>
              <w:t>LT2/sgk-78</w:t>
            </w:r>
          </w:p>
          <w:p>
            <w:pPr>
              <w:jc w:val="both"/>
              <w:rPr>
                <w:sz w:val="28"/>
                <w:szCs w:val="28"/>
              </w:rPr>
            </w:pPr>
            <w:r>
              <w:rPr>
                <w:sz w:val="28"/>
                <w:szCs w:val="28"/>
              </w:rPr>
              <w:t xml:space="preserve">Xét </w:t>
            </w:r>
            <w:r>
              <w:rPr>
                <w:position w:val="-12"/>
                <w:sz w:val="28"/>
                <w:szCs w:val="28"/>
              </w:rPr>
              <w:object>
                <v:shape id="_x0000_i1054" o:spt="75" type="#_x0000_t75" style="height:17.25pt;width:93pt;" o:ole="t" filled="f" o:preferrelative="t" stroked="f" coordsize="21600,21600">
                  <v:path/>
                  <v:fill on="f" focussize="0,0"/>
                  <v:stroke on="f" joinstyle="miter"/>
                  <v:imagedata r:id="rId68" o:title=""/>
                  <o:lock v:ext="edit" aspectratio="t"/>
                  <w10:wrap type="none"/>
                  <w10:anchorlock/>
                </v:shape>
                <o:OLEObject Type="Embed" ProgID="Equation.DSMT4" ShapeID="_x0000_i1054" DrawAspect="Content" ObjectID="_1468075754" r:id="rId67">
                  <o:LockedField>false</o:LockedField>
                </o:OLEObject>
              </w:object>
            </w:r>
            <w:r>
              <w:rPr>
                <w:sz w:val="28"/>
                <w:szCs w:val="28"/>
              </w:rPr>
              <w:t>, ta có:</w:t>
            </w:r>
          </w:p>
          <w:p>
            <w:pPr>
              <w:jc w:val="both"/>
              <w:rPr>
                <w:sz w:val="28"/>
                <w:szCs w:val="28"/>
              </w:rPr>
            </w:pPr>
            <w:r>
              <w:rPr>
                <w:position w:val="-30"/>
                <w:sz w:val="28"/>
                <w:szCs w:val="28"/>
              </w:rPr>
              <w:object>
                <v:shape id="_x0000_i1055" o:spt="75" type="#_x0000_t75" style="height:36.75pt;width:120pt;" o:ole="t" filled="f" o:preferrelative="t" stroked="f" coordsize="21600,21600">
                  <v:path/>
                  <v:fill on="f" focussize="0,0"/>
                  <v:stroke on="f" joinstyle="miter"/>
                  <v:imagedata r:id="rId70" o:title=""/>
                  <o:lock v:ext="edit" aspectratio="t"/>
                  <w10:wrap type="none"/>
                  <w10:anchorlock/>
                </v:shape>
                <o:OLEObject Type="Embed" ProgID="Equation.DSMT4" ShapeID="_x0000_i1055" DrawAspect="Content" ObjectID="_1468075755" r:id="rId69">
                  <o:LockedField>false</o:LockedField>
                </o:OLEObject>
              </w:object>
            </w:r>
          </w:p>
          <w:p>
            <w:pPr>
              <w:jc w:val="both"/>
              <w:rPr>
                <w:sz w:val="28"/>
                <w:szCs w:val="28"/>
              </w:rPr>
            </w:pPr>
            <w:r>
              <w:rPr>
                <w:sz w:val="28"/>
                <w:szCs w:val="28"/>
              </w:rPr>
              <w:t xml:space="preserve">Suy ra: </w:t>
            </w:r>
            <w:r>
              <w:rPr>
                <w:position w:val="-6"/>
                <w:sz w:val="28"/>
                <w:szCs w:val="28"/>
              </w:rPr>
              <w:object>
                <v:shape id="_x0000_i1056" o:spt="75" type="#_x0000_t75" style="height:14.25pt;width:93.75pt;" o:ole="t" filled="f" o:preferrelative="t" stroked="f" coordsize="21600,21600">
                  <v:path/>
                  <v:fill on="f" focussize="0,0"/>
                  <v:stroke on="f" joinstyle="miter"/>
                  <v:imagedata r:id="rId72" o:title=""/>
                  <o:lock v:ext="edit" aspectratio="t"/>
                  <w10:wrap type="none"/>
                  <w10:anchorlock/>
                </v:shape>
                <o:OLEObject Type="Embed" ProgID="Equation.DSMT4" ShapeID="_x0000_i1056" DrawAspect="Content" ObjectID="_1468075756" r:id="rId71">
                  <o:LockedField>false</o:LockedField>
                </o:OLEObject>
              </w:object>
            </w:r>
            <w:r>
              <w:rPr>
                <w:sz w:val="28"/>
                <w:szCs w:val="28"/>
              </w:rPr>
              <w:t xml:space="preserve"> (ch-cgv)</w:t>
            </w:r>
          </w:p>
          <w:p>
            <w:pPr>
              <w:jc w:val="both"/>
              <w:rPr>
                <w:sz w:val="28"/>
                <w:szCs w:val="28"/>
              </w:rPr>
            </w:pPr>
            <w:r>
              <w:rPr>
                <w:sz w:val="28"/>
                <w:szCs w:val="28"/>
              </w:rPr>
              <w:t xml:space="preserve">Suy ra </w:t>
            </w:r>
            <w:r>
              <w:rPr>
                <w:position w:val="-6"/>
                <w:sz w:val="28"/>
                <w:szCs w:val="28"/>
              </w:rPr>
              <w:object>
                <v:shape id="_x0000_i1057" o:spt="75" type="#_x0000_t75" style="height:18.75pt;width:77.25pt;" o:ole="t" filled="f" o:preferrelative="t" stroked="f" coordsize="21600,21600">
                  <v:path/>
                  <v:fill on="f" focussize="0,0"/>
                  <v:stroke on="f" joinstyle="miter"/>
                  <v:imagedata r:id="rId74" o:title=""/>
                  <o:lock v:ext="edit" aspectratio="t"/>
                  <w10:wrap type="none"/>
                  <w10:anchorlock/>
                </v:shape>
                <o:OLEObject Type="Embed" ProgID="Equation.DSMT4" ShapeID="_x0000_i1057" DrawAspect="Content" ObjectID="_1468075757" r:id="rId73">
                  <o:LockedField>false</o:LockedField>
                </o:OLEObject>
              </w:object>
            </w:r>
            <w:r>
              <w:rPr>
                <w:sz w:val="28"/>
                <w:szCs w:val="28"/>
              </w:rPr>
              <w:t>(1)</w:t>
            </w:r>
          </w:p>
          <w:p>
            <w:pPr>
              <w:jc w:val="both"/>
              <w:rPr>
                <w:sz w:val="28"/>
                <w:szCs w:val="28"/>
              </w:rPr>
            </w:pPr>
            <w:r>
              <w:rPr>
                <w:sz w:val="28"/>
                <w:szCs w:val="28"/>
              </w:rPr>
              <w:t xml:space="preserve">Mà </w:t>
            </w:r>
            <w:r>
              <w:rPr>
                <w:position w:val="-6"/>
                <w:sz w:val="28"/>
                <w:szCs w:val="28"/>
              </w:rPr>
              <w:object>
                <v:shape id="_x0000_i1058" o:spt="75" type="#_x0000_t75" style="height:18.75pt;width:107.25pt;" o:ole="t" filled="f" o:preferrelative="t" stroked="f" coordsize="21600,21600">
                  <v:path/>
                  <v:fill on="f" focussize="0,0"/>
                  <v:stroke on="f" joinstyle="miter"/>
                  <v:imagedata r:id="rId76" o:title=""/>
                  <o:lock v:ext="edit" aspectratio="t"/>
                  <w10:wrap type="none"/>
                  <w10:anchorlock/>
                </v:shape>
                <o:OLEObject Type="Embed" ProgID="Equation.DSMT4" ShapeID="_x0000_i1058" DrawAspect="Content" ObjectID="_1468075758" r:id="rId75">
                  <o:LockedField>false</o:LockedField>
                </o:OLEObject>
              </w:object>
            </w:r>
            <w:r>
              <w:rPr>
                <w:sz w:val="28"/>
                <w:szCs w:val="28"/>
              </w:rPr>
              <w:t>(2)</w:t>
            </w:r>
          </w:p>
          <w:p>
            <w:pPr>
              <w:jc w:val="both"/>
              <w:rPr>
                <w:sz w:val="28"/>
                <w:szCs w:val="28"/>
              </w:rPr>
            </w:pPr>
            <w:r>
              <w:rPr>
                <w:sz w:val="28"/>
                <w:szCs w:val="28"/>
              </w:rPr>
              <w:t xml:space="preserve">Từ (1) và (2) suy ra </w:t>
            </w:r>
          </w:p>
          <w:p>
            <w:pPr>
              <w:jc w:val="both"/>
              <w:rPr>
                <w:sz w:val="28"/>
                <w:szCs w:val="28"/>
              </w:rPr>
            </w:pPr>
            <w:r>
              <w:rPr>
                <w:position w:val="-6"/>
                <w:sz w:val="28"/>
                <w:szCs w:val="28"/>
              </w:rPr>
              <w:object>
                <v:shape id="_x0000_i1059" o:spt="75" type="#_x0000_t75" style="height:18.75pt;width:104.25pt;" o:ole="t" filled="f" o:preferrelative="t" stroked="f" coordsize="21600,21600">
                  <v:path/>
                  <v:fill on="f" focussize="0,0"/>
                  <v:stroke on="f" joinstyle="miter"/>
                  <v:imagedata r:id="rId78" o:title=""/>
                  <o:lock v:ext="edit" aspectratio="t"/>
                  <w10:wrap type="none"/>
                  <w10:anchorlock/>
                </v:shape>
                <o:OLEObject Type="Embed" ProgID="Equation.DSMT4" ShapeID="_x0000_i1059" DrawAspect="Content" ObjectID="_1468075759" r:id="rId77">
                  <o:LockedField>false</o:LockedField>
                </o:OLEObject>
              </w:object>
            </w:r>
            <w:r>
              <w:rPr>
                <w:sz w:val="28"/>
                <w:szCs w:val="28"/>
              </w:rPr>
              <w:t>(3)</w:t>
            </w:r>
          </w:p>
          <w:p>
            <w:pPr>
              <w:jc w:val="both"/>
              <w:rPr>
                <w:sz w:val="28"/>
                <w:szCs w:val="28"/>
              </w:rPr>
            </w:pPr>
            <w:r>
              <w:rPr>
                <w:sz w:val="28"/>
                <w:szCs w:val="28"/>
              </w:rPr>
              <w:t xml:space="preserve">Mà </w:t>
            </w:r>
            <w:r>
              <w:rPr>
                <w:position w:val="-6"/>
                <w:sz w:val="28"/>
                <w:szCs w:val="28"/>
              </w:rPr>
              <w:object>
                <v:shape id="_x0000_i1060" o:spt="75" type="#_x0000_t75" style="height:18.75pt;width:152.25pt;" o:ole="t" filled="f" o:preferrelative="t" stroked="f" coordsize="21600,21600">
                  <v:path/>
                  <v:fill on="f" focussize="0,0"/>
                  <v:stroke on="f" joinstyle="miter"/>
                  <v:imagedata r:id="rId80" o:title=""/>
                  <o:lock v:ext="edit" aspectratio="t"/>
                  <w10:wrap type="none"/>
                  <w10:anchorlock/>
                </v:shape>
                <o:OLEObject Type="Embed" ProgID="Equation.DSMT4" ShapeID="_x0000_i1060" DrawAspect="Content" ObjectID="_1468075760" r:id="rId79">
                  <o:LockedField>false</o:LockedField>
                </o:OLEObject>
              </w:object>
            </w:r>
            <w:r>
              <w:rPr>
                <w:sz w:val="28"/>
                <w:szCs w:val="28"/>
              </w:rPr>
              <w:t>(4)</w:t>
            </w:r>
          </w:p>
          <w:p>
            <w:pPr>
              <w:jc w:val="both"/>
              <w:rPr>
                <w:sz w:val="28"/>
                <w:szCs w:val="28"/>
              </w:rPr>
            </w:pPr>
            <w:r>
              <w:rPr>
                <w:sz w:val="28"/>
                <w:szCs w:val="28"/>
              </w:rPr>
              <w:t xml:space="preserve">Từ (3) và (4) suy ra </w:t>
            </w:r>
            <w:r>
              <w:rPr>
                <w:position w:val="-6"/>
                <w:sz w:val="28"/>
                <w:szCs w:val="28"/>
              </w:rPr>
              <w:object>
                <v:shape id="_x0000_i1061" o:spt="75" type="#_x0000_t75" style="height:18.75pt;width:65.25pt;" o:ole="t" filled="f" o:preferrelative="t" stroked="f" coordsize="21600,21600">
                  <v:path/>
                  <v:fill on="f" focussize="0,0"/>
                  <v:stroke on="f" joinstyle="miter"/>
                  <v:imagedata r:id="rId82" o:title=""/>
                  <o:lock v:ext="edit" aspectratio="t"/>
                  <w10:wrap type="none"/>
                  <w10:anchorlock/>
                </v:shape>
                <o:OLEObject Type="Embed" ProgID="Equation.DSMT4" ShapeID="_x0000_i1061" DrawAspect="Content" ObjectID="_1468075761" r:id="rId81">
                  <o:LockedField>false</o:LockedField>
                </o:OLEObject>
              </w:object>
            </w:r>
          </w:p>
          <w:p>
            <w:pPr>
              <w:jc w:val="both"/>
              <w:rPr>
                <w:sz w:val="28"/>
                <w:szCs w:val="28"/>
              </w:rPr>
            </w:pPr>
            <w:r>
              <w:rPr>
                <w:sz w:val="28"/>
                <w:szCs w:val="28"/>
              </w:rPr>
              <w:t xml:space="preserve">Suy ra </w:t>
            </w:r>
            <w:r>
              <w:rPr>
                <w:position w:val="-6"/>
                <w:sz w:val="28"/>
                <w:szCs w:val="28"/>
              </w:rPr>
              <w:object>
                <v:shape id="_x0000_i1062" o:spt="75" type="#_x0000_t75" style="height:14.25pt;width:42.75pt;" o:ole="t" filled="f" o:preferrelative="t" stroked="f" coordsize="21600,21600">
                  <v:path/>
                  <v:fill on="f" focussize="0,0"/>
                  <v:stroke on="f" joinstyle="miter"/>
                  <v:imagedata r:id="rId84" o:title=""/>
                  <o:lock v:ext="edit" aspectratio="t"/>
                  <w10:wrap type="none"/>
                  <w10:anchorlock/>
                </v:shape>
                <o:OLEObject Type="Embed" ProgID="Equation.DSMT4" ShapeID="_x0000_i1062" DrawAspect="Content" ObjectID="_1468075762" r:id="rId83">
                  <o:LockedField>false</o:LockedField>
                </o:OLEObject>
              </w:object>
            </w:r>
            <w:r>
              <w:rPr>
                <w:sz w:val="28"/>
                <w:szCs w:val="28"/>
              </w:rPr>
              <w:t>vuông tại M. (đpcm)</w:t>
            </w:r>
          </w:p>
          <w:p>
            <w:pPr>
              <w:jc w:val="both"/>
              <w:rPr>
                <w:sz w:val="28"/>
                <w:szCs w:val="28"/>
              </w:rPr>
            </w:pPr>
          </w:p>
        </w:tc>
      </w:tr>
    </w:tbl>
    <w:p>
      <w:pPr>
        <w:tabs>
          <w:tab w:val="left" w:pos="567"/>
          <w:tab w:val="left" w:pos="1134"/>
        </w:tabs>
        <w:spacing w:before="120"/>
        <w:rPr>
          <w:b/>
          <w:color w:val="000000"/>
          <w:sz w:val="28"/>
          <w:szCs w:val="28"/>
          <w:lang w:val="nl-NL"/>
        </w:rPr>
      </w:pPr>
    </w:p>
    <w:p>
      <w:pPr>
        <w:rPr>
          <w:sz w:val="28"/>
          <w:szCs w:val="28"/>
          <w:lang w:val="nl-NL"/>
        </w:rPr>
      </w:pPr>
    </w:p>
    <w:p>
      <w:pPr>
        <w:spacing w:before="120" w:after="120" w:line="360" w:lineRule="auto"/>
        <w:jc w:val="both"/>
        <w:rPr>
          <w:b/>
          <w:sz w:val="28"/>
          <w:szCs w:val="28"/>
        </w:rPr>
      </w:pPr>
      <w:r>
        <w:rPr>
          <w:b/>
          <w:sz w:val="28"/>
          <w:szCs w:val="28"/>
        </w:rPr>
        <w:t>C. HOẠT ĐỘNG VẬN DỤNG</w:t>
      </w:r>
    </w:p>
    <w:p>
      <w:pPr>
        <w:spacing w:before="120" w:after="120" w:line="360" w:lineRule="auto"/>
        <w:jc w:val="both"/>
        <w:rPr>
          <w:sz w:val="28"/>
          <w:szCs w:val="28"/>
        </w:rPr>
      </w:pPr>
      <w:r>
        <w:rPr>
          <w:b/>
          <w:sz w:val="28"/>
          <w:szCs w:val="28"/>
        </w:rPr>
        <w:t>a) Mục tiêu:</w:t>
      </w:r>
      <w:r>
        <w:rPr>
          <w:sz w:val="28"/>
          <w:szCs w:val="28"/>
        </w:rPr>
        <w:t xml:space="preserve">  HS hệ thống được kiến thức trọng tâm của bài học và vận dụng được kiến thức trong bài học vào giải bài toán cụ thể.</w:t>
      </w:r>
    </w:p>
    <w:p>
      <w:pPr>
        <w:tabs>
          <w:tab w:val="left" w:pos="567"/>
          <w:tab w:val="left" w:pos="1134"/>
        </w:tabs>
        <w:spacing w:before="120" w:after="120" w:line="324" w:lineRule="auto"/>
        <w:jc w:val="both"/>
        <w:rPr>
          <w:b/>
          <w:color w:val="000000" w:themeColor="text1"/>
          <w:sz w:val="28"/>
          <w:szCs w:val="28"/>
          <w:lang w:val="fr-FR"/>
          <w14:textFill>
            <w14:solidFill>
              <w14:schemeClr w14:val="tx1"/>
            </w14:solidFill>
          </w14:textFill>
        </w:rPr>
      </w:pPr>
      <w:r>
        <w:rPr>
          <w:b/>
          <w:color w:val="000000" w:themeColor="text1"/>
          <w:sz w:val="28"/>
          <w:szCs w:val="28"/>
          <w:lang w:val="fr-FR"/>
          <w14:textFill>
            <w14:solidFill>
              <w14:schemeClr w14:val="tx1"/>
            </w14:solidFill>
          </w14:textFill>
        </w:rPr>
        <w:t xml:space="preserve">b) Nội dung: </w:t>
      </w:r>
      <w:r>
        <w:rPr>
          <w:color w:val="000000" w:themeColor="text1"/>
          <w:sz w:val="28"/>
          <w:szCs w:val="28"/>
          <w:lang w:val="fr-FR"/>
          <w14:textFill>
            <w14:solidFill>
              <w14:schemeClr w14:val="tx1"/>
            </w14:solidFill>
          </w14:textFill>
        </w:rPr>
        <w:t>HS sử dụng SGK và vận dụng kiến thức đã học để trả lời câu hỏi.</w:t>
      </w:r>
    </w:p>
    <w:p>
      <w:pPr>
        <w:tabs>
          <w:tab w:val="left" w:pos="567"/>
          <w:tab w:val="left" w:pos="1134"/>
        </w:tabs>
        <w:spacing w:before="120" w:after="120" w:line="324" w:lineRule="auto"/>
        <w:jc w:val="both"/>
        <w:rPr>
          <w:color w:val="000000" w:themeColor="text1"/>
          <w:sz w:val="28"/>
          <w:szCs w:val="28"/>
          <w:lang w:val="fr-FR"/>
          <w14:textFill>
            <w14:solidFill>
              <w14:schemeClr w14:val="tx1"/>
            </w14:solidFill>
          </w14:textFill>
        </w:rPr>
      </w:pPr>
      <w:r>
        <w:rPr>
          <w:b/>
          <w:color w:val="000000" w:themeColor="text1"/>
          <w:sz w:val="28"/>
          <w:szCs w:val="28"/>
          <w:lang w:val="fr-FR"/>
          <w14:textFill>
            <w14:solidFill>
              <w14:schemeClr w14:val="tx1"/>
            </w14:solidFill>
          </w14:textFill>
        </w:rPr>
        <w:t xml:space="preserve">c) Sản phẩm: </w:t>
      </w:r>
      <w:r>
        <w:rPr>
          <w:color w:val="000000" w:themeColor="text1"/>
          <w:sz w:val="28"/>
          <w:szCs w:val="28"/>
          <w:lang w:val="fr-FR"/>
          <w14:textFill>
            <w14:solidFill>
              <w14:schemeClr w14:val="tx1"/>
            </w14:solidFill>
          </w14:textFill>
        </w:rPr>
        <w:t xml:space="preserve">HS làm các bài tập </w:t>
      </w:r>
      <w:r>
        <w:rPr>
          <w:sz w:val="28"/>
          <w:szCs w:val="28"/>
          <w:lang w:val="fr-FR"/>
        </w:rPr>
        <w:t>có liên quan</w:t>
      </w:r>
    </w:p>
    <w:p>
      <w:pPr>
        <w:tabs>
          <w:tab w:val="left" w:pos="567"/>
          <w:tab w:val="left" w:pos="1134"/>
        </w:tabs>
        <w:spacing w:before="120" w:after="120" w:line="324" w:lineRule="auto"/>
        <w:jc w:val="both"/>
        <w:rPr>
          <w:b/>
          <w:color w:val="000000" w:themeColor="text1"/>
          <w:sz w:val="28"/>
          <w:szCs w:val="28"/>
          <w:lang w:val="fr-FR"/>
          <w14:textFill>
            <w14:solidFill>
              <w14:schemeClr w14:val="tx1"/>
            </w14:solidFill>
          </w14:textFill>
        </w:rPr>
      </w:pPr>
      <w:r>
        <w:rPr>
          <w:b/>
          <w:color w:val="000000" w:themeColor="text1"/>
          <w:sz w:val="28"/>
          <w:szCs w:val="28"/>
          <w:lang w:val="fr-FR"/>
          <w14:textFill>
            <w14:solidFill>
              <w14:schemeClr w14:val="tx1"/>
            </w14:solidFill>
          </w14:textFill>
        </w:rPr>
        <w:t xml:space="preserve">d) Tổ chức thực hiện: </w:t>
      </w:r>
    </w:p>
    <w:p>
      <w:pPr>
        <w:spacing w:before="120" w:after="120" w:line="360" w:lineRule="auto"/>
        <w:jc w:val="both"/>
        <w:rPr>
          <w:b/>
          <w:sz w:val="28"/>
          <w:szCs w:val="28"/>
          <w:lang w:val="fr-FR"/>
        </w:rPr>
      </w:pPr>
      <w:r>
        <w:rPr>
          <w:b/>
          <w:sz w:val="28"/>
          <w:szCs w:val="28"/>
          <w:lang w:val="fr-FR"/>
        </w:rPr>
        <w:t xml:space="preserve">* CÂU HỎI/ BÀI TẬP KIỂM TRA ĐÁNH GIÁ NĂNG LỰC HS: </w:t>
      </w:r>
    </w:p>
    <w:p>
      <w:pPr>
        <w:spacing w:before="120" w:after="120" w:line="360" w:lineRule="auto"/>
        <w:jc w:val="both"/>
        <w:rPr>
          <w:sz w:val="28"/>
          <w:szCs w:val="28"/>
          <w:lang w:val="fr-FR"/>
        </w:rPr>
      </w:pPr>
      <w:r>
        <w:rPr>
          <w:sz w:val="28"/>
          <w:szCs w:val="28"/>
          <w:lang w:val="fr-FR"/>
        </w:rPr>
        <w:t xml:space="preserve">Câu 1:  Nêu lại định lý về áp dụng trường hợp đồng dạng thứ nhất của tam giác vào tam giác vuông? </w:t>
      </w:r>
    </w:p>
    <w:p>
      <w:pPr>
        <w:tabs>
          <w:tab w:val="left" w:pos="567"/>
          <w:tab w:val="left" w:pos="1134"/>
        </w:tabs>
        <w:spacing w:before="120" w:after="120" w:line="324" w:lineRule="auto"/>
        <w:jc w:val="both"/>
        <w:rPr>
          <w:b/>
          <w:color w:val="000000" w:themeColor="text1"/>
          <w:sz w:val="28"/>
          <w:szCs w:val="28"/>
          <w:lang w:val="fr-FR"/>
          <w14:textFill>
            <w14:solidFill>
              <w14:schemeClr w14:val="tx1"/>
            </w14:solidFill>
          </w14:textFill>
        </w:rPr>
      </w:pPr>
      <w:r>
        <w:rPr>
          <w:sz w:val="28"/>
          <w:szCs w:val="28"/>
          <w:lang w:val="fr-FR"/>
        </w:rPr>
        <w:t>Câu 2: Nêu sự giống và khác nhau giữa áp dụng trường hợp bằng nhau thứ nhất của hai tam giác vào tam giác vuông với áp dụng trường hợp đồng dạng thứ nhất của hai tam giác vào tam giác vuông?</w:t>
      </w:r>
    </w:p>
    <w:p>
      <w:pPr>
        <w:spacing w:before="120" w:after="120" w:line="324" w:lineRule="auto"/>
        <w:jc w:val="both"/>
        <w:rPr>
          <w:b/>
          <w:sz w:val="28"/>
          <w:szCs w:val="28"/>
          <w:lang w:val="fr-FR"/>
        </w:rPr>
      </w:pPr>
      <w:r>
        <w:rPr>
          <w:b/>
          <w:sz w:val="28"/>
          <w:szCs w:val="28"/>
          <w:lang w:val="fr-FR"/>
        </w:rPr>
        <w:t>IV. HƯỚNG DẪN VỀ NHÀ</w:t>
      </w:r>
    </w:p>
    <w:p>
      <w:pPr>
        <w:spacing w:before="120" w:after="120" w:line="324" w:lineRule="auto"/>
        <w:jc w:val="both"/>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Học bài cũ, làm bài tập SGK - 78 </w:t>
      </w:r>
    </w:p>
    <w:p>
      <w:pPr>
        <w:spacing w:before="120" w:after="120" w:line="324" w:lineRule="auto"/>
        <w:jc w:val="both"/>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Chuẩn bị bài mới</w:t>
      </w:r>
    </w:p>
    <w:p>
      <w:pPr>
        <w:spacing w:before="120" w:after="120" w:line="324" w:lineRule="auto"/>
        <w:jc w:val="both"/>
        <w:rPr>
          <w:color w:val="000000" w:themeColor="text1"/>
          <w:sz w:val="28"/>
          <w:szCs w:val="28"/>
          <w:lang w:val="pt-BR"/>
          <w14:textFill>
            <w14:solidFill>
              <w14:schemeClr w14:val="tx1"/>
            </w14:solidFill>
          </w14:textFill>
        </w:rPr>
      </w:pPr>
      <w:r>
        <w:rPr>
          <w:b/>
          <w:color w:val="000000" w:themeColor="text1"/>
          <w:sz w:val="28"/>
          <w:szCs w:val="28"/>
          <w:lang w:val="pt-BR"/>
          <w14:textFill>
            <w14:solidFill>
              <w14:schemeClr w14:val="tx1"/>
            </w14:solidFill>
          </w14:textFill>
        </w:rPr>
        <w:t>V. RÚT KINH NGHIỆM BÀI DẠY</w:t>
      </w:r>
    </w:p>
    <w:p>
      <w:pPr>
        <w:spacing w:line="276" w:lineRule="auto"/>
        <w:rPr>
          <w:sz w:val="28"/>
          <w:szCs w:val="28"/>
        </w:rPr>
      </w:pPr>
      <w:r>
        <w:rPr>
          <w:sz w:val="28"/>
          <w:szCs w:val="28"/>
          <w:lang w:val="fr-FR"/>
        </w:rPr>
        <w:t>………………………………………………………………………………………………..………………………………………………………………………………………………..……………………………………………………………………………………………...</w:t>
      </w:r>
    </w:p>
    <w:p>
      <w:pPr>
        <w:spacing w:before="120"/>
        <w:rPr>
          <w:sz w:val="28"/>
          <w:szCs w:val="28"/>
        </w:rPr>
      </w:pPr>
    </w:p>
    <w:sectPr>
      <w:headerReference r:id="rId5" w:type="first"/>
      <w:headerReference r:id="rId3" w:type="default"/>
      <w:footerReference r:id="rId6" w:type="default"/>
      <w:headerReference r:id="rId4" w:type="even"/>
      <w:pgSz w:w="11907" w:h="16839"/>
      <w:pgMar w:top="964" w:right="708" w:bottom="851" w:left="993" w:header="284" w:footer="283"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color w:val="FFFFFF" w:themeColor="background1"/>
        <w14:textFill>
          <w14:solidFill>
            <w14:schemeClr w14:val="bg1"/>
          </w14:solidFill>
        </w14:textFill>
      </w:rPr>
    </w:pPr>
    <w:r>
      <mc:AlternateContent>
        <mc:Choice Requires="wps">
          <w:drawing>
            <wp:anchor distT="45720" distB="45720" distL="114300" distR="114300" simplePos="0" relativeHeight="251667456" behindDoc="0" locked="0" layoutInCell="1" allowOverlap="1">
              <wp:simplePos x="0" y="0"/>
              <wp:positionH relativeFrom="column">
                <wp:posOffset>5563870</wp:posOffset>
              </wp:positionH>
              <wp:positionV relativeFrom="paragraph">
                <wp:posOffset>-44450</wp:posOffset>
              </wp:positionV>
              <wp:extent cx="762000" cy="254000"/>
              <wp:effectExtent l="0" t="0" r="0" b="0"/>
              <wp:wrapSquare wrapText="bothSides"/>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254000"/>
                      </a:xfrm>
                      <a:prstGeom prst="rect">
                        <a:avLst/>
                      </a:prstGeom>
                      <a:noFill/>
                      <a:ln w="9525">
                        <a:noFill/>
                        <a:miter lim="800000"/>
                      </a:ln>
                    </wps:spPr>
                    <wps:txbx>
                      <w:txbxContent>
                        <w:p>
                          <w:pPr>
                            <w:rPr>
                              <w:sz w:val="22"/>
                              <w:szCs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38.1pt;margin-top:-3.5pt;height:20pt;width:60pt;mso-wrap-distance-bottom:3.6pt;mso-wrap-distance-left:9pt;mso-wrap-distance-right:9pt;mso-wrap-distance-top:3.6pt;z-index:251667456;mso-width-relative:page;mso-height-relative:page;" filled="f" stroked="f" coordsize="21600,21600" o:gfxdata="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9fn31wAAAAkBAAAPAAAAAAAAAAEAIAAA&#10;ACIAAABkcnMvZG93bnJldi54bWxQSwECFAAUAAAACACHTuJAs1WYHQ0CAAAoBAAADgAAAAAAAAAB&#10;ACAAAAAmAQAAZHJzL2Uyb0RvYy54bWxQSwUGAAAAAAYABgBZAQAApQUAAAAA&#10;">
              <v:fill on="f" focussize="0,0"/>
              <v:stroke on="f" miterlimit="8" joinstyle="miter"/>
              <v:imagedata o:title=""/>
              <o:lock v:ext="edit" aspectratio="f"/>
              <v:textbox>
                <w:txbxContent>
                  <w:p>
                    <w:pPr>
                      <w:rPr>
                        <w:sz w:val="22"/>
                        <w:szCs w:val="18"/>
                      </w:rPr>
                    </w:pP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680"/>
        <w:tab w:val="clear" w:pos="9360"/>
      </w:tabs>
      <w:spacing w:before="20" w:after="40"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WordPictureWatermark845003797" o:spid="_x0000_s2051" o:spt="75" type="#_x0000_t75" style="position:absolute;left:0pt;height:475.2pt;width:467.45pt;mso-position-horizontal:center;mso-position-horizontal-relative:margin;mso-position-vertical:center;mso-position-vertical-relative:margin;z-index:-251646976;mso-width-relative:page;mso-height-relative:page;" filled="f" o:preferrelative="t" stroked="f" coordsize="21600,21600" o:allowincell="f">
          <v:path/>
          <v:fill on="f" focussize="0,0"/>
          <v:stroke on="f" joinstyle="miter"/>
          <v:imagedata r:id="rId1" gain="19661f" blacklevel="22938f" o:title="HỆ THỐNG TRƯỜNG XANH TUỆ ĐỨC"/>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WordPictureWatermark845003796" o:spid="_x0000_s2050" o:spt="75" type="#_x0000_t75" style="position:absolute;left:0pt;height:475.2pt;width:467.45pt;mso-position-horizontal:center;mso-position-horizontal-relative:margin;mso-position-vertical:center;mso-position-vertical-relative:margin;z-index:-251648000;mso-width-relative:page;mso-height-relative:page;" filled="f" o:preferrelative="t" stroked="f" coordsize="21600,21600" o:allowincell="f">
          <v:path/>
          <v:fill on="f" focussize="0,0"/>
          <v:stroke on="f" joinstyle="miter"/>
          <v:imagedata r:id="rId1" gain="19661f" blacklevel="22938f" o:title="HỆ THỐNG TRƯỜNG XANH TUỆ ĐỨC"/>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84AA5"/>
    <w:multiLevelType w:val="multilevel"/>
    <w:tmpl w:val="20384AA5"/>
    <w:lvl w:ilvl="0" w:tentative="0">
      <w:start w:val="1"/>
      <w:numFmt w:val="upperRoman"/>
      <w:pStyle w:val="2"/>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0B63F52"/>
    <w:multiLevelType w:val="multilevel"/>
    <w:tmpl w:val="40B63F52"/>
    <w:lvl w:ilvl="0" w:tentative="0">
      <w:start w:val="1"/>
      <w:numFmt w:val="decimal"/>
      <w:pStyle w:val="3"/>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20"/>
  <w:characterSpacingControl w:val="doNotCompress"/>
  <w:hdrShapeDefaults>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80"/>
    <w:rsid w:val="0000326C"/>
    <w:rsid w:val="00005A02"/>
    <w:rsid w:val="00006F76"/>
    <w:rsid w:val="000240AD"/>
    <w:rsid w:val="00036A53"/>
    <w:rsid w:val="00042F7B"/>
    <w:rsid w:val="00046682"/>
    <w:rsid w:val="00046D3F"/>
    <w:rsid w:val="00050215"/>
    <w:rsid w:val="00050DD4"/>
    <w:rsid w:val="00050F5A"/>
    <w:rsid w:val="00051119"/>
    <w:rsid w:val="00052588"/>
    <w:rsid w:val="00052BE7"/>
    <w:rsid w:val="00063EEF"/>
    <w:rsid w:val="00067AC5"/>
    <w:rsid w:val="00085098"/>
    <w:rsid w:val="00085DC0"/>
    <w:rsid w:val="00096BF4"/>
    <w:rsid w:val="000A2176"/>
    <w:rsid w:val="000A3AD9"/>
    <w:rsid w:val="000B4017"/>
    <w:rsid w:val="000B5E52"/>
    <w:rsid w:val="000C513C"/>
    <w:rsid w:val="000C74E5"/>
    <w:rsid w:val="000D6DB5"/>
    <w:rsid w:val="000D79F1"/>
    <w:rsid w:val="000E3801"/>
    <w:rsid w:val="000F089E"/>
    <w:rsid w:val="000F2405"/>
    <w:rsid w:val="000F2C37"/>
    <w:rsid w:val="001043B7"/>
    <w:rsid w:val="00104D48"/>
    <w:rsid w:val="00106BA9"/>
    <w:rsid w:val="0011006D"/>
    <w:rsid w:val="0011140B"/>
    <w:rsid w:val="00112F33"/>
    <w:rsid w:val="0012148D"/>
    <w:rsid w:val="0013338E"/>
    <w:rsid w:val="00133CBD"/>
    <w:rsid w:val="00133D1A"/>
    <w:rsid w:val="001361BA"/>
    <w:rsid w:val="001401C5"/>
    <w:rsid w:val="00144FD4"/>
    <w:rsid w:val="001452D9"/>
    <w:rsid w:val="0014693B"/>
    <w:rsid w:val="001532B5"/>
    <w:rsid w:val="00153903"/>
    <w:rsid w:val="001542E9"/>
    <w:rsid w:val="00160277"/>
    <w:rsid w:val="00163587"/>
    <w:rsid w:val="001729B4"/>
    <w:rsid w:val="001758C4"/>
    <w:rsid w:val="00176669"/>
    <w:rsid w:val="00187042"/>
    <w:rsid w:val="00190AD1"/>
    <w:rsid w:val="00192400"/>
    <w:rsid w:val="00194204"/>
    <w:rsid w:val="001A0052"/>
    <w:rsid w:val="001A05B0"/>
    <w:rsid w:val="001B079B"/>
    <w:rsid w:val="001B40C1"/>
    <w:rsid w:val="001B5F1A"/>
    <w:rsid w:val="001D1070"/>
    <w:rsid w:val="001D240E"/>
    <w:rsid w:val="001D77E6"/>
    <w:rsid w:val="001E0E7B"/>
    <w:rsid w:val="001E4275"/>
    <w:rsid w:val="001F0AC2"/>
    <w:rsid w:val="001F0DEC"/>
    <w:rsid w:val="001F36AE"/>
    <w:rsid w:val="00207178"/>
    <w:rsid w:val="00207B64"/>
    <w:rsid w:val="0021038D"/>
    <w:rsid w:val="0021261D"/>
    <w:rsid w:val="002309C5"/>
    <w:rsid w:val="00231E88"/>
    <w:rsid w:val="00233537"/>
    <w:rsid w:val="00243C4D"/>
    <w:rsid w:val="00245D54"/>
    <w:rsid w:val="00253DE5"/>
    <w:rsid w:val="0025424C"/>
    <w:rsid w:val="002543E3"/>
    <w:rsid w:val="00257D7A"/>
    <w:rsid w:val="00262D8C"/>
    <w:rsid w:val="002635BE"/>
    <w:rsid w:val="0027023D"/>
    <w:rsid w:val="00272517"/>
    <w:rsid w:val="0028092F"/>
    <w:rsid w:val="00284776"/>
    <w:rsid w:val="00294CB6"/>
    <w:rsid w:val="002954F3"/>
    <w:rsid w:val="00295C05"/>
    <w:rsid w:val="002972E4"/>
    <w:rsid w:val="002A4AFC"/>
    <w:rsid w:val="002B7F13"/>
    <w:rsid w:val="002B7FC6"/>
    <w:rsid w:val="002C3FAC"/>
    <w:rsid w:val="002C4947"/>
    <w:rsid w:val="002C5508"/>
    <w:rsid w:val="002C57AF"/>
    <w:rsid w:val="002D1DB6"/>
    <w:rsid w:val="002D6600"/>
    <w:rsid w:val="002F3068"/>
    <w:rsid w:val="002F3105"/>
    <w:rsid w:val="002F4382"/>
    <w:rsid w:val="00304848"/>
    <w:rsid w:val="003061F4"/>
    <w:rsid w:val="003079E3"/>
    <w:rsid w:val="00307CCC"/>
    <w:rsid w:val="00312748"/>
    <w:rsid w:val="00324A20"/>
    <w:rsid w:val="00331F9B"/>
    <w:rsid w:val="00350D78"/>
    <w:rsid w:val="003540B1"/>
    <w:rsid w:val="00356EEF"/>
    <w:rsid w:val="0036111F"/>
    <w:rsid w:val="00362258"/>
    <w:rsid w:val="00365E49"/>
    <w:rsid w:val="00371D46"/>
    <w:rsid w:val="00384EF4"/>
    <w:rsid w:val="003871B9"/>
    <w:rsid w:val="0039433A"/>
    <w:rsid w:val="00397161"/>
    <w:rsid w:val="003973F5"/>
    <w:rsid w:val="003A07F3"/>
    <w:rsid w:val="003A1E32"/>
    <w:rsid w:val="003A5075"/>
    <w:rsid w:val="003A6995"/>
    <w:rsid w:val="003B024C"/>
    <w:rsid w:val="003B68E7"/>
    <w:rsid w:val="003C1899"/>
    <w:rsid w:val="003C4393"/>
    <w:rsid w:val="003C67C7"/>
    <w:rsid w:val="003C7764"/>
    <w:rsid w:val="003D1682"/>
    <w:rsid w:val="003D221B"/>
    <w:rsid w:val="003D2947"/>
    <w:rsid w:val="003D675D"/>
    <w:rsid w:val="003E0FFF"/>
    <w:rsid w:val="003E1F71"/>
    <w:rsid w:val="003E4E17"/>
    <w:rsid w:val="003E72D2"/>
    <w:rsid w:val="003F32CA"/>
    <w:rsid w:val="00400664"/>
    <w:rsid w:val="004020BF"/>
    <w:rsid w:val="00412910"/>
    <w:rsid w:val="00417DB1"/>
    <w:rsid w:val="004234FF"/>
    <w:rsid w:val="00430542"/>
    <w:rsid w:val="00430B9E"/>
    <w:rsid w:val="00432023"/>
    <w:rsid w:val="00443C1E"/>
    <w:rsid w:val="00451EA1"/>
    <w:rsid w:val="0045577D"/>
    <w:rsid w:val="0046045C"/>
    <w:rsid w:val="00460672"/>
    <w:rsid w:val="004618CE"/>
    <w:rsid w:val="0046226F"/>
    <w:rsid w:val="004653CE"/>
    <w:rsid w:val="00470DE0"/>
    <w:rsid w:val="00473114"/>
    <w:rsid w:val="004751CE"/>
    <w:rsid w:val="004758F1"/>
    <w:rsid w:val="004778DE"/>
    <w:rsid w:val="00482AD0"/>
    <w:rsid w:val="00482E4F"/>
    <w:rsid w:val="00487D8C"/>
    <w:rsid w:val="00490CA2"/>
    <w:rsid w:val="00493A8A"/>
    <w:rsid w:val="00494736"/>
    <w:rsid w:val="004A0010"/>
    <w:rsid w:val="004A0666"/>
    <w:rsid w:val="004A0FEB"/>
    <w:rsid w:val="004B1939"/>
    <w:rsid w:val="004B2604"/>
    <w:rsid w:val="004B55F2"/>
    <w:rsid w:val="004B5F03"/>
    <w:rsid w:val="004C5D68"/>
    <w:rsid w:val="004D6609"/>
    <w:rsid w:val="004E063C"/>
    <w:rsid w:val="004E1091"/>
    <w:rsid w:val="004E6DB3"/>
    <w:rsid w:val="004F3D55"/>
    <w:rsid w:val="004F4F81"/>
    <w:rsid w:val="004F4FD9"/>
    <w:rsid w:val="005014DF"/>
    <w:rsid w:val="00502752"/>
    <w:rsid w:val="0050440C"/>
    <w:rsid w:val="005051BE"/>
    <w:rsid w:val="0051165C"/>
    <w:rsid w:val="005157C5"/>
    <w:rsid w:val="005165A8"/>
    <w:rsid w:val="0052009C"/>
    <w:rsid w:val="00520674"/>
    <w:rsid w:val="0053085D"/>
    <w:rsid w:val="005329DC"/>
    <w:rsid w:val="00537DA9"/>
    <w:rsid w:val="005433DB"/>
    <w:rsid w:val="00543AAB"/>
    <w:rsid w:val="005476DA"/>
    <w:rsid w:val="00550256"/>
    <w:rsid w:val="00551E63"/>
    <w:rsid w:val="00553C64"/>
    <w:rsid w:val="00557C9C"/>
    <w:rsid w:val="00557F5A"/>
    <w:rsid w:val="005646A2"/>
    <w:rsid w:val="00566259"/>
    <w:rsid w:val="00570606"/>
    <w:rsid w:val="00574DBB"/>
    <w:rsid w:val="00596AED"/>
    <w:rsid w:val="00597C1D"/>
    <w:rsid w:val="005A5217"/>
    <w:rsid w:val="005A7E14"/>
    <w:rsid w:val="005B277E"/>
    <w:rsid w:val="005B3159"/>
    <w:rsid w:val="005B510E"/>
    <w:rsid w:val="005C2F1F"/>
    <w:rsid w:val="005C3406"/>
    <w:rsid w:val="005C636A"/>
    <w:rsid w:val="005C6A59"/>
    <w:rsid w:val="005D25EE"/>
    <w:rsid w:val="005D3569"/>
    <w:rsid w:val="005D53A4"/>
    <w:rsid w:val="005D7463"/>
    <w:rsid w:val="005E2206"/>
    <w:rsid w:val="005E42E7"/>
    <w:rsid w:val="005F1126"/>
    <w:rsid w:val="005F71D7"/>
    <w:rsid w:val="00600762"/>
    <w:rsid w:val="00607CE1"/>
    <w:rsid w:val="006108A3"/>
    <w:rsid w:val="00613C98"/>
    <w:rsid w:val="00616F56"/>
    <w:rsid w:val="006210CF"/>
    <w:rsid w:val="0062387D"/>
    <w:rsid w:val="006255F8"/>
    <w:rsid w:val="00631FF6"/>
    <w:rsid w:val="00640C9D"/>
    <w:rsid w:val="00640FC4"/>
    <w:rsid w:val="00642158"/>
    <w:rsid w:val="006429D6"/>
    <w:rsid w:val="00644D34"/>
    <w:rsid w:val="00644F32"/>
    <w:rsid w:val="00647F14"/>
    <w:rsid w:val="006519E7"/>
    <w:rsid w:val="00662929"/>
    <w:rsid w:val="00666916"/>
    <w:rsid w:val="00667509"/>
    <w:rsid w:val="006707CA"/>
    <w:rsid w:val="0067118E"/>
    <w:rsid w:val="00676531"/>
    <w:rsid w:val="00684482"/>
    <w:rsid w:val="0069140D"/>
    <w:rsid w:val="006A12FF"/>
    <w:rsid w:val="006B386E"/>
    <w:rsid w:val="006C0952"/>
    <w:rsid w:val="006C58A5"/>
    <w:rsid w:val="006D1D48"/>
    <w:rsid w:val="006D317A"/>
    <w:rsid w:val="006D381E"/>
    <w:rsid w:val="006D41F2"/>
    <w:rsid w:val="006D55B1"/>
    <w:rsid w:val="006E0C9E"/>
    <w:rsid w:val="006E4C17"/>
    <w:rsid w:val="006F007B"/>
    <w:rsid w:val="006F1412"/>
    <w:rsid w:val="006F4780"/>
    <w:rsid w:val="006F4F97"/>
    <w:rsid w:val="006F51E8"/>
    <w:rsid w:val="006F6482"/>
    <w:rsid w:val="007107D0"/>
    <w:rsid w:val="00716647"/>
    <w:rsid w:val="00726AF1"/>
    <w:rsid w:val="00730C7D"/>
    <w:rsid w:val="00733797"/>
    <w:rsid w:val="00735CEF"/>
    <w:rsid w:val="00736435"/>
    <w:rsid w:val="0074042B"/>
    <w:rsid w:val="00746C99"/>
    <w:rsid w:val="00750A07"/>
    <w:rsid w:val="007736A3"/>
    <w:rsid w:val="007744BF"/>
    <w:rsid w:val="00775D7E"/>
    <w:rsid w:val="00790BFB"/>
    <w:rsid w:val="007938CF"/>
    <w:rsid w:val="00797945"/>
    <w:rsid w:val="007A48B4"/>
    <w:rsid w:val="007A714A"/>
    <w:rsid w:val="007B443A"/>
    <w:rsid w:val="007C0F1D"/>
    <w:rsid w:val="007C2E75"/>
    <w:rsid w:val="007C3263"/>
    <w:rsid w:val="007D20D7"/>
    <w:rsid w:val="007D412C"/>
    <w:rsid w:val="007E4031"/>
    <w:rsid w:val="007E712F"/>
    <w:rsid w:val="007F1494"/>
    <w:rsid w:val="007F18D7"/>
    <w:rsid w:val="007F4A13"/>
    <w:rsid w:val="007F5A59"/>
    <w:rsid w:val="00802546"/>
    <w:rsid w:val="00802A35"/>
    <w:rsid w:val="008156C9"/>
    <w:rsid w:val="00815B6B"/>
    <w:rsid w:val="00816C75"/>
    <w:rsid w:val="00824FF6"/>
    <w:rsid w:val="00825D87"/>
    <w:rsid w:val="0083205F"/>
    <w:rsid w:val="00834118"/>
    <w:rsid w:val="0083718F"/>
    <w:rsid w:val="00840CD5"/>
    <w:rsid w:val="0084196F"/>
    <w:rsid w:val="00842A74"/>
    <w:rsid w:val="0084616A"/>
    <w:rsid w:val="0084689F"/>
    <w:rsid w:val="008513F4"/>
    <w:rsid w:val="00851C1E"/>
    <w:rsid w:val="00851FD1"/>
    <w:rsid w:val="00852DB6"/>
    <w:rsid w:val="0085524D"/>
    <w:rsid w:val="00861096"/>
    <w:rsid w:val="008673DB"/>
    <w:rsid w:val="00872BB7"/>
    <w:rsid w:val="00873E99"/>
    <w:rsid w:val="00885157"/>
    <w:rsid w:val="00891E12"/>
    <w:rsid w:val="0089252D"/>
    <w:rsid w:val="008946F1"/>
    <w:rsid w:val="008951C3"/>
    <w:rsid w:val="008978EF"/>
    <w:rsid w:val="008A2FB3"/>
    <w:rsid w:val="008B415F"/>
    <w:rsid w:val="008C4B2F"/>
    <w:rsid w:val="008D0230"/>
    <w:rsid w:val="008D1E36"/>
    <w:rsid w:val="008E5B9F"/>
    <w:rsid w:val="008F48B9"/>
    <w:rsid w:val="00904788"/>
    <w:rsid w:val="00904EF3"/>
    <w:rsid w:val="00910338"/>
    <w:rsid w:val="00914AC9"/>
    <w:rsid w:val="0091754D"/>
    <w:rsid w:val="00921447"/>
    <w:rsid w:val="00922B61"/>
    <w:rsid w:val="009240B3"/>
    <w:rsid w:val="009256DE"/>
    <w:rsid w:val="00925D27"/>
    <w:rsid w:val="009261A9"/>
    <w:rsid w:val="00932DF2"/>
    <w:rsid w:val="009412AB"/>
    <w:rsid w:val="00951D60"/>
    <w:rsid w:val="009662D7"/>
    <w:rsid w:val="009675B3"/>
    <w:rsid w:val="009678A3"/>
    <w:rsid w:val="009760CA"/>
    <w:rsid w:val="00977E00"/>
    <w:rsid w:val="00977F92"/>
    <w:rsid w:val="009808BB"/>
    <w:rsid w:val="00983792"/>
    <w:rsid w:val="00984FC8"/>
    <w:rsid w:val="00985E6C"/>
    <w:rsid w:val="00993F3B"/>
    <w:rsid w:val="009A2623"/>
    <w:rsid w:val="009A34DD"/>
    <w:rsid w:val="009A34F1"/>
    <w:rsid w:val="009A5013"/>
    <w:rsid w:val="009B4B48"/>
    <w:rsid w:val="009C3BE5"/>
    <w:rsid w:val="009C5580"/>
    <w:rsid w:val="009C6343"/>
    <w:rsid w:val="009C6AF8"/>
    <w:rsid w:val="009C7C11"/>
    <w:rsid w:val="009D7EC9"/>
    <w:rsid w:val="009E64A4"/>
    <w:rsid w:val="009E7718"/>
    <w:rsid w:val="009F0489"/>
    <w:rsid w:val="009F11CA"/>
    <w:rsid w:val="009F7277"/>
    <w:rsid w:val="009F7627"/>
    <w:rsid w:val="00A07C9D"/>
    <w:rsid w:val="00A1423E"/>
    <w:rsid w:val="00A1791F"/>
    <w:rsid w:val="00A2020C"/>
    <w:rsid w:val="00A2043C"/>
    <w:rsid w:val="00A22631"/>
    <w:rsid w:val="00A302D8"/>
    <w:rsid w:val="00A324BD"/>
    <w:rsid w:val="00A42254"/>
    <w:rsid w:val="00A63C78"/>
    <w:rsid w:val="00A727B3"/>
    <w:rsid w:val="00A871F1"/>
    <w:rsid w:val="00A9209A"/>
    <w:rsid w:val="00A9309C"/>
    <w:rsid w:val="00A9415D"/>
    <w:rsid w:val="00A94D42"/>
    <w:rsid w:val="00A9663F"/>
    <w:rsid w:val="00A97DD5"/>
    <w:rsid w:val="00AA4E4B"/>
    <w:rsid w:val="00AA6980"/>
    <w:rsid w:val="00AB0059"/>
    <w:rsid w:val="00AB05F0"/>
    <w:rsid w:val="00AB4A3A"/>
    <w:rsid w:val="00AB53DB"/>
    <w:rsid w:val="00AB61D4"/>
    <w:rsid w:val="00AC0740"/>
    <w:rsid w:val="00AC3A5E"/>
    <w:rsid w:val="00AC49E3"/>
    <w:rsid w:val="00AD2CF7"/>
    <w:rsid w:val="00AE2985"/>
    <w:rsid w:val="00B00BC0"/>
    <w:rsid w:val="00B02C64"/>
    <w:rsid w:val="00B04D5B"/>
    <w:rsid w:val="00B105A0"/>
    <w:rsid w:val="00B151D3"/>
    <w:rsid w:val="00B20673"/>
    <w:rsid w:val="00B254CE"/>
    <w:rsid w:val="00B2610B"/>
    <w:rsid w:val="00B33478"/>
    <w:rsid w:val="00B43A05"/>
    <w:rsid w:val="00B44195"/>
    <w:rsid w:val="00B4757B"/>
    <w:rsid w:val="00B65BDF"/>
    <w:rsid w:val="00B661F4"/>
    <w:rsid w:val="00B67B34"/>
    <w:rsid w:val="00B70982"/>
    <w:rsid w:val="00B71112"/>
    <w:rsid w:val="00B758B5"/>
    <w:rsid w:val="00B8015F"/>
    <w:rsid w:val="00B815D5"/>
    <w:rsid w:val="00B81FC8"/>
    <w:rsid w:val="00B82B34"/>
    <w:rsid w:val="00B86803"/>
    <w:rsid w:val="00B91799"/>
    <w:rsid w:val="00BA0559"/>
    <w:rsid w:val="00BA60FA"/>
    <w:rsid w:val="00BB0170"/>
    <w:rsid w:val="00BB7C58"/>
    <w:rsid w:val="00BC4D63"/>
    <w:rsid w:val="00BC5452"/>
    <w:rsid w:val="00BD1F2B"/>
    <w:rsid w:val="00BE067F"/>
    <w:rsid w:val="00BF4AB5"/>
    <w:rsid w:val="00BF6B3D"/>
    <w:rsid w:val="00BF6F98"/>
    <w:rsid w:val="00C02343"/>
    <w:rsid w:val="00C10B9C"/>
    <w:rsid w:val="00C12E26"/>
    <w:rsid w:val="00C257C1"/>
    <w:rsid w:val="00C36DB3"/>
    <w:rsid w:val="00C37B4F"/>
    <w:rsid w:val="00C61187"/>
    <w:rsid w:val="00C71153"/>
    <w:rsid w:val="00C7255D"/>
    <w:rsid w:val="00C7389A"/>
    <w:rsid w:val="00C805CE"/>
    <w:rsid w:val="00C83E24"/>
    <w:rsid w:val="00C85D6A"/>
    <w:rsid w:val="00C86C02"/>
    <w:rsid w:val="00CA0B93"/>
    <w:rsid w:val="00CA2C74"/>
    <w:rsid w:val="00CA73AA"/>
    <w:rsid w:val="00CB3183"/>
    <w:rsid w:val="00CB44DC"/>
    <w:rsid w:val="00CB652E"/>
    <w:rsid w:val="00CB7161"/>
    <w:rsid w:val="00CB7E8F"/>
    <w:rsid w:val="00CC04D0"/>
    <w:rsid w:val="00CD3E0B"/>
    <w:rsid w:val="00CD49A4"/>
    <w:rsid w:val="00CF3729"/>
    <w:rsid w:val="00CF5DEA"/>
    <w:rsid w:val="00D02B56"/>
    <w:rsid w:val="00D03B8C"/>
    <w:rsid w:val="00D176E7"/>
    <w:rsid w:val="00D233A0"/>
    <w:rsid w:val="00D316FC"/>
    <w:rsid w:val="00D45CF4"/>
    <w:rsid w:val="00D500B1"/>
    <w:rsid w:val="00D50CAB"/>
    <w:rsid w:val="00D51FD3"/>
    <w:rsid w:val="00D562C1"/>
    <w:rsid w:val="00D612A8"/>
    <w:rsid w:val="00D62BB7"/>
    <w:rsid w:val="00D62E9F"/>
    <w:rsid w:val="00D65EE7"/>
    <w:rsid w:val="00D66C2B"/>
    <w:rsid w:val="00D677E1"/>
    <w:rsid w:val="00D71EBC"/>
    <w:rsid w:val="00D72BA6"/>
    <w:rsid w:val="00D75C69"/>
    <w:rsid w:val="00D816D8"/>
    <w:rsid w:val="00D82BF5"/>
    <w:rsid w:val="00D907A1"/>
    <w:rsid w:val="00D94EBB"/>
    <w:rsid w:val="00DA66A3"/>
    <w:rsid w:val="00DA6D98"/>
    <w:rsid w:val="00DA7248"/>
    <w:rsid w:val="00DA7B00"/>
    <w:rsid w:val="00DB1C60"/>
    <w:rsid w:val="00DB1E40"/>
    <w:rsid w:val="00DB4152"/>
    <w:rsid w:val="00DC1216"/>
    <w:rsid w:val="00DC43C0"/>
    <w:rsid w:val="00DD20C4"/>
    <w:rsid w:val="00DD3B60"/>
    <w:rsid w:val="00DD5119"/>
    <w:rsid w:val="00DE10DC"/>
    <w:rsid w:val="00DE18D1"/>
    <w:rsid w:val="00DE4A09"/>
    <w:rsid w:val="00DE6B08"/>
    <w:rsid w:val="00DF0E03"/>
    <w:rsid w:val="00DF1BD9"/>
    <w:rsid w:val="00DF794B"/>
    <w:rsid w:val="00DF7DAC"/>
    <w:rsid w:val="00E136E2"/>
    <w:rsid w:val="00E13B43"/>
    <w:rsid w:val="00E2673D"/>
    <w:rsid w:val="00E32178"/>
    <w:rsid w:val="00E34EC3"/>
    <w:rsid w:val="00E35A1A"/>
    <w:rsid w:val="00E503A8"/>
    <w:rsid w:val="00E51CFE"/>
    <w:rsid w:val="00E52F40"/>
    <w:rsid w:val="00E62765"/>
    <w:rsid w:val="00E6628E"/>
    <w:rsid w:val="00E80C38"/>
    <w:rsid w:val="00E858DE"/>
    <w:rsid w:val="00EA0A65"/>
    <w:rsid w:val="00EA2D3F"/>
    <w:rsid w:val="00EB3D94"/>
    <w:rsid w:val="00EB41BB"/>
    <w:rsid w:val="00EC0C1B"/>
    <w:rsid w:val="00EC2BAF"/>
    <w:rsid w:val="00EC6F49"/>
    <w:rsid w:val="00ED27A1"/>
    <w:rsid w:val="00ED4210"/>
    <w:rsid w:val="00ED5AB4"/>
    <w:rsid w:val="00ED5E78"/>
    <w:rsid w:val="00ED7C8E"/>
    <w:rsid w:val="00EF266C"/>
    <w:rsid w:val="00EF3911"/>
    <w:rsid w:val="00EF59FE"/>
    <w:rsid w:val="00F07BC3"/>
    <w:rsid w:val="00F1522D"/>
    <w:rsid w:val="00F1667E"/>
    <w:rsid w:val="00F200B3"/>
    <w:rsid w:val="00F210D8"/>
    <w:rsid w:val="00F23420"/>
    <w:rsid w:val="00F34480"/>
    <w:rsid w:val="00F35714"/>
    <w:rsid w:val="00F41611"/>
    <w:rsid w:val="00F41B01"/>
    <w:rsid w:val="00F5243B"/>
    <w:rsid w:val="00F537BE"/>
    <w:rsid w:val="00F57B88"/>
    <w:rsid w:val="00F603BA"/>
    <w:rsid w:val="00F63811"/>
    <w:rsid w:val="00F65A5F"/>
    <w:rsid w:val="00F668E6"/>
    <w:rsid w:val="00F71071"/>
    <w:rsid w:val="00F8188A"/>
    <w:rsid w:val="00F8371E"/>
    <w:rsid w:val="00F91A10"/>
    <w:rsid w:val="00F923CA"/>
    <w:rsid w:val="00F94F57"/>
    <w:rsid w:val="00F9543B"/>
    <w:rsid w:val="00F970B2"/>
    <w:rsid w:val="00FA10B7"/>
    <w:rsid w:val="00FA57CE"/>
    <w:rsid w:val="00FB3141"/>
    <w:rsid w:val="00FB5774"/>
    <w:rsid w:val="00FB6193"/>
    <w:rsid w:val="00FB6304"/>
    <w:rsid w:val="00FC28B2"/>
    <w:rsid w:val="00FC50E8"/>
    <w:rsid w:val="00FC6769"/>
    <w:rsid w:val="00FD0AC4"/>
    <w:rsid w:val="00FD21D9"/>
    <w:rsid w:val="00FD60C7"/>
    <w:rsid w:val="00FE10E8"/>
    <w:rsid w:val="00FE3FCA"/>
    <w:rsid w:val="00FE5B54"/>
    <w:rsid w:val="00FE7225"/>
    <w:rsid w:val="00FF2388"/>
    <w:rsid w:val="00FF390F"/>
    <w:rsid w:val="00FF5511"/>
    <w:rsid w:val="00FF5E09"/>
    <w:rsid w:val="103F4F57"/>
    <w:rsid w:val="176E758D"/>
    <w:rsid w:val="1DD34147"/>
    <w:rsid w:val="27C9401B"/>
    <w:rsid w:val="2A880965"/>
    <w:rsid w:val="669206E7"/>
    <w:rsid w:val="6AF406B3"/>
    <w:rsid w:val="7FAE0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25"/>
    <w:qFormat/>
    <w:uiPriority w:val="9"/>
    <w:pPr>
      <w:keepNext/>
      <w:keepLines/>
      <w:numPr>
        <w:ilvl w:val="0"/>
        <w:numId w:val="1"/>
      </w:numPr>
      <w:spacing w:before="240"/>
      <w:outlineLvl w:val="0"/>
    </w:pPr>
    <w:rPr>
      <w:rFonts w:eastAsiaTheme="majorEastAsia" w:cstheme="majorBidi"/>
      <w:b/>
      <w:color w:val="253356" w:themeColor="accent1" w:themeShade="80"/>
      <w:sz w:val="26"/>
      <w:szCs w:val="32"/>
    </w:rPr>
  </w:style>
  <w:style w:type="paragraph" w:styleId="3">
    <w:name w:val="heading 2"/>
    <w:basedOn w:val="1"/>
    <w:next w:val="1"/>
    <w:link w:val="26"/>
    <w:unhideWhenUsed/>
    <w:qFormat/>
    <w:uiPriority w:val="0"/>
    <w:pPr>
      <w:keepNext/>
      <w:keepLines/>
      <w:framePr w:wrap="around" w:vAnchor="text" w:hAnchor="text" w:y="1"/>
      <w:numPr>
        <w:ilvl w:val="0"/>
        <w:numId w:val="2"/>
      </w:numPr>
      <w:spacing w:before="40"/>
      <w:outlineLvl w:val="1"/>
    </w:pPr>
    <w:rPr>
      <w:rFonts w:eastAsiaTheme="majorEastAsia" w:cstheme="majorBidi"/>
      <w:b/>
      <w:sz w:val="26"/>
      <w:szCs w:val="26"/>
    </w:rPr>
  </w:style>
  <w:style w:type="paragraph" w:styleId="4">
    <w:name w:val="heading 3"/>
    <w:basedOn w:val="1"/>
    <w:next w:val="1"/>
    <w:link w:val="29"/>
    <w:semiHidden/>
    <w:unhideWhenUsed/>
    <w:qFormat/>
    <w:uiPriority w:val="9"/>
    <w:pPr>
      <w:keepNext/>
      <w:keepLines/>
      <w:spacing w:before="40"/>
      <w:outlineLvl w:val="2"/>
    </w:pPr>
    <w:rPr>
      <w:rFonts w:asciiTheme="majorHAnsi" w:hAnsiTheme="majorHAnsi" w:eastAsiaTheme="majorEastAsia" w:cstheme="majorBidi"/>
      <w:color w:val="000000" w:themeColor="text1"/>
      <w:sz w:val="28"/>
      <w14:textFill>
        <w14:solidFill>
          <w14:schemeClr w14:val="tx1"/>
        </w14:solidFill>
      </w14:textFill>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8"/>
    <w:semiHidden/>
    <w:unhideWhenUsed/>
    <w:qFormat/>
    <w:uiPriority w:val="99"/>
    <w:rPr>
      <w:rFonts w:ascii="Tahoma" w:hAnsi="Tahoma" w:cs="Tahoma" w:eastAsiaTheme="minorHAnsi"/>
      <w:sz w:val="16"/>
      <w:szCs w:val="16"/>
    </w:rPr>
  </w:style>
  <w:style w:type="paragraph" w:styleId="8">
    <w:name w:val="Body Text"/>
    <w:basedOn w:val="1"/>
    <w:link w:val="40"/>
    <w:unhideWhenUsed/>
    <w:qFormat/>
    <w:uiPriority w:val="1"/>
    <w:pPr>
      <w:spacing w:after="120" w:line="276" w:lineRule="auto"/>
    </w:pPr>
    <w:rPr>
      <w:rFonts w:ascii="Calibri" w:hAnsi="Calibri" w:eastAsia="Calibri"/>
      <w:sz w:val="22"/>
      <w:szCs w:val="22"/>
    </w:rPr>
  </w:style>
  <w:style w:type="paragraph" w:styleId="9">
    <w:name w:val="Body Text Indent"/>
    <w:basedOn w:val="1"/>
    <w:link w:val="34"/>
    <w:qFormat/>
    <w:uiPriority w:val="0"/>
    <w:pPr>
      <w:spacing w:after="90"/>
      <w:ind w:left="720"/>
      <w:jc w:val="both"/>
    </w:pPr>
    <w:rPr>
      <w:rFonts w:asciiTheme="minorHAnsi" w:hAnsiTheme="minorHAnsi" w:eastAsiaTheme="minorHAnsi" w:cstheme="minorBidi"/>
      <w:szCs w:val="20"/>
    </w:rPr>
  </w:style>
  <w:style w:type="character" w:styleId="10">
    <w:name w:val="Emphasis"/>
    <w:basedOn w:val="5"/>
    <w:qFormat/>
    <w:uiPriority w:val="20"/>
    <w:rPr>
      <w:i/>
      <w:iCs/>
    </w:rPr>
  </w:style>
  <w:style w:type="paragraph" w:styleId="11">
    <w:name w:val="footer"/>
    <w:basedOn w:val="1"/>
    <w:link w:val="20"/>
    <w:unhideWhenUsed/>
    <w:qFormat/>
    <w:uiPriority w:val="99"/>
    <w:pPr>
      <w:tabs>
        <w:tab w:val="center" w:pos="4680"/>
        <w:tab w:val="right" w:pos="9360"/>
      </w:tabs>
    </w:pPr>
    <w:rPr>
      <w:rFonts w:eastAsiaTheme="minorHAnsi" w:cstheme="minorBidi"/>
      <w:sz w:val="28"/>
      <w:szCs w:val="22"/>
    </w:rPr>
  </w:style>
  <w:style w:type="paragraph" w:styleId="12">
    <w:name w:val="header"/>
    <w:basedOn w:val="1"/>
    <w:link w:val="19"/>
    <w:unhideWhenUsed/>
    <w:qFormat/>
    <w:uiPriority w:val="0"/>
    <w:pPr>
      <w:tabs>
        <w:tab w:val="center" w:pos="4680"/>
        <w:tab w:val="right" w:pos="9360"/>
      </w:tabs>
    </w:pPr>
    <w:rPr>
      <w:rFonts w:eastAsiaTheme="minorHAnsi" w:cstheme="minorBidi"/>
      <w:sz w:val="28"/>
      <w:szCs w:val="22"/>
    </w:rPr>
  </w:style>
  <w:style w:type="character" w:styleId="13">
    <w:name w:val="Hyperlink"/>
    <w:basedOn w:val="5"/>
    <w:unhideWhenUsed/>
    <w:qFormat/>
    <w:uiPriority w:val="99"/>
    <w:rPr>
      <w:color w:val="9454C3" w:themeColor="hyperlink"/>
      <w:u w:val="single"/>
      <w14:textFill>
        <w14:solidFill>
          <w14:schemeClr w14:val="hlink"/>
        </w14:solidFill>
      </w14:textFill>
    </w:rPr>
  </w:style>
  <w:style w:type="paragraph" w:styleId="14">
    <w:name w:val="Normal (Web)"/>
    <w:basedOn w:val="1"/>
    <w:link w:val="36"/>
    <w:unhideWhenUsed/>
    <w:qFormat/>
    <w:uiPriority w:val="99"/>
    <w:pPr>
      <w:spacing w:before="100" w:beforeAutospacing="1" w:after="100" w:afterAutospacing="1"/>
    </w:pPr>
    <w:rPr>
      <w:sz w:val="28"/>
    </w:rPr>
  </w:style>
  <w:style w:type="character" w:styleId="15">
    <w:name w:val="Strong"/>
    <w:basedOn w:val="5"/>
    <w:qFormat/>
    <w:uiPriority w:val="22"/>
    <w:rPr>
      <w:b/>
      <w:bCs/>
    </w:rPr>
  </w:style>
  <w:style w:type="table" w:styleId="16">
    <w:name w:val="Table Grid"/>
    <w:basedOn w:val="6"/>
    <w:qFormat/>
    <w:uiPriority w:val="39"/>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7">
    <w:name w:val="Title"/>
    <w:basedOn w:val="1"/>
    <w:next w:val="1"/>
    <w:link w:val="24"/>
    <w:qFormat/>
    <w:uiPriority w:val="10"/>
    <w:pPr>
      <w:contextualSpacing/>
      <w:jc w:val="center"/>
    </w:pPr>
    <w:rPr>
      <w:rFonts w:asciiTheme="majorHAnsi" w:hAnsiTheme="majorHAnsi" w:eastAsiaTheme="majorEastAsia" w:cstheme="majorBidi"/>
      <w:b/>
      <w:spacing w:val="-10"/>
      <w:kern w:val="28"/>
      <w:sz w:val="48"/>
      <w:szCs w:val="56"/>
    </w:rPr>
  </w:style>
  <w:style w:type="character" w:customStyle="1" w:styleId="18">
    <w:name w:val="Balloon Text Char"/>
    <w:basedOn w:val="5"/>
    <w:link w:val="7"/>
    <w:semiHidden/>
    <w:qFormat/>
    <w:uiPriority w:val="99"/>
    <w:rPr>
      <w:rFonts w:ascii="Tahoma" w:hAnsi="Tahoma" w:cs="Tahoma"/>
      <w:sz w:val="16"/>
      <w:szCs w:val="16"/>
    </w:rPr>
  </w:style>
  <w:style w:type="character" w:customStyle="1" w:styleId="19">
    <w:name w:val="Header Char"/>
    <w:basedOn w:val="5"/>
    <w:link w:val="12"/>
    <w:qFormat/>
    <w:uiPriority w:val="0"/>
  </w:style>
  <w:style w:type="character" w:customStyle="1" w:styleId="20">
    <w:name w:val="Footer Char"/>
    <w:basedOn w:val="5"/>
    <w:link w:val="11"/>
    <w:qFormat/>
    <w:uiPriority w:val="99"/>
  </w:style>
  <w:style w:type="paragraph" w:styleId="21">
    <w:name w:val="List Paragraph"/>
    <w:basedOn w:val="1"/>
    <w:qFormat/>
    <w:uiPriority w:val="34"/>
    <w:pPr>
      <w:spacing w:after="160" w:line="259" w:lineRule="auto"/>
      <w:ind w:left="720"/>
      <w:contextualSpacing/>
    </w:pPr>
    <w:rPr>
      <w:rFonts w:eastAsiaTheme="minorHAnsi" w:cstheme="minorBidi"/>
      <w:sz w:val="28"/>
      <w:szCs w:val="22"/>
    </w:rPr>
  </w:style>
  <w:style w:type="character" w:customStyle="1" w:styleId="22">
    <w:name w:val="apple-converted-space"/>
    <w:basedOn w:val="5"/>
    <w:qFormat/>
    <w:uiPriority w:val="0"/>
  </w:style>
  <w:style w:type="character" w:customStyle="1" w:styleId="23">
    <w:name w:val="text"/>
    <w:basedOn w:val="5"/>
    <w:qFormat/>
    <w:uiPriority w:val="0"/>
  </w:style>
  <w:style w:type="character" w:customStyle="1" w:styleId="24">
    <w:name w:val="Title Char"/>
    <w:basedOn w:val="5"/>
    <w:link w:val="17"/>
    <w:qFormat/>
    <w:uiPriority w:val="10"/>
    <w:rPr>
      <w:rFonts w:asciiTheme="majorHAnsi" w:hAnsiTheme="majorHAnsi" w:eastAsiaTheme="majorEastAsia" w:cstheme="majorBidi"/>
      <w:b/>
      <w:spacing w:val="-10"/>
      <w:kern w:val="28"/>
      <w:sz w:val="48"/>
      <w:szCs w:val="56"/>
    </w:rPr>
  </w:style>
  <w:style w:type="character" w:customStyle="1" w:styleId="25">
    <w:name w:val="Heading 1 Char"/>
    <w:basedOn w:val="5"/>
    <w:link w:val="2"/>
    <w:qFormat/>
    <w:uiPriority w:val="9"/>
    <w:rPr>
      <w:rFonts w:ascii="Times New Roman" w:hAnsi="Times New Roman" w:eastAsiaTheme="majorEastAsia" w:cstheme="majorBidi"/>
      <w:b/>
      <w:color w:val="253356" w:themeColor="accent1" w:themeShade="80"/>
      <w:sz w:val="26"/>
      <w:szCs w:val="32"/>
    </w:rPr>
  </w:style>
  <w:style w:type="character" w:customStyle="1" w:styleId="26">
    <w:name w:val="Heading 2 Char"/>
    <w:basedOn w:val="5"/>
    <w:link w:val="3"/>
    <w:qFormat/>
    <w:uiPriority w:val="0"/>
    <w:rPr>
      <w:rFonts w:ascii="Times New Roman" w:hAnsi="Times New Roman" w:eastAsiaTheme="majorEastAsia" w:cstheme="majorBidi"/>
      <w:b/>
      <w:sz w:val="26"/>
      <w:szCs w:val="26"/>
    </w:rPr>
  </w:style>
  <w:style w:type="paragraph" w:styleId="27">
    <w:name w:val="Quote"/>
    <w:basedOn w:val="1"/>
    <w:next w:val="1"/>
    <w:link w:val="28"/>
    <w:qFormat/>
    <w:uiPriority w:val="29"/>
    <w:pPr>
      <w:spacing w:before="200" w:after="160" w:line="360" w:lineRule="auto"/>
      <w:ind w:left="864" w:right="864"/>
      <w:jc w:val="center"/>
    </w:pPr>
    <w:rPr>
      <w:rFonts w:eastAsiaTheme="minorHAnsi" w:cstheme="minorBidi"/>
      <w:i/>
      <w:iCs/>
      <w:color w:val="404040" w:themeColor="text1" w:themeTint="BF"/>
      <w:sz w:val="28"/>
      <w:szCs w:val="22"/>
      <w14:textFill>
        <w14:solidFill>
          <w14:schemeClr w14:val="tx1">
            <w14:lumMod w14:val="75000"/>
            <w14:lumOff w14:val="25000"/>
          </w14:schemeClr>
        </w14:solidFill>
      </w14:textFill>
    </w:rPr>
  </w:style>
  <w:style w:type="character" w:customStyle="1" w:styleId="28">
    <w:name w:val="Quote Char"/>
    <w:basedOn w:val="5"/>
    <w:link w:val="27"/>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29">
    <w:name w:val="Heading 3 Char"/>
    <w:basedOn w:val="5"/>
    <w:link w:val="4"/>
    <w:semiHidden/>
    <w:qFormat/>
    <w:uiPriority w:val="9"/>
    <w:rPr>
      <w:rFonts w:asciiTheme="majorHAnsi" w:hAnsiTheme="majorHAnsi" w:eastAsiaTheme="majorEastAsia" w:cstheme="majorBidi"/>
      <w:color w:val="000000" w:themeColor="text1"/>
      <w:sz w:val="28"/>
      <w:szCs w:val="24"/>
      <w14:textFill>
        <w14:solidFill>
          <w14:schemeClr w14:val="tx1"/>
        </w14:solidFill>
      </w14:textFill>
    </w:rPr>
  </w:style>
  <w:style w:type="paragraph" w:styleId="30">
    <w:name w:val="No Spacing"/>
    <w:qFormat/>
    <w:uiPriority w:val="1"/>
    <w:rPr>
      <w:rFonts w:ascii="Times New Roman" w:hAnsi="Times New Roman" w:eastAsiaTheme="minorHAnsi" w:cstheme="minorBidi"/>
      <w:sz w:val="28"/>
      <w:szCs w:val="22"/>
      <w:lang w:val="en-US" w:eastAsia="en-US" w:bidi="ar-SA"/>
    </w:rPr>
  </w:style>
  <w:style w:type="character" w:customStyle="1" w:styleId="31">
    <w:name w:val="Đề cập Chưa giải quyết1"/>
    <w:basedOn w:val="5"/>
    <w:semiHidden/>
    <w:unhideWhenUsed/>
    <w:qFormat/>
    <w:uiPriority w:val="99"/>
    <w:rPr>
      <w:color w:val="605E5C"/>
      <w:shd w:val="clear" w:color="auto" w:fill="E1DFDD"/>
    </w:rPr>
  </w:style>
  <w:style w:type="character" w:styleId="32">
    <w:name w:val="Placeholder Text"/>
    <w:basedOn w:val="5"/>
    <w:semiHidden/>
    <w:qFormat/>
    <w:uiPriority w:val="99"/>
    <w:rPr>
      <w:color w:val="808080"/>
    </w:rPr>
  </w:style>
  <w:style w:type="paragraph" w:customStyle="1" w:styleId="33">
    <w:name w:val="Table Paragraph"/>
    <w:basedOn w:val="1"/>
    <w:qFormat/>
    <w:uiPriority w:val="1"/>
    <w:pPr>
      <w:widowControl w:val="0"/>
      <w:autoSpaceDE w:val="0"/>
      <w:autoSpaceDN w:val="0"/>
      <w:adjustRightInd w:val="0"/>
    </w:pPr>
  </w:style>
  <w:style w:type="character" w:customStyle="1" w:styleId="34">
    <w:name w:val="Body Text Indent Char"/>
    <w:link w:val="9"/>
    <w:qFormat/>
    <w:locked/>
    <w:uiPriority w:val="0"/>
    <w:rPr>
      <w:sz w:val="24"/>
    </w:rPr>
  </w:style>
  <w:style w:type="character" w:customStyle="1" w:styleId="35">
    <w:name w:val="Body Text Indent Char1"/>
    <w:basedOn w:val="5"/>
    <w:semiHidden/>
    <w:uiPriority w:val="99"/>
    <w:rPr>
      <w:rFonts w:ascii="Times New Roman" w:hAnsi="Times New Roman" w:eastAsia="Times New Roman" w:cs="Times New Roman"/>
      <w:sz w:val="24"/>
      <w:szCs w:val="24"/>
    </w:rPr>
  </w:style>
  <w:style w:type="character" w:customStyle="1" w:styleId="36">
    <w:name w:val="Normal (Web) Char"/>
    <w:basedOn w:val="5"/>
    <w:link w:val="14"/>
    <w:uiPriority w:val="99"/>
    <w:rPr>
      <w:rFonts w:ascii="Times New Roman" w:hAnsi="Times New Roman" w:eastAsia="Times New Roman" w:cs="Times New Roman"/>
      <w:sz w:val="28"/>
      <w:szCs w:val="24"/>
    </w:rPr>
  </w:style>
  <w:style w:type="table" w:customStyle="1" w:styleId="37">
    <w:name w:val="Table Grid1"/>
    <w:basedOn w:val="6"/>
    <w:qFormat/>
    <w:uiPriority w:val="59"/>
    <w:rPr>
      <w:rFonts w:ascii="Times New Roman" w:hAnsi="Times New Roman" w:eastAsia="Calibri"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
    <w:name w:val="Table Grid2"/>
    <w:basedOn w:val="6"/>
    <w:qFormat/>
    <w:uiPriority w:val="59"/>
    <w:rPr>
      <w:rFonts w:ascii="Calibri" w:hAnsi="Calibri" w:eastAsia="Calibri"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
    <w:name w:val="Table Grid11"/>
    <w:basedOn w:val="6"/>
    <w:qFormat/>
    <w:uiPriority w:val="59"/>
    <w:rPr>
      <w:rFonts w:ascii="Times New Roman" w:hAnsi="Times New Roman" w:eastAsia="Calibri"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0">
    <w:name w:val="Body Text Char"/>
    <w:basedOn w:val="5"/>
    <w:link w:val="8"/>
    <w:qFormat/>
    <w:uiPriority w:val="1"/>
    <w:rPr>
      <w:rFonts w:ascii="Calibri" w:hAnsi="Calibri" w:eastAsia="Calibri" w:cs="Times New Roman"/>
      <w:sz w:val="22"/>
      <w:szCs w:val="22"/>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customXml" Target="../customXml/item6.xml"/><Relationship Id="rId90" Type="http://schemas.openxmlformats.org/officeDocument/2006/relationships/customXml" Target="../customXml/item5.xml"/><Relationship Id="rId9" Type="http://schemas.openxmlformats.org/officeDocument/2006/relationships/image" Target="media/image2.wmf"/><Relationship Id="rId89" Type="http://schemas.openxmlformats.org/officeDocument/2006/relationships/customXml" Target="../customXml/item4.xml"/><Relationship Id="rId88" Type="http://schemas.openxmlformats.org/officeDocument/2006/relationships/customXml" Target="../customXml/item3.xml"/><Relationship Id="rId87" Type="http://schemas.openxmlformats.org/officeDocument/2006/relationships/customXml" Target="../customXml/item2.xml"/><Relationship Id="rId86" Type="http://schemas.openxmlformats.org/officeDocument/2006/relationships/numbering" Target="numbering.xml"/><Relationship Id="rId85" Type="http://schemas.openxmlformats.org/officeDocument/2006/relationships/customXml" Target="../customXml/item1.xml"/><Relationship Id="rId84" Type="http://schemas.openxmlformats.org/officeDocument/2006/relationships/image" Target="media/image40.wmf"/><Relationship Id="rId83" Type="http://schemas.openxmlformats.org/officeDocument/2006/relationships/oleObject" Target="embeddings/oleObject38.bin"/><Relationship Id="rId82" Type="http://schemas.openxmlformats.org/officeDocument/2006/relationships/image" Target="media/image39.wmf"/><Relationship Id="rId81" Type="http://schemas.openxmlformats.org/officeDocument/2006/relationships/oleObject" Target="embeddings/oleObject37.bin"/><Relationship Id="rId80" Type="http://schemas.openxmlformats.org/officeDocument/2006/relationships/image" Target="media/image38.wmf"/><Relationship Id="rId8" Type="http://schemas.openxmlformats.org/officeDocument/2006/relationships/oleObject" Target="embeddings/oleObject1.bin"/><Relationship Id="rId79" Type="http://schemas.openxmlformats.org/officeDocument/2006/relationships/oleObject" Target="embeddings/oleObject36.bin"/><Relationship Id="rId78" Type="http://schemas.openxmlformats.org/officeDocument/2006/relationships/image" Target="media/image37.wmf"/><Relationship Id="rId77" Type="http://schemas.openxmlformats.org/officeDocument/2006/relationships/oleObject" Target="embeddings/oleObject35.bin"/><Relationship Id="rId76" Type="http://schemas.openxmlformats.org/officeDocument/2006/relationships/image" Target="media/image36.wmf"/><Relationship Id="rId75" Type="http://schemas.openxmlformats.org/officeDocument/2006/relationships/oleObject" Target="embeddings/oleObject34.bin"/><Relationship Id="rId74" Type="http://schemas.openxmlformats.org/officeDocument/2006/relationships/image" Target="media/image35.wmf"/><Relationship Id="rId73" Type="http://schemas.openxmlformats.org/officeDocument/2006/relationships/oleObject" Target="embeddings/oleObject33.bin"/><Relationship Id="rId72" Type="http://schemas.openxmlformats.org/officeDocument/2006/relationships/image" Target="media/image34.wmf"/><Relationship Id="rId71" Type="http://schemas.openxmlformats.org/officeDocument/2006/relationships/oleObject" Target="embeddings/oleObject32.bin"/><Relationship Id="rId70" Type="http://schemas.openxmlformats.org/officeDocument/2006/relationships/image" Target="media/image33.wmf"/><Relationship Id="rId7" Type="http://schemas.openxmlformats.org/officeDocument/2006/relationships/theme" Target="theme/theme1.xml"/><Relationship Id="rId69" Type="http://schemas.openxmlformats.org/officeDocument/2006/relationships/oleObject" Target="embeddings/oleObject31.bin"/><Relationship Id="rId68" Type="http://schemas.openxmlformats.org/officeDocument/2006/relationships/image" Target="media/image32.wmf"/><Relationship Id="rId67" Type="http://schemas.openxmlformats.org/officeDocument/2006/relationships/oleObject" Target="embeddings/oleObject30.bin"/><Relationship Id="rId66" Type="http://schemas.microsoft.com/office/2007/relationships/hdphoto" Target="media/image31.wdp"/><Relationship Id="rId65" Type="http://schemas.openxmlformats.org/officeDocument/2006/relationships/image" Target="media/image30.png"/><Relationship Id="rId64" Type="http://schemas.openxmlformats.org/officeDocument/2006/relationships/image" Target="media/image29.wmf"/><Relationship Id="rId63" Type="http://schemas.openxmlformats.org/officeDocument/2006/relationships/oleObject" Target="embeddings/oleObject29.bin"/><Relationship Id="rId62" Type="http://schemas.openxmlformats.org/officeDocument/2006/relationships/oleObject" Target="embeddings/oleObject28.bin"/><Relationship Id="rId61" Type="http://schemas.openxmlformats.org/officeDocument/2006/relationships/image" Target="media/image28.wmf"/><Relationship Id="rId60" Type="http://schemas.openxmlformats.org/officeDocument/2006/relationships/oleObject" Target="embeddings/oleObject27.bin"/><Relationship Id="rId6" Type="http://schemas.openxmlformats.org/officeDocument/2006/relationships/footer" Target="footer1.xml"/><Relationship Id="rId59" Type="http://schemas.openxmlformats.org/officeDocument/2006/relationships/image" Target="media/image27.wmf"/><Relationship Id="rId58" Type="http://schemas.openxmlformats.org/officeDocument/2006/relationships/oleObject" Target="embeddings/oleObject26.bin"/><Relationship Id="rId57" Type="http://schemas.openxmlformats.org/officeDocument/2006/relationships/image" Target="media/image26.wmf"/><Relationship Id="rId56" Type="http://schemas.openxmlformats.org/officeDocument/2006/relationships/oleObject" Target="embeddings/oleObject25.bin"/><Relationship Id="rId55" Type="http://schemas.openxmlformats.org/officeDocument/2006/relationships/oleObject" Target="embeddings/oleObject24.bin"/><Relationship Id="rId54" Type="http://schemas.openxmlformats.org/officeDocument/2006/relationships/oleObject" Target="embeddings/oleObject23.bin"/><Relationship Id="rId53" Type="http://schemas.openxmlformats.org/officeDocument/2006/relationships/oleObject" Target="embeddings/oleObject22.bin"/><Relationship Id="rId52" Type="http://schemas.openxmlformats.org/officeDocument/2006/relationships/image" Target="media/image25.wmf"/><Relationship Id="rId51" Type="http://schemas.openxmlformats.org/officeDocument/2006/relationships/oleObject" Target="embeddings/oleObject21.bin"/><Relationship Id="rId50" Type="http://schemas.openxmlformats.org/officeDocument/2006/relationships/image" Target="media/image24.wmf"/><Relationship Id="rId5" Type="http://schemas.openxmlformats.org/officeDocument/2006/relationships/header" Target="header3.xml"/><Relationship Id="rId49" Type="http://schemas.openxmlformats.org/officeDocument/2006/relationships/oleObject" Target="embeddings/oleObject20.bin"/><Relationship Id="rId48" Type="http://schemas.openxmlformats.org/officeDocument/2006/relationships/oleObject" Target="embeddings/oleObject19.bin"/><Relationship Id="rId47" Type="http://schemas.openxmlformats.org/officeDocument/2006/relationships/image" Target="media/image23.wmf"/><Relationship Id="rId46" Type="http://schemas.openxmlformats.org/officeDocument/2006/relationships/oleObject" Target="embeddings/oleObject18.bin"/><Relationship Id="rId45" Type="http://schemas.openxmlformats.org/officeDocument/2006/relationships/image" Target="media/image22.wmf"/><Relationship Id="rId44" Type="http://schemas.openxmlformats.org/officeDocument/2006/relationships/oleObject" Target="embeddings/oleObject17.bin"/><Relationship Id="rId43" Type="http://schemas.openxmlformats.org/officeDocument/2006/relationships/image" Target="media/image21.wmf"/><Relationship Id="rId42" Type="http://schemas.openxmlformats.org/officeDocument/2006/relationships/oleObject" Target="embeddings/oleObject16.bin"/><Relationship Id="rId41" Type="http://schemas.openxmlformats.org/officeDocument/2006/relationships/image" Target="media/image20.wmf"/><Relationship Id="rId40" Type="http://schemas.openxmlformats.org/officeDocument/2006/relationships/oleObject" Target="embeddings/oleObject15.bin"/><Relationship Id="rId4" Type="http://schemas.openxmlformats.org/officeDocument/2006/relationships/header" Target="header2.xml"/><Relationship Id="rId39" Type="http://schemas.openxmlformats.org/officeDocument/2006/relationships/image" Target="media/image19.wmf"/><Relationship Id="rId38" Type="http://schemas.openxmlformats.org/officeDocument/2006/relationships/oleObject" Target="embeddings/oleObject14.bin"/><Relationship Id="rId37" Type="http://schemas.openxmlformats.org/officeDocument/2006/relationships/image" Target="media/image18.wmf"/><Relationship Id="rId36" Type="http://schemas.openxmlformats.org/officeDocument/2006/relationships/oleObject" Target="embeddings/oleObject13.bin"/><Relationship Id="rId35" Type="http://schemas.openxmlformats.org/officeDocument/2006/relationships/image" Target="media/image17.wmf"/><Relationship Id="rId34" Type="http://schemas.openxmlformats.org/officeDocument/2006/relationships/oleObject" Target="embeddings/oleObject12.bin"/><Relationship Id="rId33" Type="http://schemas.openxmlformats.org/officeDocument/2006/relationships/image" Target="media/image16.wmf"/><Relationship Id="rId32" Type="http://schemas.openxmlformats.org/officeDocument/2006/relationships/oleObject" Target="embeddings/oleObject11.bin"/><Relationship Id="rId31" Type="http://schemas.openxmlformats.org/officeDocument/2006/relationships/image" Target="media/image15.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4.wmf"/><Relationship Id="rId28" Type="http://schemas.openxmlformats.org/officeDocument/2006/relationships/oleObject" Target="embeddings/oleObject9.bin"/><Relationship Id="rId27" Type="http://schemas.openxmlformats.org/officeDocument/2006/relationships/image" Target="media/image13.png"/><Relationship Id="rId26" Type="http://schemas.openxmlformats.org/officeDocument/2006/relationships/image" Target="media/image12.wmf"/><Relationship Id="rId25" Type="http://schemas.openxmlformats.org/officeDocument/2006/relationships/oleObject" Target="embeddings/oleObject8.bin"/><Relationship Id="rId24" Type="http://schemas.openxmlformats.org/officeDocument/2006/relationships/image" Target="media/image11.wmf"/><Relationship Id="rId23" Type="http://schemas.openxmlformats.org/officeDocument/2006/relationships/oleObject" Target="embeddings/oleObject7.bin"/><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7.wmf"/><Relationship Id="rId17" Type="http://schemas.openxmlformats.org/officeDocument/2006/relationships/oleObject" Target="embeddings/oleObject5.bin"/><Relationship Id="rId16" Type="http://schemas.openxmlformats.org/officeDocument/2006/relationships/image" Target="media/image6.wmf"/><Relationship Id="rId15" Type="http://schemas.openxmlformats.org/officeDocument/2006/relationships/oleObject" Target="embeddings/oleObject4.bin"/><Relationship Id="rId14" Type="http://schemas.openxmlformats.org/officeDocument/2006/relationships/image" Target="media/image5.png"/><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Zalo%20Received%20Files\01.%202020.07.28_Form%20v&#259;n%20b&#7843;n%20m&#7851;u%20A4%20Tr&#432;&#7901;ng%20Xanh%20Tu&#7879;%20&#272;&#7913;c%20Ngh&#7879;%20An.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ài liệu" ma:contentTypeID="0x010100393EC1367535EF42A82CE2AC14AEF7DD" ma:contentTypeVersion="39" ma:contentTypeDescription="Tạo tài liệu mới." ma:contentTypeScope="" ma:versionID="74cf35aaedff53c844d1c3d5c7b3bbca">
  <xsd:schema xmlns:xsd="http://www.w3.org/2001/XMLSchema" xmlns:xs="http://www.w3.org/2001/XMLSchema" xmlns:p="http://schemas.microsoft.com/office/2006/metadata/properties" xmlns:ns3="1f0312ce-4729-466b-bc36-7c42b8f9dc89" xmlns:ns4="9afa55a3-bfff-445a-aa6a-36555cb535c6" targetNamespace="http://schemas.microsoft.com/office/2006/metadata/properties" ma:root="true" ma:fieldsID="19399a25bbf8208af6765b9d8f533956" ns3:_="" ns4:_="">
    <xsd:import namespace="1f0312ce-4729-466b-bc36-7c42b8f9dc89"/>
    <xsd:import namespace="9afa55a3-bfff-445a-aa6a-36555cb535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312ce-4729-466b-bc36-7c42b8f9d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2" nillable="true" ma:displayName="Invited Leaders" ma:internalName="Invited_Leaders">
      <xsd:simpleType>
        <xsd:restriction base="dms:Note">
          <xsd:maxLength value="255"/>
        </xsd:restriction>
      </xsd:simpleType>
    </xsd:element>
    <xsd:element name="Invited_Members" ma:index="43" nillable="true" ma:displayName="Invited Members" ma:internalName="Invited_Members">
      <xsd:simpleType>
        <xsd:restriction base="dms:Note">
          <xsd:maxLength value="255"/>
        </xsd:restriction>
      </xsd:simpleType>
    </xsd:element>
    <xsd:element name="Has_Leaders_Only_SectionGroup" ma:index="44" nillable="true" ma:displayName="Has Leaders Only SectionGroup" ma:internalName="Has_Leaders_Only_SectionGroup">
      <xsd:simpleType>
        <xsd:restriction base="dms:Boolean"/>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fa55a3-bfff-445a-aa6a-36555cb535c6" elementFormDefault="qualified">
    <xsd:import namespace="http://schemas.microsoft.com/office/2006/documentManagement/types"/>
    <xsd:import namespace="http://schemas.microsoft.com/office/infopath/2007/PartnerControls"/>
    <xsd:element name="SharedWithUsers" ma:index="13"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hia sẻ Có Chi tiết" ma:internalName="SharedWithDetails" ma:readOnly="true">
      <xsd:simpleType>
        <xsd:restriction base="dms:Note">
          <xsd:maxLength value="255"/>
        </xsd:restriction>
      </xsd:simpleType>
    </xsd:element>
    <xsd:element name="SharingHintHash" ma:index="15"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bookType xmlns="1f0312ce-4729-466b-bc36-7c42b8f9dc89" xsi:nil="true"/>
    <FolderType xmlns="1f0312ce-4729-466b-bc36-7c42b8f9dc89" xsi:nil="true"/>
    <Templates xmlns="1f0312ce-4729-466b-bc36-7c42b8f9dc89" xsi:nil="true"/>
    <Members xmlns="1f0312ce-4729-466b-bc36-7c42b8f9dc89">
      <UserInfo>
        <DisplayName/>
        <AccountId xsi:nil="true"/>
        <AccountType/>
      </UserInfo>
    </Members>
    <Member_Groups xmlns="1f0312ce-4729-466b-bc36-7c42b8f9dc89">
      <UserInfo>
        <DisplayName/>
        <AccountId xsi:nil="true"/>
        <AccountType/>
      </UserInfo>
    </Member_Groups>
    <AppVersion xmlns="1f0312ce-4729-466b-bc36-7c42b8f9dc89" xsi:nil="true"/>
    <Invited_Leaders xmlns="1f0312ce-4729-466b-bc36-7c42b8f9dc89" xsi:nil="true"/>
    <Owner xmlns="1f0312ce-4729-466b-bc36-7c42b8f9dc89">
      <UserInfo>
        <DisplayName/>
        <AccountId xsi:nil="true"/>
        <AccountType/>
      </UserInfo>
    </Owner>
    <Teachers xmlns="1f0312ce-4729-466b-bc36-7c42b8f9dc89">
      <UserInfo>
        <DisplayName/>
        <AccountId xsi:nil="true"/>
        <AccountType/>
      </UserInfo>
    </Teachers>
    <Has_Leaders_Only_SectionGroup xmlns="1f0312ce-4729-466b-bc36-7c42b8f9dc89" xsi:nil="true"/>
    <TeamsChannelId xmlns="1f0312ce-4729-466b-bc36-7c42b8f9dc89" xsi:nil="true"/>
    <LMS_Mappings xmlns="1f0312ce-4729-466b-bc36-7c42b8f9dc89" xsi:nil="true"/>
    <Invited_Teachers xmlns="1f0312ce-4729-466b-bc36-7c42b8f9dc89" xsi:nil="true"/>
    <IsNotebookLocked xmlns="1f0312ce-4729-466b-bc36-7c42b8f9dc89" xsi:nil="true"/>
    <CultureName xmlns="1f0312ce-4729-466b-bc36-7c42b8f9dc89" xsi:nil="true"/>
    <Students xmlns="1f0312ce-4729-466b-bc36-7c42b8f9dc89">
      <UserInfo>
        <DisplayName/>
        <AccountId xsi:nil="true"/>
        <AccountType/>
      </UserInfo>
    </Students>
    <Student_Groups xmlns="1f0312ce-4729-466b-bc36-7c42b8f9dc89">
      <UserInfo>
        <DisplayName/>
        <AccountId xsi:nil="true"/>
        <AccountType/>
      </UserInfo>
    </Student_Groups>
    <Leaders xmlns="1f0312ce-4729-466b-bc36-7c42b8f9dc89">
      <UserInfo>
        <DisplayName/>
        <AccountId xsi:nil="true"/>
        <AccountType/>
      </UserInfo>
    </Leaders>
    <DefaultSectionNames xmlns="1f0312ce-4729-466b-bc36-7c42b8f9dc89" xsi:nil="true"/>
    <Invited_Students xmlns="1f0312ce-4729-466b-bc36-7c42b8f9dc89" xsi:nil="true"/>
    <Distribution_Groups xmlns="1f0312ce-4729-466b-bc36-7c42b8f9dc89" xsi:nil="true"/>
    <Math_Settings xmlns="1f0312ce-4729-466b-bc36-7c42b8f9dc89" xsi:nil="true"/>
    <Self_Registration_Enabled xmlns="1f0312ce-4729-466b-bc36-7c42b8f9dc89" xsi:nil="true"/>
    <Has_Teacher_Only_SectionGroup xmlns="1f0312ce-4729-466b-bc36-7c42b8f9dc89" xsi:nil="true"/>
    <Is_Collaboration_Space_Locked xmlns="1f0312ce-4729-466b-bc36-7c42b8f9dc89" xsi:nil="true"/>
    <Invited_Members xmlns="1f0312ce-4729-466b-bc36-7c42b8f9dc8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overPageProperties xmlns="http://schemas.microsoft.com/office/2006/coverPageProps">
  <PublishDate/>
  <Abstract/>
  <CompanyAddress>Khu đô thị Thanh Hà, Hà Nội</CompanyAddress>
  <CompanyPhone>0834.699.699</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4D6D07-058B-4690-AE13-A34CB76F4D40}">
  <ds:schemaRefs/>
</ds:datastoreItem>
</file>

<file path=customXml/itemProps3.xml><?xml version="1.0" encoding="utf-8"?>
<ds:datastoreItem xmlns:ds="http://schemas.openxmlformats.org/officeDocument/2006/customXml" ds:itemID="{37DA9339-F6A7-4292-AF19-44431D814B3E}">
  <ds:schemaRefs/>
</ds:datastoreItem>
</file>

<file path=customXml/itemProps4.xml><?xml version="1.0" encoding="utf-8"?>
<ds:datastoreItem xmlns:ds="http://schemas.openxmlformats.org/officeDocument/2006/customXml" ds:itemID="{6583BE6B-C743-46FA-A173-F2C229EDC90B}">
  <ds:schemaRefs/>
</ds:datastoreItem>
</file>

<file path=customXml/itemProps5.xml><?xml version="1.0" encoding="utf-8"?>
<ds:datastoreItem xmlns:ds="http://schemas.openxmlformats.org/officeDocument/2006/customXml" ds:itemID="{A86015DA-B654-4C75-B165-9EFE3AE1E65C}">
  <ds:schemaRefs/>
</ds:datastoreItem>
</file>

<file path=customXml/itemProps6.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01. 2020.07.28_Form văn bản mẫu A4 Trường Xanh Tuệ Đức Nghệ An</Template>
  <TotalTime>528</TotalTime>
  <Pages>9</Pages>
  <Words>2001</Words>
  <Characters>11406</Characters>
  <DocSecurity>0</DocSecurity>
  <Lines>95</Lines>
  <Paragraphs>26</Paragraphs>
  <ScaleCrop>false</ScaleCrop>
  <LinksUpToDate>false</LinksUpToDate>
  <CharactersWithSpaces>13381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2020-10-22T09:28:00Z</cp:lastPrinted>
  <dcterms:created xsi:type="dcterms:W3CDTF">2023-03-22T22:49:00Z</dcterms:created>
  <dcterms:modified xsi:type="dcterms:W3CDTF">2023-08-30T08:44:39Z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0x010100393EC1367535EF42A82CE2AC14AEF7DD</vt:lpwstr>
  </property>
  <property fmtid="{D5CDD505-2E9C-101B-9397-08002B2CF9AE}" pid="3" name="KSOProductBuildVer">
    <vt:lpwstr>1033-12.2.0.13193</vt:lpwstr>
  </property>
  <property fmtid="{D5CDD505-2E9C-101B-9397-08002B2CF9AE}" pid="4" name="MTWinEqns">
    <vt:bool>true</vt:bool>
  </property>
  <property fmtid="{D5CDD505-2E9C-101B-9397-08002B2CF9AE}" pid="5" name="ICV">
    <vt:lpwstr>FF95BE54DF6540B9ADF187D41265A1B2_12</vt:lpwstr>
  </property>
</Properties>
</file>