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15" w:type="dxa"/>
        <w:tblInd w:w="-54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6120"/>
      </w:tblGrid>
      <w:tr w14:paraId="7CC59E0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395" w:type="dxa"/>
            <w:shd w:val="clear" w:color="auto" w:fill="auto"/>
          </w:tcPr>
          <w:p w14:paraId="223D426D">
            <w:pPr>
              <w:spacing w:after="0" w:line="240" w:lineRule="auto"/>
              <w:ind w:left="2" w:hanging="2"/>
              <w:jc w:val="both"/>
              <w:rPr>
                <w:rFonts w:eastAsia="SimSun" w:asciiTheme="majorHAnsi" w:hAnsiTheme="majorHAnsi" w:cstheme="majorHAnsi"/>
                <w:b/>
                <w:sz w:val="26"/>
                <w:szCs w:val="26"/>
                <w:lang w:eastAsia="vi-VN"/>
              </w:rPr>
            </w:pPr>
            <w:bookmarkStart w:id="2" w:name="_GoBack"/>
            <w:bookmarkEnd w:id="2"/>
            <w:bookmarkStart w:id="0" w:name="_Hlk178522798"/>
            <w:bookmarkEnd w:id="0"/>
            <w:r>
              <w:rPr>
                <w:rFonts w:eastAsia="SimSun" w:asciiTheme="majorHAnsi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>
              <w:rPr>
                <w:rFonts w:eastAsia="SimSun" w:asciiTheme="majorHAnsi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>
              <w:rPr>
                <w:rFonts w:eastAsia="SimSun" w:asciiTheme="majorHAnsi" w:hAnsiTheme="majorHAnsi" w:cstheme="majorHAnsi"/>
                <w:b/>
                <w:sz w:val="26"/>
                <w:szCs w:val="26"/>
                <w:lang w:eastAsia="vi-VN"/>
              </w:rPr>
              <w:t>TÂN PHÚ</w:t>
            </w:r>
          </w:p>
          <w:p w14:paraId="232A0300">
            <w:pPr>
              <w:spacing w:after="0" w:line="240" w:lineRule="auto"/>
              <w:rPr>
                <w:rFonts w:eastAsia="SimSun" w:asciiTheme="majorHAnsi" w:hAnsiTheme="majorHAnsi" w:cstheme="majorHAnsi"/>
                <w:sz w:val="26"/>
                <w:szCs w:val="26"/>
                <w:lang w:val="vi-VN" w:eastAsia="vi-VN"/>
              </w:rPr>
            </w:pPr>
            <w:r>
              <w:rPr>
                <w:rFonts w:eastAsia="SimSun" w:asciiTheme="majorHAnsi" w:hAnsiTheme="majorHAnsi" w:cstheme="majorHAnsi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o:spt="32" type="#_x0000_t32" style="position:absolute;left:0pt;margin-left:34.3pt;margin-top:6.65pt;height:0pt;width:89.75pt;z-index:251659264;mso-width-relative:page;mso-height-relative:page;" filled="f" stroked="t" coordsize="21600,21600" o:gfxdata="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uyaR1gAAAAgBAAAPAAAA&#10;AAAAAAEAIAAAACIAAABkcnMvZG93bnJldi54bWxQSwECFAAUAAAACACHTuJA2B6T3d4BAADJAwAA&#10;DgAAAAAAAAABACAAAAAl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DC1E1B5">
            <w:pPr>
              <w:spacing w:after="0" w:line="240" w:lineRule="auto"/>
              <w:ind w:left="-2"/>
              <w:rPr>
                <w:rFonts w:eastAsia="SimSun" w:asciiTheme="majorHAnsi" w:hAnsiTheme="majorHAnsi" w:cstheme="majorHAnsi"/>
                <w:b/>
                <w:sz w:val="26"/>
                <w:szCs w:val="26"/>
                <w:bdr w:val="single" w:color="auto" w:sz="4" w:space="0"/>
                <w:lang w:val="fr-FR" w:eastAsia="vi-VN"/>
              </w:rPr>
            </w:pPr>
            <w:r>
              <w:rPr>
                <w:rFonts w:eastAsia="SimSun" w:asciiTheme="majorHAnsi" w:hAnsiTheme="majorHAnsi" w:cstheme="majorHAnsi"/>
                <w:b/>
                <w:sz w:val="26"/>
                <w:szCs w:val="26"/>
                <w:bdr w:val="single" w:color="auto" w:sz="4" w:space="0"/>
                <w:lang w:val="fr-FR" w:eastAsia="vi-VN"/>
              </w:rPr>
              <w:t>BỘ SGK CHÂN TRỜI SÁNG  TẠO</w:t>
            </w:r>
          </w:p>
          <w:p w14:paraId="31FC93E7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eastAsia="SimSun" w:asciiTheme="majorHAnsi" w:hAnsiTheme="majorHAnsi" w:cstheme="majorHAnsi"/>
                <w:i/>
                <w:sz w:val="26"/>
                <w:szCs w:val="26"/>
                <w:lang w:val="vi-VN" w:eastAsia="vi-VN"/>
              </w:rPr>
              <w:t>(Đề gồm</w:t>
            </w:r>
            <w:r>
              <w:rPr>
                <w:rFonts w:eastAsia="SimSun" w:asciiTheme="majorHAnsi" w:hAnsiTheme="majorHAnsi" w:cstheme="majorHAnsi"/>
                <w:i/>
                <w:sz w:val="26"/>
                <w:szCs w:val="26"/>
                <w:lang w:eastAsia="vi-VN"/>
              </w:rPr>
              <w:t xml:space="preserve"> 03</w:t>
            </w:r>
            <w:r>
              <w:rPr>
                <w:rFonts w:eastAsia="SimSun" w:asciiTheme="majorHAnsi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</w:t>
            </w:r>
            <w:r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GIỮA HỌC KÌ 1</w:t>
            </w:r>
          </w:p>
          <w:p w14:paraId="6A1C9ED7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MÔN: TOÁN 7</w:t>
            </w:r>
          </w:p>
          <w:p w14:paraId="7F3704F1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eastAsia="Calibri" w:asciiTheme="majorHAns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</w:t>
            </w:r>
            <w:r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6</w:t>
            </w:r>
            <w:r>
              <w:rPr>
                <w:rFonts w:eastAsia="Calibri" w:asciiTheme="majorHAns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0 phút </w:t>
            </w:r>
            <w:r>
              <w:rPr>
                <w:rFonts w:eastAsia="Calibri" w:asciiTheme="majorHAns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0F2247B4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A. TRẮC NGHIỆM: (3 điểm) </w:t>
      </w:r>
    </w:p>
    <w:p w14:paraId="0233723F">
      <w:pPr>
        <w:spacing w:before="60" w:after="60" w:line="276" w:lineRule="auto"/>
        <w:contextualSpacing/>
        <w:jc w:val="both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1. </w:t>
      </w:r>
      <w:r>
        <w:rPr>
          <w:rFonts w:asciiTheme="majorHAnsi" w:hAnsiTheme="majorHAnsi" w:cstheme="majorHAnsi"/>
          <w:sz w:val="26"/>
          <w:szCs w:val="26"/>
          <w:lang w:val="pt-BR"/>
        </w:rPr>
        <w:t>Khẳng định nào sau đây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>Sai</w:t>
      </w:r>
      <w:r>
        <w:rPr>
          <w:rFonts w:asciiTheme="majorHAnsi" w:hAnsiTheme="majorHAnsi" w:cstheme="majorHAnsi"/>
          <w:sz w:val="26"/>
          <w:szCs w:val="26"/>
          <w:lang w:val="pt-BR"/>
        </w:rPr>
        <w:t xml:space="preserve"> ?</w:t>
      </w:r>
    </w:p>
    <w:p w14:paraId="0AB280F4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rPr>
          <w:rFonts w:eastAsia="Times New Roman" w:asciiTheme="majorHAnsi" w:hAnsiTheme="majorHAnsi" w:cstheme="majorHAnsi"/>
          <w:sz w:val="26"/>
          <w:szCs w:val="26"/>
        </w:rPr>
      </w:pPr>
      <w:r>
        <w:rPr>
          <w:rFonts w:eastAsia="Times New Roman" w:asciiTheme="majorHAnsi" w:hAnsiTheme="majorHAnsi" w:cstheme="majorHAnsi"/>
          <w:b/>
          <w:bCs/>
          <w:sz w:val="26"/>
          <w:szCs w:val="26"/>
        </w:rPr>
        <w:t xml:space="preserve">           A.</w:t>
      </w:r>
      <w:r>
        <w:rPr>
          <w:rFonts w:eastAsia="Times New Roman" w:asciiTheme="majorHAnsi" w:hAnsiTheme="majorHAnsi" w:cstheme="majorHAnsi"/>
          <w:sz w:val="26"/>
          <w:szCs w:val="26"/>
        </w:rPr>
        <w:t xml:space="preserve"> </w:t>
      </w:r>
      <w:r>
        <w:rPr>
          <w:rFonts w:eastAsia="Times New Roman" w:asciiTheme="majorHAnsi" w:hAnsiTheme="majorHAnsi" w:cstheme="majorHAnsi"/>
          <w:position w:val="-10"/>
          <w:sz w:val="26"/>
          <w:szCs w:val="26"/>
        </w:rPr>
        <w:object>
          <v:shape id="_x0000_i1025" o:spt="75" type="#_x0000_t75" style="height:16.2pt;width:30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eastAsia="Times New Roman" w:asciiTheme="majorHAnsi" w:hAnsiTheme="majorHAnsi" w:cstheme="majorHAnsi"/>
          <w:sz w:val="26"/>
          <w:szCs w:val="26"/>
        </w:rPr>
        <w:t xml:space="preserve">                  </w:t>
      </w:r>
      <w:r>
        <w:rPr>
          <w:rFonts w:eastAsia="Times New Roman" w:asciiTheme="majorHAnsi" w:hAnsiTheme="majorHAnsi" w:cstheme="majorHAnsi"/>
          <w:b/>
          <w:bCs/>
          <w:sz w:val="26"/>
          <w:szCs w:val="26"/>
        </w:rPr>
        <w:t>B.</w:t>
      </w:r>
      <w:r>
        <w:rPr>
          <w:rFonts w:eastAsia="Times New Roman" w:asciiTheme="majorHAnsi" w:hAnsiTheme="majorHAnsi" w:cstheme="majorHAnsi"/>
          <w:sz w:val="26"/>
          <w:szCs w:val="26"/>
        </w:rPr>
        <w:t xml:space="preserve"> </w:t>
      </w:r>
      <w:r>
        <w:rPr>
          <w:rFonts w:eastAsia="Times New Roman" w:asciiTheme="majorHAnsi" w:hAnsiTheme="majorHAnsi" w:cstheme="majorHAnsi"/>
          <w:position w:val="-26"/>
          <w:sz w:val="26"/>
          <w:szCs w:val="26"/>
        </w:rPr>
        <w:object>
          <v:shape id="_x0000_i1026" o:spt="75" type="#_x0000_t75" style="height:33pt;width:41.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eastAsia="Times New Roman" w:asciiTheme="majorHAnsi" w:hAnsiTheme="majorHAnsi" w:cstheme="majorHAnsi"/>
          <w:sz w:val="26"/>
          <w:szCs w:val="26"/>
        </w:rPr>
        <w:t xml:space="preserve">             </w:t>
      </w:r>
      <w:r>
        <w:rPr>
          <w:rFonts w:eastAsia="Times New Roman" w:asciiTheme="majorHAnsi" w:hAnsiTheme="majorHAnsi" w:cstheme="majorHAnsi"/>
          <w:b/>
          <w:bCs/>
          <w:sz w:val="26"/>
          <w:szCs w:val="26"/>
        </w:rPr>
        <w:t>C.</w:t>
      </w:r>
      <w:r>
        <w:rPr>
          <w:rFonts w:eastAsia="Times New Roman" w:asciiTheme="majorHAnsi" w:hAnsiTheme="majorHAnsi" w:cstheme="majorHAnsi"/>
          <w:sz w:val="26"/>
          <w:szCs w:val="26"/>
        </w:rPr>
        <w:t xml:space="preserve"> </w:t>
      </w:r>
      <w:r>
        <w:rPr>
          <w:rFonts w:eastAsia="Times New Roman" w:asciiTheme="majorHAnsi" w:hAnsiTheme="majorHAnsi" w:cstheme="majorHAnsi"/>
          <w:position w:val="-10"/>
          <w:sz w:val="26"/>
          <w:szCs w:val="26"/>
        </w:rPr>
        <w:object>
          <v:shape id="_x0000_i1027" o:spt="75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eastAsia="Times New Roman" w:asciiTheme="majorHAnsi" w:hAnsiTheme="majorHAnsi" w:cstheme="majorHAnsi"/>
          <w:sz w:val="26"/>
          <w:szCs w:val="26"/>
        </w:rPr>
        <w:t xml:space="preserve">                </w:t>
      </w:r>
      <w:r>
        <w:rPr>
          <w:rFonts w:eastAsia="Times New Roman" w:asciiTheme="majorHAnsi" w:hAnsiTheme="majorHAnsi" w:cstheme="majorHAnsi"/>
          <w:b/>
          <w:bCs/>
          <w:sz w:val="26"/>
          <w:szCs w:val="26"/>
        </w:rPr>
        <w:t>D.</w:t>
      </w:r>
      <w:r>
        <w:rPr>
          <w:rFonts w:eastAsia="Times New Roman" w:asciiTheme="majorHAnsi" w:hAnsiTheme="majorHAnsi" w:cstheme="majorHAnsi"/>
          <w:sz w:val="26"/>
          <w:szCs w:val="26"/>
        </w:rPr>
        <w:t xml:space="preserve"> </w:t>
      </w:r>
      <w:r>
        <w:rPr>
          <w:rFonts w:eastAsia="Times New Roman" w:asciiTheme="majorHAnsi" w:hAnsiTheme="majorHAnsi" w:cstheme="majorHAnsi"/>
          <w:position w:val="-10"/>
          <w:sz w:val="26"/>
          <w:szCs w:val="26"/>
        </w:rPr>
        <w:object>
          <v:shape id="_x0000_i1028" o:spt="75" type="#_x0000_t75" style="height:16.2pt;width:39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 w14:paraId="37C84F99">
      <w:pPr>
        <w:spacing w:before="6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2. </w:t>
      </w:r>
      <w:r>
        <w:rPr>
          <w:rFonts w:asciiTheme="majorHAnsi" w:hAnsiTheme="majorHAnsi" w:cstheme="majorHAnsi"/>
          <w:sz w:val="26"/>
          <w:szCs w:val="26"/>
        </w:rPr>
        <w:t xml:space="preserve">Số đối của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m:rPr/>
              <w:rPr>
                <w:rFonts w:ascii="Cambria Math" w:hAnsi="Cambria Math" w:cstheme="majorHAnsi"/>
                <w:sz w:val="26"/>
                <w:szCs w:val="26"/>
              </w:rPr>
              <m:t>3</m:t>
            </m: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num>
          <m:den>
            <m:r>
              <m:rPr/>
              <w:rPr>
                <w:rFonts w:ascii="Cambria Math" w:hAnsi="Cambria Math" w:cstheme="majorHAnsi"/>
                <w:sz w:val="26"/>
                <w:szCs w:val="26"/>
              </w:rPr>
              <m:t>4</m:t>
            </m: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en>
        </m:f>
      </m:oMath>
      <w:r>
        <w:rPr>
          <w:rFonts w:asciiTheme="majorHAnsi" w:hAnsiTheme="majorHAnsi" w:cstheme="majorHAnsi"/>
          <w:spacing w:val="30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là ?</w:t>
      </w:r>
    </w:p>
    <w:p w14:paraId="60F04001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m:rPr/>
              <w:rPr>
                <w:rFonts w:ascii="Cambria Math" w:hAnsi="Cambria Math" w:cstheme="majorHAnsi"/>
                <w:sz w:val="26"/>
                <w:szCs w:val="26"/>
              </w:rPr>
              <m:t>−3</m:t>
            </m: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num>
          <m:den>
            <m:r>
              <m:rPr/>
              <w:rPr>
                <w:rFonts w:ascii="Cambria Math" w:hAnsi="Cambria Math" w:cstheme="majorHAnsi"/>
                <w:sz w:val="26"/>
                <w:szCs w:val="26"/>
              </w:rPr>
              <m:t>−4</m:t>
            </m: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en>
        </m:f>
      </m:oMath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m:rPr/>
              <w:rPr>
                <w:rFonts w:ascii="Cambria Math" w:hAnsi="Cambria Math" w:cstheme="majorHAnsi"/>
                <w:sz w:val="26"/>
                <w:szCs w:val="26"/>
              </w:rPr>
              <m:t>4</m:t>
            </m: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num>
          <m:den>
            <m:r>
              <m:rPr/>
              <w:rPr>
                <w:rFonts w:ascii="Cambria Math" w:hAnsi="Cambria Math" w:cstheme="majorHAnsi"/>
                <w:sz w:val="26"/>
                <w:szCs w:val="26"/>
              </w:rPr>
              <m:t>3</m:t>
            </m: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en>
        </m:f>
      </m:oMath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color w:val="000000" w:themeColor="text1"/>
            <w:sz w:val="26"/>
            <w:szCs w:val="26"/>
            <w:lang w:val="pt-BR"/>
            <w14:textFill>
              <w14:solidFill>
                <w14:schemeClr w14:val="tx1"/>
              </w14:solidFill>
            </w14:textFill>
          </w:rPr>
          <m:t>−</m:t>
        </m:r>
        <m:f>
          <m:fPr>
            <m:ctrlPr>
              <w:rPr>
                <w:rFonts w:ascii="Cambria Math" w:hAnsi="Cambria Math" w:cstheme="majorHAnsi"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cstheme="majorHAnsi"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theme="majorHAnsi"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−</m:t>
        </m:r>
        <m:f>
          <m:fPr>
            <m:ctrlPr>
              <w:rPr>
                <w:rFonts w:ascii="Cambria Math" w:hAnsi="Cambria Math" w:cstheme="majorHAnsi"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theme="majorHAnsi"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cstheme="majorHAnsi"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 w14:paraId="780C7218">
      <w:pPr>
        <w:spacing w:before="60" w:after="60" w:line="240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3. </w:t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Quan sát trục số sau và cho biết. Điểm A biểu diễn số hữu tỉ nào?</w:t>
      </w:r>
    </w:p>
    <w:p w14:paraId="1082043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172085</wp:posOffset>
            </wp:positionV>
            <wp:extent cx="3726180" cy="640080"/>
            <wp:effectExtent l="0" t="0" r="7620" b="7620"/>
            <wp:wrapTopAndBottom/>
            <wp:docPr id="1825028419" name="Picture 1825028419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028419" name="Picture 1825028419" descr="A picture containing text, devi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eastAsiaTheme="minorEastAsia" w:cstheme="majorHAnsi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>A.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8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9" o:spt="75" type="#_x0000_t75" style="height:36pt;width:2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Theme="majorHAnsi" w:hAnsiTheme="majorHAnsi" w:cstheme="majorHAnsi"/>
          <w:b/>
          <w:color w:val="000000" w:themeColor="text1"/>
          <w:position w:val="-28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30" o:spt="75" type="#_x0000_t75" style="height:36pt;width:19.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Theme="majorHAnsi" w:hAnsiTheme="majorHAnsi" w:cstheme="majorHAnsi"/>
          <w:b/>
          <w:color w:val="000000" w:themeColor="text1"/>
          <w:position w:val="-2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31" o:spt="75" type="#_x0000_t75" style="height:34.8pt;width:12.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Theme="majorHAnsi" w:hAnsiTheme="majorHAnsi" w:cstheme="majorHAnsi"/>
          <w:b/>
          <w:color w:val="000000" w:themeColor="text1"/>
          <w:position w:val="-28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32" o:spt="75" type="#_x0000_t75" style="height:36pt;width:12.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 w14:paraId="1CA3C9F0">
      <w:pPr>
        <w:spacing w:before="60" w:after="60" w:line="276" w:lineRule="auto"/>
        <w:jc w:val="both"/>
        <w:rPr>
          <w:rFonts w:asciiTheme="majorHAnsi" w:hAnsiTheme="majorHAnsi" w:cstheme="majorHAnsi"/>
          <w:b/>
          <w:color w:val="800080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4.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Trong các số </w:t>
      </w:r>
      <w:r>
        <w:rPr>
          <w:rFonts w:asciiTheme="majorHAnsi" w:hAnsiTheme="majorHAnsi" w:cstheme="majorHAnsi"/>
          <w:position w:val="-28"/>
          <w:sz w:val="26"/>
          <w:szCs w:val="26"/>
        </w:rPr>
        <w:object>
          <v:shape id="_x0000_i1033" o:spt="75" type="#_x0000_t75" style="height:37.8pt;width:163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 có bao nhiêu số hữu tỉ </w:t>
      </w:r>
      <w:r>
        <w:rPr>
          <w:rFonts w:asciiTheme="majorHAnsi" w:hAnsiTheme="majorHAnsi" w:cstheme="majorHAnsi"/>
          <w:sz w:val="26"/>
          <w:szCs w:val="26"/>
        </w:rPr>
        <w:t>dương</w:t>
      </w:r>
      <w:r>
        <w:rPr>
          <w:rFonts w:asciiTheme="majorHAnsi" w:hAnsiTheme="majorHAnsi" w:cstheme="majorHAnsi"/>
          <w:sz w:val="26"/>
          <w:szCs w:val="26"/>
          <w:lang w:val="vi-VN"/>
        </w:rPr>
        <w:t>?</w:t>
      </w:r>
    </w:p>
    <w:p w14:paraId="5286B62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A. </w:t>
      </w:r>
      <w:r>
        <w:rPr>
          <w:rFonts w:asciiTheme="majorHAnsi" w:hAnsiTheme="majorHAnsi" w:cstheme="majorHAnsi"/>
          <w:sz w:val="26"/>
          <w:szCs w:val="26"/>
        </w:rPr>
        <w:t>1.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eastAsiaTheme="minorEastAsia" w:cstheme="majorHAnsi"/>
          <w:b/>
          <w:sz w:val="26"/>
          <w:szCs w:val="26"/>
          <w:lang w:val="pt-BR"/>
        </w:rPr>
        <w:t>B.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2.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eastAsiaTheme="minorEastAsia" w:cstheme="majorHAnsi"/>
          <w:b/>
          <w:sz w:val="26"/>
          <w:szCs w:val="26"/>
          <w:lang w:val="pt-BR"/>
        </w:rPr>
        <w:t>C.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3.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 xml:space="preserve">D. </w:t>
      </w:r>
      <w:r>
        <w:rPr>
          <w:rFonts w:asciiTheme="majorHAnsi" w:hAnsiTheme="majorHAnsi" w:cstheme="majorHAnsi"/>
          <w:sz w:val="26"/>
          <w:szCs w:val="26"/>
        </w:rPr>
        <w:t>4.</w:t>
      </w:r>
    </w:p>
    <w:p w14:paraId="1650527C">
      <w:pPr>
        <w:spacing w:before="60" w:after="6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5. </w:t>
      </w:r>
      <w:r>
        <w:rPr>
          <w:rFonts w:asciiTheme="majorHAnsi" w:hAnsiTheme="majorHAnsi" w:cstheme="majorHAnsi"/>
          <w:sz w:val="26"/>
          <w:szCs w:val="26"/>
          <w:lang w:val="vi-VN"/>
        </w:rPr>
        <w:t>Hãy</w:t>
      </w:r>
      <w:r>
        <w:rPr>
          <w:rFonts w:asciiTheme="majorHAnsi" w:hAnsiTheme="majorHAnsi" w:cstheme="majorHAnsi"/>
          <w:sz w:val="26"/>
          <w:szCs w:val="26"/>
        </w:rPr>
        <w:t xml:space="preserve"> sắp xếp các số hữu tỉ sau theo thứ tự từ bé đến lớn: </w:t>
      </w:r>
      <w:r>
        <w:rPr>
          <w:rFonts w:asciiTheme="majorHAnsi" w:hAnsiTheme="majorHAnsi" w:cstheme="majorHAnsi"/>
          <w:position w:val="-26"/>
          <w:sz w:val="26"/>
          <w:szCs w:val="26"/>
        </w:rPr>
        <w:object>
          <v:shape id="_x0000_i1034" o:spt="75" type="#_x0000_t75" style="height:36.6pt;width:76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 </w:t>
      </w:r>
    </w:p>
    <w:p w14:paraId="5B53043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Cs/>
          <w:sz w:val="26"/>
          <w:szCs w:val="26"/>
          <w:lang w:val="pt-BR"/>
        </w:rPr>
        <w:t xml:space="preserve">A. </w:t>
      </w:r>
      <w:r>
        <w:rPr>
          <w:rFonts w:asciiTheme="majorHAnsi" w:hAnsiTheme="majorHAnsi" w:cstheme="majorHAnsi"/>
          <w:position w:val="-26"/>
          <w:sz w:val="26"/>
          <w:szCs w:val="26"/>
        </w:rPr>
        <w:object>
          <v:shape id="_x0000_i1035" o:spt="75" type="#_x0000_t75" style="height:36.6pt;width:76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Theme="majorHAnsi" w:hAnsiTheme="majorHAnsi" w:cstheme="majorHAnsi"/>
          <w:bCs/>
          <w:sz w:val="26"/>
          <w:szCs w:val="26"/>
          <w:lang w:val="pt-BR"/>
        </w:rPr>
        <w:t>.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       </w:t>
      </w:r>
      <w:r>
        <w:rPr>
          <w:rFonts w:asciiTheme="majorHAnsi" w:hAnsiTheme="majorHAnsi" w:cstheme="majorHAnsi"/>
          <w:bCs/>
          <w:sz w:val="26"/>
          <w:szCs w:val="26"/>
          <w:lang w:val="pt-BR"/>
        </w:rPr>
        <w:t xml:space="preserve">B. </w:t>
      </w:r>
      <w:r>
        <w:rPr>
          <w:rFonts w:asciiTheme="majorHAnsi" w:hAnsiTheme="majorHAnsi" w:cstheme="majorHAnsi"/>
          <w:position w:val="-26"/>
          <w:sz w:val="26"/>
          <w:szCs w:val="26"/>
        </w:rPr>
        <w:object>
          <v:shape id="_x0000_i1036" o:spt="75" type="#_x0000_t75" style="height:36.6pt;width: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Theme="majorHAnsi" w:hAnsiTheme="majorHAnsi" w:cstheme="majorHAnsi"/>
          <w:bCs/>
          <w:sz w:val="26"/>
          <w:szCs w:val="26"/>
          <w:lang w:val="pt-BR"/>
        </w:rPr>
        <w:t xml:space="preserve">.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      </w:t>
      </w:r>
      <w:r>
        <w:rPr>
          <w:rFonts w:asciiTheme="majorHAnsi" w:hAnsiTheme="majorHAnsi" w:cstheme="majorHAnsi"/>
          <w:bCs/>
          <w:sz w:val="26"/>
          <w:szCs w:val="26"/>
          <w:lang w:val="pt-BR"/>
        </w:rPr>
        <w:t xml:space="preserve">C. </w:t>
      </w:r>
      <w:r>
        <w:rPr>
          <w:rFonts w:asciiTheme="majorHAnsi" w:hAnsiTheme="majorHAnsi" w:cstheme="majorHAnsi"/>
          <w:position w:val="-26"/>
          <w:sz w:val="26"/>
          <w:szCs w:val="26"/>
        </w:rPr>
        <w:object>
          <v:shape id="_x0000_i1037" o:spt="75" type="#_x0000_t75" style="height:36.6pt;width:78.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Theme="majorHAnsi" w:hAnsiTheme="majorHAnsi" w:cstheme="majorHAnsi"/>
          <w:bCs/>
          <w:sz w:val="26"/>
          <w:szCs w:val="26"/>
          <w:lang w:val="pt-BR"/>
        </w:rPr>
        <w:t xml:space="preserve">. </w:t>
      </w:r>
      <w:r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    </w:t>
      </w:r>
      <w:r>
        <w:rPr>
          <w:rFonts w:asciiTheme="majorHAnsi" w:hAnsiTheme="majorHAnsi" w:cstheme="majorHAnsi"/>
          <w:bCs/>
          <w:sz w:val="26"/>
          <w:szCs w:val="26"/>
          <w:lang w:val="pt-BR"/>
        </w:rPr>
        <w:t xml:space="preserve">D. </w:t>
      </w:r>
      <w:r>
        <w:rPr>
          <w:rFonts w:asciiTheme="majorHAnsi" w:hAnsiTheme="majorHAnsi" w:cstheme="majorHAnsi"/>
          <w:position w:val="-26"/>
          <w:sz w:val="26"/>
          <w:szCs w:val="26"/>
        </w:rPr>
        <w:object>
          <v:shape id="_x0000_i1038" o:spt="75" type="#_x0000_t75" style="height:36.6pt;width: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 w14:paraId="5BC9FA06">
      <w:pPr>
        <w:spacing w:before="60" w:after="6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6. </w:t>
      </w:r>
      <w:r>
        <w:rPr>
          <w:rFonts w:asciiTheme="majorHAnsi" w:hAnsiTheme="majorHAnsi" w:cstheme="majorHAnsi"/>
          <w:sz w:val="26"/>
          <w:szCs w:val="26"/>
          <w:lang w:val="pt-BR"/>
        </w:rPr>
        <w:t xml:space="preserve">Khẳng định nào sau đây </w:t>
      </w:r>
      <w:r>
        <w:rPr>
          <w:rFonts w:asciiTheme="majorHAnsi" w:hAnsiTheme="majorHAnsi" w:cstheme="majorHAnsi"/>
          <w:b/>
          <w:bCs/>
          <w:sz w:val="26"/>
          <w:szCs w:val="26"/>
          <w:lang w:val="pt-BR"/>
        </w:rPr>
        <w:t>SAI</w:t>
      </w:r>
      <w:r>
        <w:rPr>
          <w:rFonts w:asciiTheme="majorHAnsi" w:hAnsiTheme="majorHAnsi" w:cstheme="majorHAnsi"/>
          <w:sz w:val="26"/>
          <w:szCs w:val="26"/>
          <w:lang w:val="pt-BR"/>
        </w:rPr>
        <w:t>?</w:t>
      </w:r>
    </w:p>
    <w:p w14:paraId="6E898DF8">
      <w:pPr>
        <w:pStyle w:val="5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A. </w: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Với mọi </w:t>
      </w:r>
      <w:r>
        <w:rPr>
          <w:rFonts w:asciiTheme="majorHAnsi" w:hAnsiTheme="majorHAnsi" w:cstheme="majorHAnsi"/>
          <w:position w:val="-10"/>
          <w:sz w:val="26"/>
          <w:szCs w:val="26"/>
        </w:rPr>
        <w:object>
          <v:shape id="_x0000_i1039" o:spt="75" type="#_x0000_t75" style="height:16.2pt;width:36.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 và </w:t>
      </w:r>
      <w:r>
        <w:rPr>
          <w:rFonts w:asciiTheme="majorHAnsi" w:hAnsiTheme="majorHAnsi" w:cstheme="majorHAnsi"/>
          <w:position w:val="-4"/>
          <w:sz w:val="26"/>
          <w:szCs w:val="26"/>
        </w:rPr>
        <w:object>
          <v:shape id="_x0000_i1040" o:spt="75" type="#_x0000_t75" style="height:13.2pt;width:33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, ta có </w:t>
      </w:r>
      <w:r>
        <w:rPr>
          <w:rFonts w:asciiTheme="majorHAnsi" w:hAnsiTheme="majorHAnsi" w:cstheme="majorHAnsi"/>
          <w:position w:val="-4"/>
          <w:sz w:val="26"/>
          <w:szCs w:val="26"/>
        </w:rPr>
        <w:object>
          <v:shape id="_x0000_i1041" o:spt="75" type="#_x0000_t75" style="height:18.6pt;width:86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Theme="majorHAnsi" w:hAnsiTheme="majorHAnsi" w:cstheme="majorHAnsi"/>
          <w:position w:val="-18"/>
          <w:sz w:val="26"/>
          <w:szCs w:val="26"/>
        </w:rPr>
        <w:object>
          <v:shape id="_x0000_i1042" o:spt="75" type="#_x0000_t75" style="height:22.8pt;width:100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sv-SE"/>
        </w:rPr>
        <w:t>.</w:t>
      </w:r>
    </w:p>
    <w:p w14:paraId="2E186279">
      <w:pPr>
        <w:pStyle w:val="5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B. </w: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Với mọi </w:t>
      </w:r>
      <w:r>
        <w:rPr>
          <w:rFonts w:asciiTheme="majorHAnsi" w:hAnsiTheme="majorHAnsi" w:cstheme="majorHAnsi"/>
          <w:position w:val="-10"/>
          <w:sz w:val="26"/>
          <w:szCs w:val="26"/>
        </w:rPr>
        <w:object>
          <v:shape id="_x0000_i1043" o:spt="75" type="#_x0000_t75" style="height:16.2pt;width:36.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 và </w:t>
      </w:r>
      <w:r>
        <w:rPr>
          <w:rFonts w:asciiTheme="majorHAnsi" w:hAnsiTheme="majorHAnsi" w:cstheme="majorHAnsi"/>
          <w:sz w:val="26"/>
          <w:szCs w:val="26"/>
        </w:rPr>
        <w:object>
          <v:shape id="_x0000_i1044" o:spt="75" type="#_x0000_t75" style="height:13.2pt;width:33.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, ta có </w:t>
      </w:r>
      <w:r>
        <w:rPr>
          <w:rFonts w:asciiTheme="majorHAnsi" w:hAnsiTheme="majorHAnsi" w:cstheme="majorHAnsi"/>
          <w:position w:val="-4"/>
          <w:sz w:val="26"/>
          <w:szCs w:val="26"/>
        </w:rPr>
        <w:object>
          <v:shape id="_x0000_i1045" o:spt="75" type="#_x0000_t75" style="height:18.6pt;width:37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Theme="majorHAnsi" w:hAnsiTheme="majorHAnsi" w:cstheme="majorHAnsi"/>
          <w:bCs/>
          <w:sz w:val="26"/>
          <w:szCs w:val="26"/>
          <w:lang w:val="sv-SE"/>
        </w:rPr>
        <w:t>.</w:t>
      </w:r>
    </w:p>
    <w:p w14:paraId="78868DB3">
      <w:pPr>
        <w:pStyle w:val="5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C. </w: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Với mọi </w:t>
      </w:r>
      <w:r>
        <w:rPr>
          <w:rFonts w:asciiTheme="majorHAnsi" w:hAnsiTheme="majorHAnsi" w:cstheme="majorHAnsi"/>
          <w:position w:val="-10"/>
          <w:sz w:val="26"/>
          <w:szCs w:val="26"/>
        </w:rPr>
        <w:object>
          <v:shape id="_x0000_i1046" o:spt="75" type="#_x0000_t75" style="height:16.2pt;width:36.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, ta có </w:t>
      </w:r>
      <w:r>
        <w:rPr>
          <w:rFonts w:asciiTheme="majorHAnsi" w:hAnsiTheme="majorHAnsi" w:cstheme="majorHAnsi"/>
          <w:position w:val="-4"/>
          <w:sz w:val="26"/>
          <w:szCs w:val="26"/>
        </w:rPr>
        <w:object>
          <v:shape id="_x0000_i1047" o:spt="75" type="#_x0000_t75" style="height:18.6pt;width:76.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Theme="majorHAnsi" w:hAnsiTheme="majorHAnsi" w:cstheme="majorHAnsi"/>
          <w:position w:val="-18"/>
          <w:sz w:val="26"/>
          <w:szCs w:val="26"/>
        </w:rPr>
        <w:object>
          <v:shape id="_x0000_i1048" o:spt="75" type="#_x0000_t75" style="height:22.8pt;width:61.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sv-SE"/>
        </w:rPr>
        <w:t>.</w:t>
      </w:r>
    </w:p>
    <w:p w14:paraId="37C834E3">
      <w:pPr>
        <w:pStyle w:val="5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D. </w: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Với mọi </w:t>
      </w:r>
      <w:r>
        <w:rPr>
          <w:rFonts w:asciiTheme="majorHAnsi" w:hAnsiTheme="majorHAnsi" w:cstheme="majorHAnsi"/>
          <w:position w:val="-10"/>
          <w:sz w:val="26"/>
          <w:szCs w:val="26"/>
        </w:rPr>
        <w:object>
          <v:shape id="_x0000_i1049" o:spt="75" type="#_x0000_t75" style="height:16.2pt;width:36.6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  <w:lang w:val="sv-SE"/>
        </w:rPr>
        <w:t xml:space="preserve">, ta có </w:t>
      </w:r>
      <w:r>
        <w:rPr>
          <w:rFonts w:asciiTheme="majorHAnsi" w:hAnsiTheme="majorHAnsi" w:cstheme="majorHAnsi"/>
          <w:position w:val="-4"/>
          <w:sz w:val="26"/>
          <w:szCs w:val="26"/>
        </w:rPr>
        <w:object>
          <v:shape id="_x0000_i1050" o:spt="75" type="#_x0000_t75" style="height:18.6pt;width:38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Theme="majorHAnsi" w:hAnsiTheme="majorHAnsi" w:cstheme="majorHAnsi"/>
          <w:bCs/>
          <w:sz w:val="26"/>
          <w:szCs w:val="26"/>
          <w:lang w:val="sv-SE"/>
        </w:rPr>
        <w:t>.</w:t>
      </w:r>
    </w:p>
    <w:p w14:paraId="36EE3031">
      <w:pPr>
        <w:spacing w:before="60" w:after="6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5277485</wp:posOffset>
            </wp:positionH>
            <wp:positionV relativeFrom="margin">
              <wp:posOffset>7816215</wp:posOffset>
            </wp:positionV>
            <wp:extent cx="1847215" cy="1473200"/>
            <wp:effectExtent l="0" t="0" r="0" b="0"/>
            <wp:wrapSquare wrapText="bothSides"/>
            <wp:docPr id="1898810465" name="Picture 189881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10465" name="Picture 189881046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7. </w:t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Cho hình hộp chữ nhật ABCD.MNPQ : Khẳng định nào sau đây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sai</w:t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</w:t>
      </w:r>
    </w:p>
    <w:p w14:paraId="6770F240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8 đỉnh                             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6 mặt        </w:t>
      </w:r>
    </w:p>
    <w:p w14:paraId="3BEFB9D8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12 cạnh</w:t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12 đỉnh.</w:t>
      </w:r>
    </w:p>
    <w:p w14:paraId="45C8CE6B">
      <w:pPr>
        <w:spacing w:before="60" w:after="6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8. </w:t>
      </w:r>
      <w:r>
        <w:rPr>
          <w:rFonts w:asciiTheme="majorHAnsi" w:hAnsiTheme="majorHAnsi" w:cstheme="majorHAnsi"/>
          <w:sz w:val="26"/>
          <w:szCs w:val="26"/>
        </w:rPr>
        <w:t>Hình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nào có tất cả các mặt đều là hình vuông</w:t>
      </w:r>
      <w:r>
        <w:rPr>
          <w:rFonts w:asciiTheme="majorHAnsi" w:hAnsiTheme="majorHAnsi" w:cstheme="majorHAnsi"/>
          <w:sz w:val="26"/>
          <w:szCs w:val="26"/>
        </w:rPr>
        <w:t>:</w:t>
      </w:r>
    </w:p>
    <w:p w14:paraId="43A3A7A0">
      <w:pPr>
        <w:spacing w:before="60" w:after="6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eastAsiaTheme="minorEastAsia" w:cstheme="majorHAnsi"/>
          <w:b/>
          <w:sz w:val="26"/>
          <w:szCs w:val="26"/>
        </w:rPr>
        <w:t>A.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Hình lập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phương</w:t>
      </w:r>
      <w:r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 xml:space="preserve">   B. </w:t>
      </w:r>
      <w:r>
        <w:rPr>
          <w:rFonts w:asciiTheme="majorHAnsi" w:hAnsiTheme="majorHAnsi" w:cstheme="majorHAnsi"/>
          <w:sz w:val="26"/>
          <w:szCs w:val="26"/>
        </w:rPr>
        <w:t>Hình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hộp chữ nhật</w:t>
      </w:r>
      <w:r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b/>
          <w:sz w:val="26"/>
          <w:szCs w:val="26"/>
        </w:rPr>
        <w:tab/>
      </w:r>
    </w:p>
    <w:p w14:paraId="78628D46">
      <w:pPr>
        <w:tabs>
          <w:tab w:val="left" w:pos="992"/>
          <w:tab w:val="left" w:pos="2835"/>
        </w:tabs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C. </w:t>
      </w:r>
      <w:r>
        <w:rPr>
          <w:rFonts w:asciiTheme="majorHAnsi" w:hAnsiTheme="majorHAnsi" w:cstheme="majorHAnsi"/>
          <w:sz w:val="26"/>
          <w:szCs w:val="26"/>
        </w:rPr>
        <w:t>Hình lăng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trụ đứng tam giác</w:t>
      </w:r>
      <w:r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 xml:space="preserve">   D. </w:t>
      </w:r>
      <w:r>
        <w:rPr>
          <w:rFonts w:asciiTheme="majorHAnsi" w:hAnsiTheme="majorHAnsi" w:cstheme="majorHAnsi"/>
          <w:sz w:val="26"/>
          <w:szCs w:val="26"/>
        </w:rPr>
        <w:t>Hình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lăng trụ đứng tứ giác</w:t>
      </w:r>
      <w:r>
        <w:rPr>
          <w:rFonts w:eastAsia="Calibri" w:asciiTheme="majorHAnsi" w:hAnsiTheme="majorHAnsi" w:cstheme="majorHAnsi"/>
          <w:sz w:val="26"/>
          <w:szCs w:val="26"/>
        </w:rPr>
        <w:t>.</w:t>
      </w:r>
    </w:p>
    <w:p w14:paraId="3E2FF619">
      <w:pPr>
        <w:tabs>
          <w:tab w:val="left" w:pos="900"/>
          <w:tab w:val="left" w:pos="3240"/>
          <w:tab w:val="left" w:pos="5490"/>
          <w:tab w:val="left" w:pos="7920"/>
        </w:tabs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9. 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Hình hộp chữ nhật </w:t>
      </w:r>
      <w:r>
        <w:rPr>
          <w:rFonts w:asciiTheme="majorHAnsi" w:hAnsiTheme="majorHAnsi" w:cstheme="majorHAnsi"/>
          <w:sz w:val="26"/>
          <w:szCs w:val="26"/>
        </w:rPr>
        <w:t>ABCD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.GHIJ có AB = 12cm. </w:t>
      </w:r>
      <w:r>
        <w:rPr>
          <w:rFonts w:asciiTheme="majorHAnsi" w:hAnsiTheme="majorHAnsi" w:cstheme="majorHAnsi"/>
          <w:sz w:val="26"/>
          <w:szCs w:val="26"/>
        </w:rPr>
        <w:t>Khẳng định nào sau đây đúng?</w:t>
      </w:r>
    </w:p>
    <w:p w14:paraId="5100ED54">
      <w:pPr>
        <w:pStyle w:val="5"/>
        <w:tabs>
          <w:tab w:val="left" w:pos="900"/>
          <w:tab w:val="left" w:pos="3240"/>
          <w:tab w:val="left" w:pos="5490"/>
          <w:tab w:val="left" w:pos="7920"/>
        </w:tabs>
        <w:spacing w:before="60" w:after="60" w:line="276" w:lineRule="auto"/>
        <w:ind w:left="90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drawing>
          <wp:inline distT="0" distB="0" distL="0" distR="0">
            <wp:extent cx="1903730" cy="1052830"/>
            <wp:effectExtent l="0" t="0" r="1270" b="0"/>
            <wp:docPr id="190" name="Picture 19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261" cy="105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D9DF6">
      <w:pPr>
        <w:tabs>
          <w:tab w:val="left" w:pos="900"/>
          <w:tab w:val="left" w:pos="992"/>
          <w:tab w:val="left" w:pos="2835"/>
          <w:tab w:val="left" w:pos="3240"/>
          <w:tab w:val="left" w:pos="5490"/>
          <w:tab w:val="left" w:pos="5669"/>
          <w:tab w:val="left" w:pos="7920"/>
        </w:tabs>
        <w:spacing w:before="60" w:after="60" w:line="276" w:lineRule="auto"/>
        <w:ind w:left="900" w:hanging="900"/>
        <w:jc w:val="both"/>
        <w:rPr>
          <w:rFonts w:eastAsia="Calibri" w:asciiTheme="majorHAnsi" w:hAnsiTheme="majorHAnsi" w:cstheme="majorHAnsi"/>
          <w:sz w:val="26"/>
          <w:szCs w:val="26"/>
          <w:lang w:val="vi-VN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ab/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>
        <w:rPr>
          <w:rFonts w:eastAsia="Calibri" w:asciiTheme="majorHAnsi" w:hAnsiTheme="majorHAnsi" w:cstheme="majorHAnsi"/>
          <w:sz w:val="26"/>
          <w:szCs w:val="26"/>
          <w:lang w:val="vi-VN"/>
        </w:rPr>
        <w:t xml:space="preserve"> G J = 12cm</w:t>
      </w:r>
      <w:r>
        <w:rPr>
          <w:rFonts w:eastAsia="Calibri" w:asciiTheme="majorHAnsi" w:hAnsiTheme="majorHAnsi" w:cstheme="majorHAnsi"/>
          <w:b/>
          <w:sz w:val="26"/>
          <w:szCs w:val="26"/>
        </w:rPr>
        <w:tab/>
      </w:r>
      <w:r>
        <w:rPr>
          <w:rFonts w:eastAsia="Calibri" w:asciiTheme="majorHAnsi" w:hAnsiTheme="majorHAnsi" w:cstheme="majorHAnsi"/>
          <w:b/>
          <w:sz w:val="26"/>
          <w:szCs w:val="26"/>
          <w:lang w:val="vi-VN"/>
        </w:rPr>
        <w:t>B.</w:t>
      </w:r>
      <w:r>
        <w:rPr>
          <w:rFonts w:eastAsia="Calibri" w:asciiTheme="majorHAnsi" w:hAnsiTheme="majorHAnsi" w:cstheme="majorHAnsi"/>
          <w:sz w:val="26"/>
          <w:szCs w:val="26"/>
          <w:lang w:val="vi-VN"/>
        </w:rPr>
        <w:t xml:space="preserve"> A G = 12cm</w:t>
      </w:r>
      <w:r>
        <w:rPr>
          <w:rFonts w:eastAsia="Calibri" w:asciiTheme="majorHAnsi" w:hAnsiTheme="majorHAnsi" w:cstheme="majorHAnsi"/>
          <w:sz w:val="26"/>
          <w:szCs w:val="26"/>
        </w:rPr>
        <w:t xml:space="preserve">           </w:t>
      </w:r>
      <w:r>
        <w:rPr>
          <w:rFonts w:eastAsia="Calibri" w:asciiTheme="majorHAnsi" w:hAnsiTheme="majorHAnsi" w:cstheme="majorHAnsi"/>
          <w:b/>
          <w:sz w:val="26"/>
          <w:szCs w:val="26"/>
          <w:lang w:val="vi-VN"/>
        </w:rPr>
        <w:t>C.</w:t>
      </w:r>
      <w:r>
        <w:rPr>
          <w:rFonts w:eastAsia="Calibri" w:asciiTheme="majorHAnsi" w:hAnsiTheme="majorHAnsi" w:cstheme="majorHAnsi"/>
          <w:sz w:val="26"/>
          <w:szCs w:val="26"/>
          <w:lang w:val="vi-VN"/>
        </w:rPr>
        <w:t xml:space="preserve"> I J = 12c</w:t>
      </w:r>
      <w:r>
        <w:rPr>
          <w:rFonts w:eastAsia="Calibri" w:asciiTheme="majorHAnsi" w:hAnsiTheme="majorHAnsi" w:cstheme="majorHAnsi"/>
          <w:sz w:val="26"/>
          <w:szCs w:val="26"/>
        </w:rPr>
        <w:t xml:space="preserve">m         </w:t>
      </w:r>
      <w:r>
        <w:rPr>
          <w:rFonts w:eastAsia="Calibri" w:asciiTheme="majorHAnsi" w:hAnsiTheme="majorHAnsi" w:cstheme="majorHAnsi"/>
          <w:b/>
          <w:sz w:val="26"/>
          <w:szCs w:val="26"/>
          <w:lang w:val="vi-VN"/>
        </w:rPr>
        <w:t>D.</w:t>
      </w:r>
      <w:r>
        <w:rPr>
          <w:rFonts w:eastAsia="Calibri" w:asciiTheme="majorHAnsi" w:hAnsiTheme="majorHAnsi" w:cstheme="majorHAnsi"/>
          <w:sz w:val="26"/>
          <w:szCs w:val="26"/>
          <w:lang w:val="vi-VN"/>
        </w:rPr>
        <w:t xml:space="preserve"> A H = 12cm</w:t>
      </w:r>
    </w:p>
    <w:p w14:paraId="075BDB3D">
      <w:pPr>
        <w:tabs>
          <w:tab w:val="left" w:pos="900"/>
          <w:tab w:val="left" w:pos="3240"/>
          <w:tab w:val="left" w:pos="5490"/>
          <w:tab w:val="left" w:pos="7920"/>
        </w:tabs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10. </w:t>
      </w:r>
      <w:r>
        <w:rPr>
          <w:rFonts w:asciiTheme="majorHAnsi" w:hAnsiTheme="majorHAnsi" w:cstheme="majorHAnsi"/>
          <w:sz w:val="26"/>
          <w:szCs w:val="26"/>
        </w:rPr>
        <w:t>Quan sát hình lăng trụ đứng tam giác và cho biết mặt đáy là mặt nào?</w:t>
      </w:r>
    </w:p>
    <w:p w14:paraId="69F67266">
      <w:pPr>
        <w:tabs>
          <w:tab w:val="left" w:pos="900"/>
          <w:tab w:val="left" w:pos="3240"/>
          <w:tab w:val="left" w:pos="5490"/>
          <w:tab w:val="left" w:pos="7920"/>
        </w:tabs>
        <w:spacing w:before="60" w:after="60" w:line="276" w:lineRule="auto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drawing>
          <wp:inline distT="0" distB="0" distL="0" distR="0">
            <wp:extent cx="2222500" cy="1146810"/>
            <wp:effectExtent l="0" t="0" r="6350" b="0"/>
            <wp:docPr id="938" name="Picture 938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 descr="Chart, rada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53" cy="116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9895">
      <w:pPr>
        <w:tabs>
          <w:tab w:val="left" w:pos="900"/>
          <w:tab w:val="left" w:pos="1680"/>
          <w:tab w:val="left" w:pos="3240"/>
          <w:tab w:val="left" w:pos="5490"/>
          <w:tab w:val="left" w:pos="7920"/>
        </w:tabs>
        <w:spacing w:before="60" w:after="60" w:line="276" w:lineRule="auto"/>
        <w:ind w:left="900" w:hanging="90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A. </w:t>
      </w:r>
      <w:r>
        <w:rPr>
          <w:rFonts w:asciiTheme="majorHAnsi" w:hAnsiTheme="majorHAnsi" w:cstheme="majorHAnsi"/>
          <w:position w:val="-10"/>
          <w:sz w:val="26"/>
          <w:szCs w:val="26"/>
        </w:rPr>
        <w:object>
          <v:shape id="_x0000_i1051" o:spt="75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 </w:t>
      </w:r>
      <w:r>
        <w:rPr>
          <w:rFonts w:asciiTheme="majorHAnsi" w:hAnsiTheme="majorHAnsi" w:cstheme="majorHAnsi"/>
          <w:b/>
          <w:sz w:val="26"/>
          <w:szCs w:val="26"/>
        </w:rPr>
        <w:t xml:space="preserve">B. </w:t>
      </w:r>
      <w:r>
        <w:rPr>
          <w:rFonts w:asciiTheme="majorHAnsi" w:hAnsiTheme="majorHAnsi" w:cstheme="majorHAnsi"/>
          <w:position w:val="-6"/>
          <w:sz w:val="26"/>
          <w:szCs w:val="26"/>
        </w:rPr>
        <w:object>
          <v:shape id="_x0000_i1052" o:spt="75" type="#_x0000_t75" style="height:13.8pt;width:43.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             </w:t>
      </w:r>
      <w:r>
        <w:rPr>
          <w:rFonts w:asciiTheme="majorHAnsi" w:hAnsiTheme="majorHAnsi" w:cstheme="majorHAnsi"/>
          <w:b/>
          <w:sz w:val="26"/>
          <w:szCs w:val="26"/>
        </w:rPr>
        <w:t xml:space="preserve">C. </w:t>
      </w:r>
      <w:r>
        <w:rPr>
          <w:rFonts w:asciiTheme="majorHAnsi" w:hAnsiTheme="majorHAnsi" w:cstheme="majorHAnsi"/>
          <w:position w:val="-10"/>
          <w:sz w:val="26"/>
          <w:szCs w:val="26"/>
        </w:rPr>
        <w:object>
          <v:shape id="_x0000_i1053" o:spt="75" type="#_x0000_t75" style="height:16.2pt;width:32.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và </w:t>
      </w:r>
      <w:r>
        <w:rPr>
          <w:rFonts w:asciiTheme="majorHAnsi" w:hAnsiTheme="majorHAnsi" w:cstheme="majorHAnsi"/>
          <w:position w:val="-6"/>
          <w:sz w:val="26"/>
          <w:szCs w:val="26"/>
        </w:rPr>
        <w:object>
          <v:shape id="_x0000_i1054" o:spt="75" type="#_x0000_t75" style="height:13.8pt;width:43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       </w:t>
      </w:r>
      <w:r>
        <w:rPr>
          <w:rFonts w:asciiTheme="majorHAnsi" w:hAnsiTheme="majorHAnsi" w:cstheme="majorHAnsi"/>
          <w:b/>
          <w:sz w:val="26"/>
          <w:szCs w:val="26"/>
        </w:rPr>
        <w:t>D.</w:t>
      </w:r>
      <w:r>
        <w:rPr>
          <w:rFonts w:asciiTheme="majorHAnsi" w:hAnsiTheme="majorHAnsi" w:cstheme="majorHAnsi"/>
          <w:position w:val="-10"/>
          <w:sz w:val="26"/>
          <w:szCs w:val="26"/>
        </w:rPr>
        <w:object>
          <v:shape id="_x0000_i1055" o:spt="75" type="#_x0000_t75" style="height:16.2pt;width:32.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và </w:t>
      </w:r>
      <w:r>
        <w:rPr>
          <w:rFonts w:asciiTheme="majorHAnsi" w:hAnsiTheme="majorHAnsi" w:cstheme="majorHAnsi"/>
          <w:position w:val="-6"/>
          <w:sz w:val="26"/>
          <w:szCs w:val="26"/>
        </w:rPr>
        <w:object>
          <v:shape id="_x0000_i1056" o:spt="75" type="#_x0000_t75" style="height:13.8pt;width:3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</w:p>
    <w:p w14:paraId="5989D4C4">
      <w:pPr>
        <w:spacing w:before="60" w:after="6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11. 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>Trong các hình sau, hình nào là hình lăng trụ đứng tam giác?</w:t>
      </w:r>
    </w:p>
    <w:p w14:paraId="17B45758">
      <w:pPr>
        <w:spacing w:before="60" w:after="60" w:line="240" w:lineRule="auto"/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542280" cy="1417320"/>
            <wp:effectExtent l="0" t="0" r="1270" b="0"/>
            <wp:docPr id="1278672268" name="Picture 1278672268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672268" name="Picture 1278672268" descr="A picture containing text, furniture, table, work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3">
                      <a:extLst>
                        <a:ext uri="{BEBA8EAE-BF5A-486C-A8C5-ECC9F3942E4B}">
                          <a14:imgProps xmlns:a14="http://schemas.microsoft.com/office/drawing/2010/main">
                            <a14:imgLayer r:embed="rId7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79345">
      <w:pPr>
        <w:pStyle w:val="5"/>
        <w:spacing w:before="60" w:after="60" w:line="240" w:lineRule="auto"/>
        <w:ind w:left="851"/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4564380</wp:posOffset>
            </wp:positionH>
            <wp:positionV relativeFrom="paragraph">
              <wp:posOffset>163195</wp:posOffset>
            </wp:positionV>
            <wp:extent cx="1670050" cy="1942465"/>
            <wp:effectExtent l="0" t="0" r="6350" b="635"/>
            <wp:wrapSquare wrapText="bothSides"/>
            <wp:docPr id="194" name="Picture 19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eastAsiaTheme="minorEastAsia" w:cstheme="majorHAnsi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>A.</w:t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 xml:space="preserve"> Hình 1.</w:t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Theme="majorHAnsi" w:hAnsiTheme="majorHAnsi" w:eastAsiaTheme="minorEastAsia" w:cstheme="majorHAnsi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>B.</w:t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 xml:space="preserve"> Hình 2.</w:t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Theme="majorHAnsi" w:hAnsiTheme="majorHAnsi" w:eastAsiaTheme="minorEastAsia" w:cstheme="majorHAnsi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>C.</w:t>
      </w:r>
      <w:r>
        <w:rPr>
          <w:rFonts w:eastAsia="Calibri" w:asciiTheme="majorHAnsi" w:hAnsiTheme="majorHAnsi" w:cstheme="majorHAnsi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Calibri" w:asciiTheme="majorHAnsi" w:hAnsiTheme="majorHAnsi" w:cstheme="majorHAnsi"/>
          <w:bCs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>Hình 3.</w:t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asciiTheme="majorHAnsi" w:hAnsiTheme="majorHAnsi" w:eastAsiaTheme="minorEastAsia" w:cstheme="majorHAnsi"/>
          <w:b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>D.</w:t>
      </w:r>
      <w:r>
        <w:rPr>
          <w:rFonts w:eastAsia="Calibri" w:asciiTheme="majorHAnsi" w:hAnsiTheme="majorHAnsi" w:cstheme="majorHAnsi"/>
          <w:color w:val="000000" w:themeColor="text1"/>
          <w:sz w:val="26"/>
          <w:szCs w:val="26"/>
          <w:lang w:val="pt-BR"/>
          <w14:textFill>
            <w14:solidFill>
              <w14:schemeClr w14:val="tx1"/>
            </w14:solidFill>
          </w14:textFill>
        </w:rPr>
        <w:t xml:space="preserve"> Hình 4.</w:t>
      </w:r>
    </w:p>
    <w:p w14:paraId="32E0E506">
      <w:pPr>
        <w:tabs>
          <w:tab w:val="left" w:pos="900"/>
          <w:tab w:val="left" w:pos="3240"/>
          <w:tab w:val="left" w:pos="5490"/>
          <w:tab w:val="left" w:pos="7920"/>
        </w:tabs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Câu 12. </w:t>
      </w:r>
      <w:r>
        <w:rPr>
          <w:rFonts w:asciiTheme="majorHAnsi" w:hAnsiTheme="majorHAnsi" w:cstheme="majorHAnsi"/>
          <w:sz w:val="26"/>
          <w:szCs w:val="26"/>
          <w:lang w:val="pt-BR"/>
        </w:rPr>
        <w:t xml:space="preserve">Cho hình lăng trụ đứng tứ giác như hình bên. </w:t>
      </w:r>
      <w:r>
        <w:rPr>
          <w:rFonts w:asciiTheme="majorHAnsi" w:hAnsiTheme="majorHAnsi" w:cstheme="majorHAnsi"/>
          <w:sz w:val="26"/>
          <w:szCs w:val="26"/>
        </w:rPr>
        <w:t>Khẳng định nào sau đây là đúng:</w:t>
      </w:r>
    </w:p>
    <w:p w14:paraId="6CB29908">
      <w:pPr>
        <w:tabs>
          <w:tab w:val="left" w:pos="900"/>
          <w:tab w:val="left" w:pos="3240"/>
          <w:tab w:val="left" w:pos="5490"/>
          <w:tab w:val="left" w:pos="7920"/>
        </w:tabs>
        <w:spacing w:before="60" w:after="6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A.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NP = 8cm</w: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 xml:space="preserve">  B.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QD = 9cm</w:t>
      </w:r>
      <w:r>
        <w:rPr>
          <w:rFonts w:asciiTheme="majorHAnsi" w:hAnsiTheme="majorHAnsi" w:cstheme="majorHAnsi"/>
          <w:b/>
          <w:sz w:val="26"/>
          <w:szCs w:val="26"/>
        </w:rPr>
        <w:tab/>
      </w:r>
    </w:p>
    <w:p w14:paraId="4C0C6E36">
      <w:pPr>
        <w:tabs>
          <w:tab w:val="left" w:pos="900"/>
          <w:tab w:val="left" w:pos="992"/>
          <w:tab w:val="left" w:pos="2694"/>
          <w:tab w:val="left" w:pos="3119"/>
          <w:tab w:val="left" w:pos="3240"/>
          <w:tab w:val="left" w:pos="5103"/>
          <w:tab w:val="left" w:pos="5490"/>
          <w:tab w:val="left" w:pos="7920"/>
          <w:tab w:val="left" w:pos="8364"/>
        </w:tabs>
        <w:spacing w:before="60" w:after="60" w:line="276" w:lineRule="auto"/>
        <w:ind w:left="900" w:hanging="90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C. </w:t>
      </w:r>
      <w:r>
        <w:rPr>
          <w:rFonts w:asciiTheme="majorHAnsi" w:hAnsiTheme="majorHAnsi" w:cstheme="majorHAnsi"/>
          <w:sz w:val="26"/>
          <w:szCs w:val="26"/>
        </w:rPr>
        <w:t>Mặt đáy là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MNBA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 xml:space="preserve">           </w:t>
      </w:r>
      <w:r>
        <w:rPr>
          <w:rFonts w:asciiTheme="majorHAnsi" w:hAnsiTheme="majorHAnsi" w:cstheme="majorHAnsi"/>
          <w:b/>
          <w:sz w:val="26"/>
          <w:szCs w:val="26"/>
        </w:rPr>
        <w:t>D.</w:t>
      </w:r>
      <w:r>
        <w:rPr>
          <w:rFonts w:asciiTheme="majorHAnsi" w:hAnsiTheme="majorHAnsi" w:cstheme="majorHAnsi"/>
          <w:sz w:val="26"/>
          <w:szCs w:val="26"/>
          <w:lang w:val="vi-VN"/>
        </w:rPr>
        <w:t xml:space="preserve"> NB = 12cm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AC267DE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37CA74A5">
      <w:p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B. TỰ LUẬN: (7,0 điểm)</w:t>
      </w:r>
    </w:p>
    <w:p w14:paraId="3F132D6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Bài 1. 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(1,5 điểm) </w:t>
      </w:r>
      <w:r>
        <w:rPr>
          <w:rFonts w:asciiTheme="majorHAnsi" w:hAnsiTheme="majorHAnsi" w:cstheme="majorHAnsi"/>
          <w:sz w:val="26"/>
          <w:szCs w:val="26"/>
          <w:lang w:val="vi-VN"/>
        </w:rPr>
        <w:t>Thực hiện phép tính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1D54564A">
      <w:pPr>
        <w:pStyle w:val="5"/>
        <w:numPr>
          <w:ilvl w:val="0"/>
          <w:numId w:val="2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position w:val="-26"/>
          <w:sz w:val="26"/>
          <w:szCs w:val="26"/>
        </w:rPr>
        <w:object>
          <v:shape id="_x0000_i1057" o:spt="75" type="#_x0000_t75" style="height:36pt;width:60.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                                            </w:t>
      </w:r>
      <w:r>
        <w:rPr>
          <w:rFonts w:asciiTheme="majorHAnsi" w:hAnsiTheme="majorHAnsi" w:cstheme="majorHAnsi"/>
          <w:b/>
          <w:bCs/>
          <w:sz w:val="26"/>
          <w:szCs w:val="26"/>
        </w:rPr>
        <w:t>b)</w:t>
      </w:r>
      <w:r>
        <w:rPr>
          <w:rFonts w:asciiTheme="majorHAnsi" w:hAnsiTheme="majorHAnsi" w:cstheme="majorHAnsi"/>
          <w:position w:val="-26"/>
          <w:sz w:val="26"/>
          <w:szCs w:val="26"/>
        </w:rPr>
        <w:t xml:space="preserve">  </w:t>
      </w:r>
      <w:r>
        <w:rPr>
          <w:rFonts w:asciiTheme="majorHAnsi" w:hAnsiTheme="majorHAnsi" w:cstheme="majorHAnsi"/>
          <w:position w:val="-24"/>
          <w:sz w:val="26"/>
          <w:szCs w:val="26"/>
        </w:rPr>
        <w:object>
          <v:shape id="_x0000_i1058" o:spt="75" type="#_x0000_t75" style="height:30.6pt;width:103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                          </w:t>
      </w:r>
    </w:p>
    <w:p w14:paraId="04DA1EE9">
      <w:pPr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Bài 2. 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(1,5 điểm) </w:t>
      </w:r>
      <w:r>
        <w:rPr>
          <w:rFonts w:asciiTheme="majorHAnsi" w:hAnsiTheme="majorHAnsi" w:cstheme="majorHAnsi"/>
          <w:sz w:val="26"/>
          <w:szCs w:val="26"/>
          <w:lang w:val="vi-VN"/>
        </w:rPr>
        <w:t>Tìm x, biết</w:t>
      </w:r>
      <w:r>
        <w:rPr>
          <w:rFonts w:asciiTheme="majorHAnsi" w:hAnsiTheme="majorHAnsi" w:cstheme="majorHAnsi"/>
          <w:sz w:val="26"/>
          <w:szCs w:val="26"/>
        </w:rPr>
        <w:t>:</w:t>
      </w:r>
    </w:p>
    <w:p w14:paraId="72DA5BC7">
      <w:pPr>
        <w:pStyle w:val="5"/>
        <w:numPr>
          <w:ilvl w:val="0"/>
          <w:numId w:val="3"/>
        </w:numPr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position w:val="-24"/>
        </w:rPr>
        <w:object>
          <v:shape id="_x0000_i1059" o:spt="75" type="#_x0000_t75" style="height:30.6pt;width:62.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 xml:space="preserve">                              b) </w:t>
      </w:r>
      <w:r>
        <w:rPr>
          <w:position w:val="-34"/>
        </w:rPr>
        <w:object>
          <v:shape id="_x0000_i1060" o:spt="75" type="#_x0000_t75" style="height:44.4pt;width:109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</w:p>
    <w:p w14:paraId="57736E8F">
      <w:pPr>
        <w:spacing w:after="0" w:line="30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Bài 3. ( 1 điểm) </w:t>
      </w:r>
      <w:r>
        <w:rPr>
          <w:rFonts w:asciiTheme="majorHAnsi" w:hAnsiTheme="majorHAnsi" w:cstheme="majorHAnsi"/>
          <w:sz w:val="26"/>
          <w:szCs w:val="26"/>
        </w:rPr>
        <w:t xml:space="preserve">Một kho hàng thuộc công ty giao hàng tiết kiệm có </w:t>
      </w:r>
      <w:r>
        <w:rPr>
          <w:rFonts w:asciiTheme="majorHAnsi" w:hAnsiTheme="majorHAnsi" w:cstheme="majorHAnsi"/>
          <w:position w:val="-12"/>
          <w:sz w:val="26"/>
          <w:szCs w:val="26"/>
        </w:rPr>
        <w:object>
          <v:shape id="_x0000_i1061" o:spt="75" type="#_x0000_t75" style="height:15.6pt;width:27.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đơn hàng cần vận chuyển trong ngày. Tốp nhân viên đầu tiên đã nhận </w:t>
      </w:r>
      <w:r>
        <w:rPr>
          <w:rFonts w:asciiTheme="majorHAnsi" w:hAnsiTheme="majorHAnsi" w:cstheme="majorHAnsi"/>
          <w:position w:val="-24"/>
          <w:sz w:val="26"/>
          <w:szCs w:val="26"/>
        </w:rPr>
        <w:object>
          <v:shape id="_x0000_i1062" o:spt="75" type="#_x0000_t75" style="height:30.6pt;width:12.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tổng số đơn đi giao, tốp nhân viên thứ hai nhận </w:t>
      </w:r>
      <w:r>
        <w:rPr>
          <w:rFonts w:asciiTheme="majorHAnsi" w:hAnsiTheme="majorHAnsi" w:cstheme="majorHAnsi"/>
          <w:position w:val="-24"/>
          <w:sz w:val="26"/>
          <w:szCs w:val="26"/>
        </w:rPr>
        <w:object>
          <v:shape id="_x0000_i1063" o:spt="75" type="#_x0000_t75" style="height:30.6pt;width:12.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tổng số đơn đi giao. Hỏi để có thể hoàn thành giao hết số đơn hàng thì tốp nhân viên thứ ba phải giao tất cả bao nhiêu đơn hàng?</w:t>
      </w:r>
    </w:p>
    <w:tbl>
      <w:tblPr>
        <w:tblStyle w:val="4"/>
        <w:tblW w:w="89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3"/>
        <w:gridCol w:w="3516"/>
      </w:tblGrid>
      <w:tr w14:paraId="045D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5473" w:type="dxa"/>
          </w:tcPr>
          <w:p w14:paraId="151D8E47">
            <w:pPr>
              <w:spacing w:after="0" w:line="240" w:lineRule="auto"/>
              <w:rPr>
                <w:rFonts w:asciiTheme="majorHAnsi" w:hAnsiTheme="majorHAnsi" w:cstheme="majorHAnsi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6"/>
                <w:szCs w:val="26"/>
                <w14:ligatures w14:val="none"/>
              </w:rPr>
              <w:t xml:space="preserve">Bài 4. ( 1 điểm)  </w:t>
            </w:r>
            <w:r>
              <w:rPr>
                <w:rFonts w:asciiTheme="majorHAnsi" w:hAnsiTheme="majorHAnsi" w:cstheme="majorHAnsi"/>
                <w:kern w:val="0"/>
                <w:sz w:val="26"/>
                <w:szCs w:val="26"/>
                <w:lang w:val="vi-VN"/>
                <w14:ligatures w14:val="none"/>
              </w:rPr>
              <w:t>Cho hình hộp chữ nhật ABCD.EFGH có kích thước như hình vẽ. Tính diện tích xung quanh và thể tích của hình hộp chữ nhật trên.</w:t>
            </w:r>
          </w:p>
          <w:p w14:paraId="139EC524">
            <w:pPr>
              <w:pStyle w:val="5"/>
              <w:spacing w:after="60" w:line="360" w:lineRule="auto"/>
              <w:ind w:left="0"/>
              <w:jc w:val="both"/>
              <w:rPr>
                <w:rFonts w:asciiTheme="majorHAnsi" w:hAnsiTheme="majorHAnsi" w:cstheme="majorHAnsi"/>
                <w:b/>
                <w:kern w:val="0"/>
                <w:sz w:val="26"/>
                <w:szCs w:val="26"/>
                <w14:ligatures w14:val="none"/>
              </w:rPr>
            </w:pPr>
          </w:p>
          <w:p w14:paraId="5957DCC9">
            <w:pPr>
              <w:tabs>
                <w:tab w:val="left" w:pos="1360"/>
              </w:tabs>
              <w:spacing w:after="0" w:line="240" w:lineRule="auto"/>
              <w:rPr>
                <w:rFonts w:asciiTheme="majorHAnsi" w:hAnsiTheme="majorHAnsi" w:cstheme="majorHAnsi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516" w:type="dxa"/>
          </w:tcPr>
          <w:p w14:paraId="1ABDF499">
            <w:pPr>
              <w:pStyle w:val="5"/>
              <w:spacing w:after="60" w:line="360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kern w:val="0"/>
                <w:sz w:val="26"/>
                <w:szCs w:val="26"/>
                <w14:ligatures w14:val="none"/>
              </w:rPr>
            </w:pPr>
            <w:r>
              <w:rPr>
                <w:rFonts w:asciiTheme="majorHAnsi" w:hAnsiTheme="majorHAnsi" w:cstheme="majorHAnsi"/>
                <w:kern w:val="0"/>
                <w:sz w:val="26"/>
                <w:szCs w:val="26"/>
                <w14:ligatures w14:val="non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240030</wp:posOffset>
                  </wp:positionH>
                  <wp:positionV relativeFrom="paragraph">
                    <wp:posOffset>0</wp:posOffset>
                  </wp:positionV>
                  <wp:extent cx="1838325" cy="1413510"/>
                  <wp:effectExtent l="0" t="0" r="9525" b="0"/>
                  <wp:wrapSquare wrapText="bothSides"/>
                  <wp:docPr id="1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266517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3361690</wp:posOffset>
            </wp:positionH>
            <wp:positionV relativeFrom="paragraph">
              <wp:posOffset>5080</wp:posOffset>
            </wp:positionV>
            <wp:extent cx="3884295" cy="1409700"/>
            <wp:effectExtent l="0" t="0" r="2540" b="0"/>
            <wp:wrapSquare wrapText="bothSides"/>
            <wp:docPr id="13784532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53208" name="Picture 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4074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Bài 5. 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>(1 điểm)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 xml:space="preserve">Nhà ông Ba cần làm một cái gờ bê tông để dễ dàng dắt xe vào nhà. Biết rằng chiều cao của gờ là </w:t>
      </w:r>
      <w:r>
        <w:rPr>
          <w:rFonts w:asciiTheme="majorHAnsi" w:hAnsiTheme="majorHAnsi" w:cstheme="majorHAnsi"/>
          <w:position w:val="-12"/>
          <w:sz w:val="26"/>
          <w:szCs w:val="26"/>
        </w:rPr>
        <w:object>
          <v:shape id="_x0000_i1064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2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, chiều rộng </w:t>
      </w:r>
      <w:r>
        <w:rPr>
          <w:rFonts w:asciiTheme="majorHAnsi" w:hAnsiTheme="majorHAnsi" w:cstheme="majorHAnsi"/>
          <w:position w:val="-12"/>
          <w:sz w:val="26"/>
          <w:szCs w:val="26"/>
        </w:rPr>
        <w:object>
          <v:shape id="_x0000_i1065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4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và chiều dài bề mặt bằng </w:t>
      </w:r>
      <w:r>
        <w:rPr>
          <w:rFonts w:asciiTheme="majorHAnsi" w:hAnsiTheme="majorHAnsi" w:cstheme="majorHAnsi"/>
          <w:position w:val="-12"/>
          <w:sz w:val="26"/>
          <w:szCs w:val="26"/>
        </w:rPr>
        <w:object>
          <v:shape id="_x0000_i1066" o:spt="75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. Biết </w:t>
      </w:r>
      <w:r>
        <w:rPr>
          <w:rFonts w:asciiTheme="majorHAnsi" w:hAnsiTheme="majorHAnsi" w:cstheme="majorHAnsi"/>
          <w:position w:val="-4"/>
          <w:sz w:val="26"/>
          <w:szCs w:val="26"/>
        </w:rPr>
        <w:object>
          <v:shape id="_x0000_i106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asciiTheme="majorHAnsi" w:hAnsiTheme="majorHAnsi" w:cstheme="majorHAnsi"/>
          <w:sz w:val="26"/>
          <w:szCs w:val="26"/>
        </w:rPr>
        <w:t xml:space="preserve"> bê tông tươi có giá 1200000 đồng. Hãy tính số tiền ông Ba cần dùng để làm cái gờ này.</w:t>
      </w:r>
    </w:p>
    <w:p w14:paraId="65A6175F">
      <w:pPr>
        <w:spacing w:after="0" w:line="30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Bài 6. </w:t>
      </w:r>
      <w:r>
        <w:rPr>
          <w:rFonts w:asciiTheme="majorHAnsi" w:hAnsiTheme="majorHAnsi" w:cstheme="majorHAnsi"/>
          <w:b/>
          <w:bCs/>
          <w:sz w:val="26"/>
          <w:szCs w:val="26"/>
          <w:lang w:val="vi-VN"/>
        </w:rPr>
        <w:t>(1 điểm)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Trong hội trợ hàng tiêu dùng, một gian hàng bán quần áo có bảng báo giá như sau: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711"/>
        <w:gridCol w:w="1713"/>
        <w:gridCol w:w="1713"/>
      </w:tblGrid>
      <w:tr w14:paraId="4E78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2FDB7459">
            <w:pPr>
              <w:pStyle w:val="5"/>
              <w:spacing w:line="300" w:lineRule="auto"/>
              <w:ind w:left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hàng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10B5633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Áo sơ mi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AF68A29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Quần Tây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F1F4A78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Áo khoác</w:t>
            </w:r>
          </w:p>
        </w:tc>
      </w:tr>
      <w:tr w14:paraId="5E48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07E87196">
            <w:pPr>
              <w:pStyle w:val="5"/>
              <w:spacing w:line="300" w:lineRule="auto"/>
              <w:ind w:left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Giá niêm yết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B5A4036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>
                <v:shape id="_x0000_i1068" o:spt="75" type="#_x0000_t75" style="height:16.2pt;width:41.4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100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05E44B6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>
                <v:shape id="_x0000_i1069" o:spt="75" type="#_x0000_t75" style="height:16.2pt;width:41.4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2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B7EE5F0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>
                <v:shape id="_x0000_i1070" o:spt="75" type="#_x0000_t75" style="height:16.2pt;width:47.4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04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</w:p>
        </w:tc>
      </w:tr>
      <w:tr w14:paraId="5529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0DB31F00">
            <w:pPr>
              <w:pStyle w:val="5"/>
              <w:spacing w:line="300" w:lineRule="auto"/>
              <w:ind w:left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% Giảm giá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BB8F80D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>
                <v:shape id="_x0000_i1071" o:spt="75" type="#_x0000_t75" style="height:14.4pt;width:25.8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6">
                  <o:LockedField>false</o:LockedField>
                </o:OLEObject>
              </w:objec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210D546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>
                <v:shape id="_x0000_i1072" o:spt="75" type="#_x0000_t75" style="height:14.4pt;width:25.8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8">
                  <o:LockedField>false</o:LockedField>
                </o:OLEObject>
              </w:objec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AD2D45F">
            <w:pPr>
              <w:pStyle w:val="5"/>
              <w:spacing w:line="300" w:lineRule="auto"/>
              <w:ind w:left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>
                <v:shape id="_x0000_i1073" o:spt="75" type="#_x0000_t75" style="height:14.4pt;width:25.8pt;" o:ole="t" filled="f" o:preferrelative="t" stroked="f" coordsize="21600,21600">
                  <v:path/>
                  <v:fill on="f" focussize="0,0"/>
                  <v:stroke on="f" joinstyle="miter"/>
                  <v:imagedata r:id="rId111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10">
                  <o:LockedField>false</o:LockedField>
                </o:OLEObject>
              </w:object>
            </w:r>
          </w:p>
        </w:tc>
      </w:tr>
    </w:tbl>
    <w:p w14:paraId="303FABED">
      <w:pPr>
        <w:spacing w:after="0" w:line="30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Nếu khách hàng mua đủ bộ gồm 1 áo sơ mi, 1 quần tây và 1 áo khoác thì sẽ được giảm thêm 10% trên tổng số tiền đã giảm theo chương trình khuyến mãi của bộ sản phẩm đó. Bác Hùng mua 1 áo sơ mi, 1 quần tây và 1 áo khoác. Hỏi bác Hùng phải trả bao nhiêu tiền? </w:t>
      </w:r>
    </w:p>
    <w:p w14:paraId="71084D7A">
      <w:pPr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--- HẾT ----</w:t>
      </w:r>
      <w:r>
        <w:rPr>
          <w:rFonts w:asciiTheme="majorHAnsi" w:hAnsiTheme="majorHAnsi" w:cstheme="majorHAnsi"/>
          <w:b/>
          <w:bCs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244475</wp:posOffset>
                </wp:positionV>
                <wp:extent cx="554990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Đường nối Thẳng 1" o:spid="_x0000_s1026" o:spt="20" style="position:absolute;left:0pt;margin-left:10pt;margin-top:19.25pt;height:0pt;width:437pt;z-index:251661312;mso-width-relative:page;mso-height-relative:page;" filled="f" stroked="t" coordsize="21600,21600" o:gfxdata="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ERduzXAAAACAEAAA8AAAAAAAAAAQAgAAAAIgAAAGRycy9kb3ducmV2Lnht&#10;bFBLAQIUABQAAAAIAIdO4kCbqqBS+gEAAMUDAAAOAAAAAAAAAAEAIAAAACYBAABkcnMvZTJvRG9j&#10;LnhtbFBLBQYAAAAABgAGAFkBAACS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ajorHAnsi" w:hAnsiTheme="majorHAnsi" w:cstheme="majorHAnsi"/>
          <w:sz w:val="26"/>
          <w:szCs w:val="26"/>
        </w:rPr>
        <w:br w:type="page"/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4683"/>
      </w:tblGrid>
      <w:tr w14:paraId="30B3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235" w:type="dxa"/>
          </w:tcPr>
          <w:p w14:paraId="6D39E66E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UBND THÀNH PHỐ THỦ ĐỨC</w:t>
            </w:r>
          </w:p>
          <w:p w14:paraId="614A0CC9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300355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o:spt="32" type="#_x0000_t32" style="position:absolute;left:0pt;margin-left:54.5pt;margin-top:23.65pt;height:0pt;width:89.25pt;z-index:251660288;mso-width-relative:page;mso-height-relative:page;" filled="f" stroked="t" coordsize="21600,21600" o:gfxdata="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0Jdx1wAAAAkBAAAPAAAAAAAA&#10;AAEAIAAAACIAAABkcnMvZG93bnJldi54bWxQSwECFAAUAAAACACHTuJAbxfBONoBAADB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TRƯỜNG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THCS TÂN PHÚ</w:t>
            </w:r>
          </w:p>
        </w:tc>
        <w:tc>
          <w:tcPr>
            <w:tcW w:w="4683" w:type="dxa"/>
          </w:tcPr>
          <w:p w14:paraId="70D95A8D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HƯỚNG DẪN CHẤM</w:t>
            </w:r>
          </w:p>
          <w:p w14:paraId="5D73C3C3">
            <w:pPr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ĐỀ KIỂM TRA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GIỮA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HỌC KÌ I </w:t>
            </w:r>
          </w:p>
          <w:p w14:paraId="3D2A0973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MÔN TOÁN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 w14:paraId="10B9530D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Năm học: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2024- 2025</w:t>
            </w:r>
          </w:p>
        </w:tc>
      </w:tr>
      <w:tr w14:paraId="3067E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235" w:type="dxa"/>
          </w:tcPr>
          <w:p w14:paraId="7F5D91F8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3" w:type="dxa"/>
          </w:tcPr>
          <w:p w14:paraId="43B5CC35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1C8F5B9A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I. TRẮC NGHIỆM</w:t>
      </w:r>
      <w:bookmarkStart w:id="1" w:name="note"/>
      <w:bookmarkEnd w:id="1"/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: (3,0 điểm)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57"/>
        <w:gridCol w:w="1153"/>
        <w:gridCol w:w="1157"/>
        <w:gridCol w:w="1153"/>
        <w:gridCol w:w="1158"/>
        <w:gridCol w:w="1154"/>
        <w:gridCol w:w="1158"/>
      </w:tblGrid>
      <w:tr w14:paraId="12E8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DBF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755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3F94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FAC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F20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87F5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948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CBD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Đáp án</w:t>
            </w:r>
          </w:p>
        </w:tc>
      </w:tr>
      <w:tr w14:paraId="4C53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52F4">
            <w:pPr>
              <w:pStyle w:val="5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FFE1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3F25">
            <w:pPr>
              <w:pStyle w:val="5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3133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6BAA">
            <w:pPr>
              <w:pStyle w:val="5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B0F3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264B">
            <w:pPr>
              <w:pStyle w:val="5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FF9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 w14:paraId="5E1B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1671">
            <w:pPr>
              <w:pStyle w:val="5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CCCF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0049">
            <w:pPr>
              <w:pStyle w:val="5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B741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FE13">
            <w:pPr>
              <w:pStyle w:val="5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E0FD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2BB0">
            <w:pPr>
              <w:pStyle w:val="5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00B6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 w14:paraId="3355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23D8">
            <w:pPr>
              <w:pStyle w:val="5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EB91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C1D7">
            <w:pPr>
              <w:pStyle w:val="5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165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F601">
            <w:pPr>
              <w:pStyle w:val="5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66B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73E4">
            <w:pPr>
              <w:pStyle w:val="5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EF1C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</w:tbl>
    <w:p w14:paraId="7EA45B6A">
      <w:pPr>
        <w:spacing w:before="120" w:after="12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TỰ LUẬN: (7,0 điểm)</w:t>
      </w:r>
    </w:p>
    <w:tbl>
      <w:tblPr>
        <w:tblStyle w:val="3"/>
        <w:tblW w:w="10514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112"/>
        <w:gridCol w:w="1874"/>
      </w:tblGrid>
      <w:tr w14:paraId="3C3A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Align w:val="center"/>
          </w:tcPr>
          <w:p w14:paraId="0253FDD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7112" w:type="dxa"/>
            <w:vAlign w:val="center"/>
          </w:tcPr>
          <w:p w14:paraId="6B3E4FE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 đáp án</w:t>
            </w:r>
          </w:p>
        </w:tc>
        <w:tc>
          <w:tcPr>
            <w:tcW w:w="1874" w:type="dxa"/>
            <w:vAlign w:val="center"/>
          </w:tcPr>
          <w:p w14:paraId="508C94E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Thang điểm</w:t>
            </w:r>
          </w:p>
        </w:tc>
      </w:tr>
      <w:tr w14:paraId="67ED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</w:tcPr>
          <w:p w14:paraId="147B89B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Bài  1</w:t>
            </w:r>
          </w:p>
          <w:p w14:paraId="2766D06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( 1,5 điểm)</w:t>
            </w:r>
          </w:p>
        </w:tc>
        <w:tc>
          <w:tcPr>
            <w:tcW w:w="7112" w:type="dxa"/>
          </w:tcPr>
          <w:p w14:paraId="0FDF8EB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position w:val="-26"/>
                <w:sz w:val="26"/>
                <w:szCs w:val="26"/>
              </w:rPr>
              <w:object>
                <v:shape id="_x0000_i1074" o:spt="75" type="#_x0000_t75" style="height:36pt;width:60.6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12">
                  <o:LockedField>false</o:LockedField>
                </o:OLEObject>
              </w:object>
            </w:r>
          </w:p>
          <w:p w14:paraId="2E56F70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position w:val="-60"/>
                <w:sz w:val="26"/>
                <w:szCs w:val="26"/>
              </w:rPr>
              <w:object>
                <v:shape id="_x0000_i1075" o:spt="75" type="#_x0000_t75" style="height:66.6pt;width:59.4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13">
                  <o:LockedField>false</o:LockedField>
                </o:OLEObject>
              </w:object>
            </w:r>
          </w:p>
        </w:tc>
        <w:tc>
          <w:tcPr>
            <w:tcW w:w="1874" w:type="dxa"/>
          </w:tcPr>
          <w:p w14:paraId="7913288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0,75 điểm</w:t>
            </w:r>
          </w:p>
          <w:p w14:paraId="1FB6570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 w14:paraId="594FDD6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0,25 điểm</w:t>
            </w:r>
          </w:p>
        </w:tc>
      </w:tr>
      <w:tr w14:paraId="212B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1BEEEF3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2" w:type="dxa"/>
            <w:tcBorders>
              <w:bottom w:val="single" w:color="auto" w:sz="4" w:space="0"/>
            </w:tcBorders>
          </w:tcPr>
          <w:p w14:paraId="5CB84E39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>
                <v:shape id="_x0000_i1076" o:spt="75" type="#_x0000_t75" style="height:33.6pt;width:151.2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5">
                  <o:LockedField>false</o:LockedField>
                </o:OLEObject>
              </w:object>
            </w:r>
          </w:p>
          <w:p w14:paraId="385CE4E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position w:val="-60"/>
                <w:sz w:val="26"/>
                <w:szCs w:val="26"/>
              </w:rPr>
              <w:object>
                <v:shape id="_x0000_i1077" o:spt="75" type="#_x0000_t75" style="height:66pt;width:97.8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7">
                  <o:LockedField>false</o:LockedField>
                </o:OLEObject>
              </w:object>
            </w:r>
          </w:p>
        </w:tc>
        <w:tc>
          <w:tcPr>
            <w:tcW w:w="1874" w:type="dxa"/>
            <w:tcBorders>
              <w:bottom w:val="single" w:color="auto" w:sz="4" w:space="0"/>
            </w:tcBorders>
          </w:tcPr>
          <w:p w14:paraId="1DC3302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0,75 điểm</w:t>
            </w:r>
          </w:p>
          <w:p w14:paraId="095FE36A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3EA4169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 w14:paraId="5EC75C4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0,25 điểm</w:t>
            </w:r>
          </w:p>
        </w:tc>
      </w:tr>
      <w:tr w14:paraId="6BBE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</w:tcPr>
          <w:p w14:paraId="5D9F64B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2 </w:t>
            </w:r>
          </w:p>
          <w:p w14:paraId="1C56000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( 1,5 điểm)</w:t>
            </w:r>
          </w:p>
        </w:tc>
        <w:tc>
          <w:tcPr>
            <w:tcW w:w="7112" w:type="dxa"/>
            <w:tcBorders>
              <w:top w:val="nil"/>
            </w:tcBorders>
          </w:tcPr>
          <w:p w14:paraId="2A4BDB8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14:paraId="3B314207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B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1231DE1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2" w:type="dxa"/>
            <w:tcBorders>
              <w:bottom w:val="single" w:color="auto" w:sz="4" w:space="0"/>
            </w:tcBorders>
          </w:tcPr>
          <w:p w14:paraId="5D3A598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a)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position w:val="-24"/>
              </w:rPr>
              <w:object>
                <v:shape id="_x0000_i1078" o:spt="75" type="#_x0000_t75" style="height:30.6pt;width:62.4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9">
                  <o:LockedField>false</o:LockedField>
                </o:OLEObject>
              </w:object>
            </w:r>
          </w:p>
          <w:p w14:paraId="16038B55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position w:val="-88"/>
              </w:rPr>
              <w:object>
                <v:shape id="_x0000_i1079" o:spt="75" type="#_x0000_t75" style="height:95.4pt;width:49.2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20">
                  <o:LockedField>false</o:LockedField>
                </o:OLEObject>
              </w:object>
            </w:r>
          </w:p>
          <w:p w14:paraId="1E22D647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tcBorders>
              <w:bottom w:val="single" w:color="auto" w:sz="4" w:space="0"/>
            </w:tcBorders>
          </w:tcPr>
          <w:p w14:paraId="45CEF05F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0,75 điểm</w:t>
            </w:r>
          </w:p>
          <w:p w14:paraId="2EE848C0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244BD7A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203BB83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 w14:paraId="672EFFB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3983302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 0,25 điểm</w:t>
            </w:r>
          </w:p>
        </w:tc>
      </w:tr>
      <w:tr w14:paraId="60A3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20ADAFC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2" w:type="dxa"/>
            <w:tcBorders>
              <w:bottom w:val="nil"/>
            </w:tcBorders>
          </w:tcPr>
          <w:p w14:paraId="2F7C48E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position w:val="-34"/>
              </w:rPr>
              <w:object>
                <v:shape id="_x0000_i1080" o:spt="75" type="#_x0000_t75" style="height:44.4pt;width:109.2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22">
                  <o:LockedField>false</o:LockedField>
                </o:OLEObject>
              </w:object>
            </w:r>
          </w:p>
          <w:p w14:paraId="423E06BE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position w:val="-150"/>
              </w:rPr>
              <w:object>
                <v:shape id="_x0000_i1081" o:spt="75" type="#_x0000_t75" style="height:159.6pt;width:81.6pt;" o:ole="t" filled="f" o:preferrelative="t" stroked="f" coordsize="21600,21600">
                  <v:path/>
                  <v:fill on="f" focussize="0,0"/>
                  <v:stroke on="f" joinstyle="miter"/>
                  <v:imagedata r:id="rId12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23">
                  <o:LockedField>false</o:LockedField>
                </o:OLEObject>
              </w:object>
            </w:r>
          </w:p>
        </w:tc>
        <w:tc>
          <w:tcPr>
            <w:tcW w:w="1874" w:type="dxa"/>
            <w:tcBorders>
              <w:bottom w:val="nil"/>
            </w:tcBorders>
          </w:tcPr>
          <w:p w14:paraId="67DB105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0,75 điểm</w:t>
            </w:r>
          </w:p>
          <w:p w14:paraId="7E67207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16C97A7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 w14:paraId="4A6AF7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35B0C19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 w14:paraId="37B22CC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3C48EF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25FFF41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 w14:paraId="6095747F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6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</w:tcPr>
          <w:p w14:paraId="3EA0D46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Bài 3</w:t>
            </w:r>
          </w:p>
          <w:p w14:paraId="6DDAA36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 điểm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7112" w:type="dxa"/>
            <w:tcBorders>
              <w:top w:val="nil"/>
            </w:tcBorders>
          </w:tcPr>
          <w:p w14:paraId="77BCB67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14:paraId="1DB09E51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C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3BDA9E1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2" w:type="dxa"/>
            <w:tcBorders>
              <w:bottom w:val="nil"/>
            </w:tcBorders>
          </w:tcPr>
          <w:p w14:paraId="6F8CC62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Số đơn hàng thì tốp nhân viên thứ ba phải giao là: </w:t>
            </w:r>
          </w:p>
          <w:p w14:paraId="4CF0385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>
                <v:shape id="_x0000_i1082" o:spt="75" type="#_x0000_t75" style="height:30pt;width:145.8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25">
                  <o:LockedField>false</o:LockedField>
                </o:OLEObject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(đơn hàng)</w:t>
            </w:r>
          </w:p>
        </w:tc>
        <w:tc>
          <w:tcPr>
            <w:tcW w:w="1874" w:type="dxa"/>
            <w:tcBorders>
              <w:bottom w:val="nil"/>
            </w:tcBorders>
          </w:tcPr>
          <w:p w14:paraId="36AD525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điểm</w:t>
            </w:r>
          </w:p>
        </w:tc>
      </w:tr>
      <w:tr w14:paraId="7715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28" w:type="dxa"/>
            <w:vMerge w:val="restart"/>
          </w:tcPr>
          <w:p w14:paraId="1A7E827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4 </w:t>
            </w:r>
          </w:p>
          <w:p w14:paraId="60E1918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 điểm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)</w:t>
            </w:r>
          </w:p>
        </w:tc>
        <w:tc>
          <w:tcPr>
            <w:tcW w:w="7112" w:type="dxa"/>
            <w:tcBorders>
              <w:top w:val="nil"/>
            </w:tcBorders>
          </w:tcPr>
          <w:p w14:paraId="4898CE0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14:paraId="292477D3">
            <w:pPr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E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143255D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2" w:type="dxa"/>
            <w:tcBorders>
              <w:bottom w:val="single" w:color="auto" w:sz="4" w:space="0"/>
            </w:tcBorders>
          </w:tcPr>
          <w:p w14:paraId="4AE605AB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A5F0CD0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Diện tích xung quanh của hình hộp chữ nhật là:</w:t>
            </w:r>
          </w:p>
          <w:p w14:paraId="02A8C4B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position w:val="-14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object>
                <v:shape id="_x0000_i1083" o:spt="75" type="#_x0000_t75" style="height:20.4pt;width:147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27">
                  <o:LockedField>false</o:LockedField>
                </o:OLEObject>
              </w:object>
            </w:r>
          </w:p>
          <w:p w14:paraId="22E913B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Thể tích của hình hộp chữ nhật là: </w:t>
            </w:r>
          </w:p>
          <w:p w14:paraId="6A14D021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position w:val="-16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object>
                <v:shape id="_x0000_i1084" o:spt="75" type="#_x0000_t75" style="height:22.2pt;width:116.4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29">
                  <o:LockedField>false</o:LockedField>
                </o:OLEObject>
              </w:object>
            </w:r>
          </w:p>
        </w:tc>
        <w:tc>
          <w:tcPr>
            <w:tcW w:w="1874" w:type="dxa"/>
            <w:tcBorders>
              <w:bottom w:val="single" w:color="auto" w:sz="4" w:space="0"/>
            </w:tcBorders>
          </w:tcPr>
          <w:p w14:paraId="17C63CB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 điểm</w:t>
            </w:r>
          </w:p>
          <w:p w14:paraId="7A88185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E11E264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 w14:paraId="706E0FC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3B8181D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</w:tc>
      </w:tr>
      <w:tr w14:paraId="143A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</w:tcPr>
          <w:p w14:paraId="7A2D092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5 </w:t>
            </w:r>
          </w:p>
          <w:p w14:paraId="7D4DCE4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(1 điểm)</w:t>
            </w:r>
          </w:p>
        </w:tc>
        <w:tc>
          <w:tcPr>
            <w:tcW w:w="7112" w:type="dxa"/>
            <w:tcBorders>
              <w:top w:val="nil"/>
            </w:tcBorders>
          </w:tcPr>
          <w:p w14:paraId="2CEE99D0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14:paraId="588F805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0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</w:tcPr>
          <w:p w14:paraId="31B3E0C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2" w:type="dxa"/>
          </w:tcPr>
          <w:p w14:paraId="3E452DD6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68A3FA9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Thể tích bê tông ông Ba cần dùng để làm cái gờ là:</w:t>
            </w:r>
          </w:p>
          <w:p w14:paraId="78675AC3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position w:val="-22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object>
                <v:shape id="_x0000_i1085" o:spt="75" type="#_x0000_t75" style="height:30pt;width:202.2pt;" o:ole="t" filled="f" o:preferrelative="t" stroked="f" coordsize="21600,21600">
                  <v:path/>
                  <v:fill on="f" focussize="0,0"/>
                  <v:stroke on="f" joinstyle="miter"/>
                  <v:imagedata r:id="rId1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31">
                  <o:LockedField>false</o:LockedField>
                </o:OLEObject>
              </w:object>
            </w:r>
          </w:p>
          <w:p w14:paraId="4067F774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Số tiền ông Ba cần dùng để làm cái gờ là:</w:t>
            </w:r>
          </w:p>
          <w:p w14:paraId="5CC3B10C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1200000.0,05625=67500 (đồng)</w:t>
            </w:r>
          </w:p>
        </w:tc>
        <w:tc>
          <w:tcPr>
            <w:tcW w:w="1874" w:type="dxa"/>
          </w:tcPr>
          <w:p w14:paraId="47E74E5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điểm</w:t>
            </w:r>
          </w:p>
          <w:p w14:paraId="2F0885B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06B42E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 w14:paraId="20ADE96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9D479C9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A6C096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</w:tc>
      </w:tr>
      <w:tr w14:paraId="3E16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 w14:paraId="3D4C8C8B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6 </w:t>
            </w:r>
          </w:p>
          <w:p w14:paraId="7A9A968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(1 điểm)</w:t>
            </w:r>
          </w:p>
        </w:tc>
        <w:tc>
          <w:tcPr>
            <w:tcW w:w="7112" w:type="dxa"/>
          </w:tcPr>
          <w:p w14:paraId="5B45EB1D">
            <w:pPr>
              <w:pStyle w:val="5"/>
              <w:spacing w:after="0" w:line="300" w:lineRule="auto"/>
              <w:ind w:left="10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Số tiền bác Hùng phải trả cho một bộ gồm 1 áo sơ mi, 1 quần tây và 1 áo khoác là: </w:t>
            </w:r>
          </w:p>
          <w:p w14:paraId="3DC052C5">
            <w:pPr>
              <w:pStyle w:val="5"/>
              <w:spacing w:after="0" w:line="300" w:lineRule="auto"/>
              <w:ind w:left="10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>
                <v:shape id="_x0000_i1086" o:spt="75" type="#_x0000_t75" style="height:19.2pt;width:331.2pt;" o:ole="t" filled="f" o:preferrelative="t" stroked="f" coordsize="21600,21600">
                  <v:path/>
                  <v:fill on="f" focussize="0,0"/>
                  <v:stroke on="f" joinstyle="miter"/>
                  <v:imagedata r:id="rId134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33">
                  <o:LockedField>false</o:LockedField>
                </o:OLEObject>
              </w:object>
            </w:r>
          </w:p>
          <w:p w14:paraId="3C2CF4EE">
            <w:pPr>
              <w:pStyle w:val="5"/>
              <w:spacing w:after="0" w:line="300" w:lineRule="auto"/>
              <w:ind w:left="10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=802 800 (đồng)</w:t>
            </w:r>
          </w:p>
          <w:p w14:paraId="178E8FB1">
            <w:pPr>
              <w:pStyle w:val="5"/>
              <w:spacing w:after="0" w:line="300" w:lineRule="auto"/>
              <w:ind w:left="109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4" w:type="dxa"/>
          </w:tcPr>
          <w:p w14:paraId="5F2226C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 điểm</w:t>
            </w:r>
          </w:p>
          <w:p w14:paraId="7BD64C4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3E1F0F5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32B4581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2BCBE5">
      <w:pPr>
        <w:shd w:val="clear" w:color="auto" w:fill="FFFFFF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                                               -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---- HẾT -----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1433F"/>
    <w:multiLevelType w:val="multilevel"/>
    <w:tmpl w:val="1791433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859"/>
    <w:multiLevelType w:val="multilevel"/>
    <w:tmpl w:val="19051859"/>
    <w:lvl w:ilvl="0" w:tentative="0">
      <w:start w:val="10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064C"/>
    <w:multiLevelType w:val="multilevel"/>
    <w:tmpl w:val="19C3064C"/>
    <w:lvl w:ilvl="0" w:tentative="0">
      <w:start w:val="7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7062"/>
    <w:multiLevelType w:val="multilevel"/>
    <w:tmpl w:val="401E7062"/>
    <w:lvl w:ilvl="0" w:tentative="0">
      <w:start w:val="1"/>
      <w:numFmt w:val="decimal"/>
      <w:pStyle w:val="7"/>
      <w:lvlText w:val="Bài %1."/>
      <w:lvlJc w:val="left"/>
      <w:pPr>
        <w:tabs>
          <w:tab w:val="left" w:pos="170"/>
        </w:tabs>
        <w:ind w:left="170" w:hanging="170"/>
      </w:pPr>
      <w:rPr>
        <w:rFonts w:hint="default"/>
        <w:b/>
        <w:i w:val="0"/>
        <w:color w:val="FF0000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260" w:hanging="360"/>
      </w:pPr>
      <w:rPr>
        <w:rFonts w:hint="default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267082E"/>
    <w:multiLevelType w:val="multilevel"/>
    <w:tmpl w:val="5267082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22BE"/>
    <w:multiLevelType w:val="multilevel"/>
    <w:tmpl w:val="531522B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E421C"/>
    <w:multiLevelType w:val="multilevel"/>
    <w:tmpl w:val="712E421C"/>
    <w:lvl w:ilvl="0" w:tentative="0">
      <w:start w:val="4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0E23AE"/>
    <w:rsid w:val="00104BD4"/>
    <w:rsid w:val="001B2378"/>
    <w:rsid w:val="001B727B"/>
    <w:rsid w:val="001D6C83"/>
    <w:rsid w:val="00251470"/>
    <w:rsid w:val="002C4EBA"/>
    <w:rsid w:val="002C5EFD"/>
    <w:rsid w:val="002C6E9B"/>
    <w:rsid w:val="003652A2"/>
    <w:rsid w:val="00426F57"/>
    <w:rsid w:val="004366A8"/>
    <w:rsid w:val="004E51D5"/>
    <w:rsid w:val="006347A0"/>
    <w:rsid w:val="00733DE5"/>
    <w:rsid w:val="00832E0F"/>
    <w:rsid w:val="00842119"/>
    <w:rsid w:val="008460F8"/>
    <w:rsid w:val="008B1274"/>
    <w:rsid w:val="009719AF"/>
    <w:rsid w:val="009C39F7"/>
    <w:rsid w:val="00A278AE"/>
    <w:rsid w:val="00AE3C73"/>
    <w:rsid w:val="00AE62C3"/>
    <w:rsid w:val="00B46DA4"/>
    <w:rsid w:val="00B96528"/>
    <w:rsid w:val="00BB3712"/>
    <w:rsid w:val="00BE18C8"/>
    <w:rsid w:val="00BF76E8"/>
    <w:rsid w:val="00CA09C6"/>
    <w:rsid w:val="00D30B8B"/>
    <w:rsid w:val="00D41AED"/>
    <w:rsid w:val="00E225A7"/>
    <w:rsid w:val="00E40E2A"/>
    <w:rsid w:val="00EB1D93"/>
    <w:rsid w:val="00EB62DF"/>
    <w:rsid w:val="00F24F00"/>
    <w:rsid w:val="00F57DD9"/>
    <w:rsid w:val="00F76B0F"/>
    <w:rsid w:val="00FF09AF"/>
    <w:rsid w:val="01E6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cs="Times New Roman"/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link w:val="6"/>
    <w:qFormat/>
    <w:uiPriority w:val="34"/>
    <w:pPr>
      <w:ind w:left="720"/>
      <w:contextualSpacing/>
    </w:pPr>
  </w:style>
  <w:style w:type="character" w:customStyle="1" w:styleId="6">
    <w:name w:val="List Paragraph Char"/>
    <w:link w:val="5"/>
    <w:qFormat/>
    <w:uiPriority w:val="34"/>
    <w:rPr>
      <w:lang w:val="en-US"/>
    </w:rPr>
  </w:style>
  <w:style w:type="paragraph" w:customStyle="1" w:styleId="7">
    <w:name w:val="MTDisplayEquation"/>
    <w:basedOn w:val="1"/>
    <w:next w:val="1"/>
    <w:link w:val="8"/>
    <w:qFormat/>
    <w:uiPriority w:val="0"/>
    <w:pPr>
      <w:numPr>
        <w:ilvl w:val="0"/>
        <w:numId w:val="1"/>
      </w:numPr>
      <w:tabs>
        <w:tab w:val="center" w:pos="5440"/>
        <w:tab w:val="right" w:pos="10180"/>
      </w:tabs>
      <w:spacing w:after="0" w:line="300" w:lineRule="auto"/>
    </w:pPr>
    <w:rPr>
      <w:rFonts w:ascii="Palatino Linotype" w:hAnsi="Palatino Linotype" w:eastAsia="Calibri" w:cs="Times New Roman"/>
      <w:color w:val="000000"/>
      <w:kern w:val="0"/>
      <w:sz w:val="23"/>
      <w:szCs w:val="23"/>
      <w:lang w:val="pt-BR"/>
      <w14:ligatures w14:val="none"/>
    </w:rPr>
  </w:style>
  <w:style w:type="character" w:customStyle="1" w:styleId="8">
    <w:name w:val="MTDisplayEquation Char"/>
    <w:link w:val="7"/>
    <w:qFormat/>
    <w:uiPriority w:val="0"/>
    <w:rPr>
      <w:rFonts w:ascii="Palatino Linotype" w:hAnsi="Palatino Linotype" w:eastAsia="Calibri" w:cs="Times New Roman"/>
      <w:color w:val="000000"/>
      <w:kern w:val="0"/>
      <w:sz w:val="23"/>
      <w:szCs w:val="23"/>
      <w:lang w:val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2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7.png"/><Relationship Id="rId90" Type="http://schemas.openxmlformats.org/officeDocument/2006/relationships/image" Target="media/image46.png"/><Relationship Id="rId9" Type="http://schemas.openxmlformats.org/officeDocument/2006/relationships/image" Target="media/image2.wmf"/><Relationship Id="rId89" Type="http://schemas.openxmlformats.org/officeDocument/2006/relationships/image" Target="media/image45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4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8.png"/><Relationship Id="rId74" Type="http://schemas.microsoft.com/office/2007/relationships/hdphoto" Target="media/image37.wdp"/><Relationship Id="rId73" Type="http://schemas.openxmlformats.org/officeDocument/2006/relationships/image" Target="media/image36.png"/><Relationship Id="rId72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4.wmf"/><Relationship Id="rId7" Type="http://schemas.openxmlformats.org/officeDocument/2006/relationships/image" Target="media/image1.wmf"/><Relationship Id="rId69" Type="http://schemas.openxmlformats.org/officeDocument/2006/relationships/oleObject" Target="embeddings/oleObject31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png"/><Relationship Id="rId6" Type="http://schemas.openxmlformats.org/officeDocument/2006/relationships/oleObject" Target="embeddings/oleObject1.bin"/><Relationship Id="rId59" Type="http://schemas.openxmlformats.org/officeDocument/2006/relationships/image" Target="media/image28.png"/><Relationship Id="rId58" Type="http://schemas.openxmlformats.org/officeDocument/2006/relationships/image" Target="media/image27.emf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png"/><Relationship Id="rId137" Type="http://schemas.openxmlformats.org/officeDocument/2006/relationships/fontTable" Target="fontTable.xml"/><Relationship Id="rId136" Type="http://schemas.openxmlformats.org/officeDocument/2006/relationships/numbering" Target="numbering.xml"/><Relationship Id="rId135" Type="http://schemas.openxmlformats.org/officeDocument/2006/relationships/customXml" Target="../customXml/item1.xml"/><Relationship Id="rId134" Type="http://schemas.openxmlformats.org/officeDocument/2006/relationships/image" Target="media/image67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5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7.bin"/><Relationship Id="rId122" Type="http://schemas.openxmlformats.org/officeDocument/2006/relationships/oleObject" Target="embeddings/oleObject56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4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1.bin"/><Relationship Id="rId112" Type="http://schemas.openxmlformats.org/officeDocument/2006/relationships/oleObject" Target="embeddings/oleObject50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49.bin"/><Relationship Id="rId11" Type="http://schemas.openxmlformats.org/officeDocument/2006/relationships/image" Target="media/image3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871</Words>
  <Characters>4970</Characters>
  <DocSecurity>0</DocSecurity>
  <Lines>41</Lines>
  <Paragraphs>11</Paragraphs>
  <ScaleCrop>false</ScaleCrop>
  <LinksUpToDate>false</LinksUpToDate>
  <CharactersWithSpaces>5830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2024-10-03T06:13:00Z</cp:lastPrinted>
  <dcterms:created xsi:type="dcterms:W3CDTF">2024-09-29T15:46:00Z</dcterms:created>
  <dcterms:modified xsi:type="dcterms:W3CDTF">2024-10-03T13:04:29Z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1033-12.2.0.18283</vt:lpwstr>
  </property>
  <property fmtid="{D5CDD505-2E9C-101B-9397-08002B2CF9AE}" pid="4" name="ICV">
    <vt:lpwstr>A7E9FA72CD2E48719199B865FE9AE49F_13</vt:lpwstr>
  </property>
</Properties>
</file>