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bCs/>
        </w:rPr>
        <w:t>Phụ lục I</w:t>
      </w:r>
    </w:p>
    <w:p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KHUNG KẾ HOẠCH DẠY HỌC MÔN HỌC CỦA TỔ CHUYÊN MÔN</w:t>
      </w:r>
    </w:p>
    <w:p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số  5512/BGDĐT-GDTrH ngày 18 tháng 12 năm 2020 của Bộ GDĐT</w:t>
      </w:r>
      <w:r>
        <w:rPr>
          <w:bCs/>
        </w:rPr>
        <w:t>)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</w:tcPr>
          <w:p>
            <w:pPr>
              <w:jc w:val="both"/>
            </w:pPr>
            <w:r>
              <w:rPr>
                <w:b/>
                <w:bCs/>
              </w:rPr>
              <w:t>TRƯỜNG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Cs/>
              </w:rPr>
              <w:t>THCS&amp;</w:t>
            </w:r>
            <w:r>
              <w:t>THPT THƯỢNG LÂM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TỔ: </w:t>
            </w:r>
            <w:r>
              <w:rPr>
                <w:b/>
                <w:bCs/>
              </w:rPr>
              <w:t>BAN CHUNG</w:t>
            </w:r>
          </w:p>
        </w:tc>
        <w:tc>
          <w:tcPr>
            <w:tcW w:w="8046" w:type="dxa"/>
          </w:tcPr>
          <w:p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CỘNG</w:t>
            </w:r>
            <w:r>
              <w:rPr>
                <w:b/>
                <w:bCs/>
                <w:lang w:val="vi-VN"/>
              </w:rPr>
              <w:t xml:space="preserve"> HÒA XÃ HỘI CHỦ NGHĨA VIỆT NAM</w:t>
            </w:r>
          </w:p>
          <w:p>
            <w:pPr>
              <w:jc w:val="center"/>
              <w:rPr>
                <w:b/>
                <w:bCs/>
                <w:lang w:val="vi-V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>
      <w:pPr>
        <w:jc w:val="center"/>
        <w:rPr>
          <w:b/>
          <w:bCs/>
        </w:rPr>
      </w:pPr>
    </w:p>
    <w:p>
      <w:pPr>
        <w:jc w:val="center"/>
        <w:rPr>
          <w:b/>
          <w:bCs/>
          <w:lang w:val="vi-VN"/>
        </w:rPr>
      </w:pPr>
      <w:r>
        <w:rPr>
          <w:b/>
          <w:bCs/>
        </w:rPr>
        <w:t>KẾ</w:t>
      </w:r>
      <w:r>
        <w:rPr>
          <w:b/>
          <w:bCs/>
          <w:lang w:val="vi-VN"/>
        </w:rPr>
        <w:t xml:space="preserve"> HOẠCH DẠY HỌC CỦA TỔ CHUYÊN MÔN</w:t>
      </w:r>
    </w:p>
    <w:p>
      <w:pPr>
        <w:jc w:val="center"/>
        <w:rPr>
          <w:rFonts w:hint="default"/>
          <w:b/>
          <w:bCs/>
          <w:lang w:val="en-US"/>
        </w:rPr>
      </w:pPr>
      <w:r>
        <w:rPr>
          <w:b/>
          <w:bCs/>
          <w:lang w:val="vi-VN"/>
        </w:rPr>
        <w:t>MÔN HỌC</w:t>
      </w:r>
      <w:r>
        <w:rPr>
          <w:b/>
          <w:bCs/>
        </w:rPr>
        <w:t xml:space="preserve"> TIẾNG ANH</w:t>
      </w:r>
      <w:r>
        <w:rPr>
          <w:b/>
          <w:bCs/>
          <w:lang w:val="vi-VN"/>
        </w:rPr>
        <w:t>, KHỐI LỚP</w:t>
      </w:r>
      <w:r>
        <w:rPr>
          <w:b/>
          <w:bCs/>
        </w:rPr>
        <w:t xml:space="preserve"> </w:t>
      </w:r>
      <w:r>
        <w:rPr>
          <w:rFonts w:hint="default"/>
          <w:b/>
          <w:bCs/>
          <w:lang w:val="en-US"/>
        </w:rPr>
        <w:t>7</w:t>
      </w:r>
    </w:p>
    <w:p>
      <w:pPr>
        <w:jc w:val="center"/>
        <w:rPr>
          <w:lang w:val="vi-VN"/>
        </w:rPr>
      </w:pPr>
      <w:r>
        <w:rPr>
          <w:lang w:val="vi-VN"/>
        </w:rPr>
        <w:t>(Năm học 20</w:t>
      </w:r>
      <w:r>
        <w:t>22</w:t>
      </w:r>
      <w:r>
        <w:rPr>
          <w:lang w:val="vi-VN"/>
        </w:rPr>
        <w:t>-20</w:t>
      </w:r>
      <w:r>
        <w:t>23</w:t>
      </w:r>
      <w:r>
        <w:rPr>
          <w:lang w:val="vi-VN"/>
        </w:rPr>
        <w:t>)</w:t>
      </w:r>
    </w:p>
    <w:p>
      <w:pPr>
        <w:ind w:firstLine="567"/>
        <w:jc w:val="both"/>
        <w:rPr>
          <w:b/>
          <w:bCs/>
          <w:lang w:val="vi-VN"/>
        </w:rPr>
      </w:pPr>
    </w:p>
    <w:p>
      <w:pPr>
        <w:ind w:firstLine="567"/>
        <w:jc w:val="both"/>
        <w:rPr>
          <w:rFonts w:hint="default"/>
          <w:b/>
          <w:bCs/>
          <w:lang w:val="en-US"/>
        </w:rPr>
      </w:pPr>
      <w:r>
        <w:rPr>
          <w:b/>
          <w:bCs/>
          <w:lang w:val="vi-VN"/>
        </w:rPr>
        <w:t>I. Đặc điểm tình hình</w:t>
      </w:r>
      <w:r>
        <w:rPr>
          <w:rFonts w:hint="default"/>
          <w:b/>
          <w:bCs/>
          <w:lang w:val="en-US"/>
        </w:rPr>
        <w:t>.</w:t>
      </w:r>
    </w:p>
    <w:p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1. Số lớp: </w:t>
      </w:r>
      <w:r>
        <w:t>0</w:t>
      </w:r>
      <w:r>
        <w:rPr>
          <w:rFonts w:hint="default"/>
          <w:lang w:val="en-US"/>
        </w:rPr>
        <w:t>2</w:t>
      </w:r>
      <w:r>
        <w:rPr>
          <w:b/>
          <w:bCs/>
          <w:lang w:val="vi-VN"/>
        </w:rPr>
        <w:t xml:space="preserve">; Số học sinh: </w:t>
      </w:r>
      <w:r>
        <w:rPr>
          <w:rFonts w:hint="default"/>
          <w:b/>
          <w:bCs/>
          <w:lang w:val="en-US"/>
        </w:rPr>
        <w:t>85</w:t>
      </w:r>
      <w:r>
        <w:t xml:space="preserve"> </w:t>
      </w:r>
      <w:r>
        <w:rPr>
          <w:b/>
          <w:bCs/>
          <w:lang w:val="vi-VN"/>
        </w:rPr>
        <w:t xml:space="preserve">; </w:t>
      </w:r>
      <w:r>
        <w:rPr>
          <w:b/>
          <w:bCs/>
        </w:rPr>
        <w:t xml:space="preserve">Số học sinh học chuyên đề lựa chọn </w:t>
      </w:r>
      <w:r>
        <w:rPr>
          <w:bCs/>
        </w:rPr>
        <w:t>(nếu có)</w:t>
      </w:r>
      <w:r>
        <w:rPr>
          <w:b/>
          <w:bCs/>
        </w:rPr>
        <w:t>: không</w:t>
      </w:r>
    </w:p>
    <w:p>
      <w:pPr>
        <w:ind w:firstLine="567"/>
        <w:jc w:val="both"/>
      </w:pPr>
      <w:r>
        <w:rPr>
          <w:b/>
          <w:bCs/>
          <w:lang w:val="vi-VN"/>
        </w:rPr>
        <w:t xml:space="preserve">2. </w:t>
      </w:r>
      <w:r>
        <w:rPr>
          <w:b/>
          <w:bCs/>
        </w:rPr>
        <w:t>Tình hình đội ngũ: Số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giáo viên</w:t>
      </w:r>
      <w:r>
        <w:rPr>
          <w:b/>
          <w:bCs/>
          <w:lang w:val="vi-VN"/>
        </w:rPr>
        <w:t>:</w:t>
      </w:r>
      <w:r>
        <w:t xml:space="preserve"> 01</w:t>
      </w:r>
      <w:r>
        <w:rPr>
          <w:lang w:val="vi-VN"/>
        </w:rPr>
        <w:t xml:space="preserve">; </w:t>
      </w:r>
      <w:r>
        <w:rPr>
          <w:b/>
          <w:bCs/>
          <w:lang w:val="vi-VN"/>
        </w:rPr>
        <w:t>T</w:t>
      </w:r>
      <w:r>
        <w:rPr>
          <w:b/>
          <w:bCs/>
        </w:rPr>
        <w:t>rình độ đào tạo</w:t>
      </w:r>
      <w:r>
        <w:rPr>
          <w:lang w:val="vi-VN"/>
        </w:rPr>
        <w:t>: Đại học</w:t>
      </w:r>
    </w:p>
    <w:p>
      <w:pPr>
        <w:ind w:firstLine="567"/>
        <w:jc w:val="both"/>
        <w:rPr>
          <w:b/>
          <w:bCs/>
          <w:lang w:val="vi-VN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vi-VN"/>
        </w:rPr>
        <w:t xml:space="preserve">    Mức </w:t>
      </w:r>
      <w:r>
        <w:rPr>
          <w:b/>
          <w:bCs/>
        </w:rPr>
        <w:t>đạt</w:t>
      </w:r>
      <w:r>
        <w:rPr>
          <w:b/>
          <w:bCs/>
          <w:lang w:val="vi-VN"/>
        </w:rPr>
        <w:t xml:space="preserve"> c</w:t>
      </w:r>
      <w:r>
        <w:rPr>
          <w:b/>
          <w:bCs/>
        </w:rPr>
        <w:t>huẩn</w:t>
      </w:r>
      <w:r>
        <w:rPr>
          <w:b/>
          <w:bCs/>
          <w:lang w:val="vi-VN"/>
        </w:rPr>
        <w:t xml:space="preserve"> nghề </w:t>
      </w:r>
      <w:r>
        <w:rPr>
          <w:b/>
          <w:bCs/>
        </w:rPr>
        <w:t>nghiệp</w:t>
      </w:r>
      <w:r>
        <w:rPr>
          <w:b/>
          <w:bCs/>
          <w:lang w:val="vi-VN"/>
        </w:rPr>
        <w:t xml:space="preserve"> giáo viên:</w:t>
      </w:r>
      <w:r>
        <w:rPr>
          <w:lang w:val="vi-VN"/>
        </w:rPr>
        <w:t xml:space="preserve"> Khá</w:t>
      </w:r>
    </w:p>
    <w:p>
      <w:pPr>
        <w:ind w:firstLine="567"/>
        <w:jc w:val="both"/>
        <w:rPr>
          <w:i/>
          <w:iCs/>
          <w:lang w:val="vi-VN"/>
        </w:rPr>
      </w:pPr>
      <w:r>
        <w:rPr>
          <w:b/>
          <w:bCs/>
        </w:rPr>
        <w:t>3</w:t>
      </w:r>
      <w:r>
        <w:rPr>
          <w:b/>
          <w:bCs/>
          <w:lang w:val="vi-VN"/>
        </w:rPr>
        <w:t>. Thiết bị dạy học:</w:t>
      </w:r>
      <w:r>
        <w:rPr>
          <w:lang w:val="vi-VN"/>
        </w:rPr>
        <w:t xml:space="preserve"> </w:t>
      </w:r>
      <w:r>
        <w:rPr>
          <w:i/>
          <w:iCs/>
          <w:lang w:val="vi-VN"/>
        </w:rPr>
        <w:t>(Trình bày cụ thể các thiết bị dạy học có thể sử dụng để tổ chức dạy học môn học/hoạt động giáo dục)</w:t>
      </w:r>
    </w:p>
    <w:tbl>
      <w:tblPr>
        <w:tblStyle w:val="6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18"/>
        <w:gridCol w:w="1701"/>
        <w:gridCol w:w="5417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311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  <w:lang w:val="vi-VN"/>
              </w:rPr>
              <w:t>hiết bị dạy học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541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Các bài thí nghiệm/thực hành</w:t>
            </w:r>
          </w:p>
        </w:tc>
        <w:tc>
          <w:tcPr>
            <w:tcW w:w="2913" w:type="dxa"/>
          </w:tcPr>
          <w:p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Đài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01</w:t>
            </w:r>
          </w:p>
        </w:tc>
        <w:tc>
          <w:tcPr>
            <w:tcW w:w="5417" w:type="dxa"/>
          </w:tcPr>
          <w:p>
            <w:pPr>
              <w:jc w:val="center"/>
            </w:pPr>
            <w:r>
              <w:t>Các nội dung</w:t>
            </w:r>
          </w:p>
        </w:tc>
        <w:tc>
          <w:tcPr>
            <w:tcW w:w="2913" w:type="dxa"/>
          </w:tcPr>
          <w:p>
            <w:pPr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TV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01</w:t>
            </w:r>
          </w:p>
        </w:tc>
        <w:tc>
          <w:tcPr>
            <w:tcW w:w="5417" w:type="dxa"/>
          </w:tcPr>
          <w:p>
            <w:pPr>
              <w:jc w:val="center"/>
            </w:pPr>
            <w:r>
              <w:t>Các nội dung</w:t>
            </w:r>
          </w:p>
        </w:tc>
        <w:tc>
          <w:tcPr>
            <w:tcW w:w="2913" w:type="dxa"/>
          </w:tcPr>
          <w:p>
            <w:pPr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Máy tính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01</w:t>
            </w:r>
          </w:p>
        </w:tc>
        <w:tc>
          <w:tcPr>
            <w:tcW w:w="5417" w:type="dxa"/>
          </w:tcPr>
          <w:p>
            <w:pPr>
              <w:jc w:val="center"/>
            </w:pPr>
            <w:r>
              <w:t>Các nội dung</w:t>
            </w:r>
          </w:p>
        </w:tc>
        <w:tc>
          <w:tcPr>
            <w:tcW w:w="2913" w:type="dxa"/>
          </w:tcPr>
          <w:p>
            <w:pPr>
              <w:jc w:val="both"/>
              <w:rPr>
                <w:lang w:val="vi-VN"/>
              </w:rPr>
            </w:pPr>
          </w:p>
        </w:tc>
      </w:tr>
    </w:tbl>
    <w:p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4</w:t>
      </w:r>
      <w:r>
        <w:rPr>
          <w:b/>
          <w:bCs/>
          <w:lang w:val="vi-VN"/>
        </w:rPr>
        <w:t>. Phòng học bộ môn</w:t>
      </w:r>
      <w:r>
        <w:rPr>
          <w:b/>
          <w:bCs/>
        </w:rPr>
        <w:t>/phòng thí nghiệm</w:t>
      </w:r>
      <w:r>
        <w:rPr>
          <w:b/>
          <w:bCs/>
          <w:lang w:val="vi-VN"/>
        </w:rPr>
        <w:t xml:space="preserve">/phòng đa năng/sân chơi, bãi tập </w:t>
      </w:r>
      <w:r>
        <w:rPr>
          <w:i/>
          <w:iCs/>
          <w:lang w:val="vi-VN"/>
        </w:rPr>
        <w:t xml:space="preserve">(Trình bày cụ thể các </w:t>
      </w:r>
      <w:r>
        <w:rPr>
          <w:i/>
          <w:iCs/>
        </w:rPr>
        <w:t>phòng thí nghiệm/phòng bộ môn/phòng đa năng/</w:t>
      </w:r>
      <w:r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Style w:val="6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18"/>
        <w:gridCol w:w="1701"/>
        <w:gridCol w:w="5417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3118" w:type="dxa"/>
          </w:tcPr>
          <w:p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Tên phòng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5417" w:type="dxa"/>
          </w:tcPr>
          <w:p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 xml:space="preserve">Phòng học </w:t>
            </w:r>
            <w:r>
              <w:rPr>
                <w:rFonts w:hint="default"/>
                <w:lang w:val="en-US"/>
              </w:rPr>
              <w:t>7A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5417" w:type="dxa"/>
          </w:tcPr>
          <w:p>
            <w:pPr>
              <w:jc w:val="center"/>
            </w:pPr>
            <w:r>
              <w:t>Tất cả các tiết học</w:t>
            </w:r>
          </w:p>
        </w:tc>
        <w:tc>
          <w:tcPr>
            <w:tcW w:w="2913" w:type="dxa"/>
          </w:tcPr>
          <w:p>
            <w:pPr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 xml:space="preserve">Phòng học </w:t>
            </w:r>
            <w:r>
              <w:rPr>
                <w:rFonts w:hint="default"/>
                <w:lang w:val="en-US"/>
              </w:rPr>
              <w:t>7B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5417" w:type="dxa"/>
          </w:tcPr>
          <w:p>
            <w:pPr>
              <w:jc w:val="center"/>
            </w:pPr>
            <w:r>
              <w:t>Tất cả các tiết học</w:t>
            </w:r>
          </w:p>
        </w:tc>
        <w:tc>
          <w:tcPr>
            <w:tcW w:w="2913" w:type="dxa"/>
          </w:tcPr>
          <w:p>
            <w:pPr>
              <w:jc w:val="both"/>
              <w:rPr>
                <w:lang w:val="vi-VN"/>
              </w:rPr>
            </w:pPr>
          </w:p>
        </w:tc>
      </w:tr>
    </w:tbl>
    <w:p>
      <w:pPr>
        <w:ind w:firstLine="720" w:firstLineChars="0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Kế hoạch dạy học</w:t>
      </w:r>
      <w:r>
        <w:rPr>
          <w:rFonts w:hint="default"/>
          <w:b/>
          <w:bCs/>
          <w:lang w:val="en-US"/>
        </w:rPr>
        <w:t>.</w:t>
      </w:r>
      <w:r>
        <w:rPr>
          <w:b/>
          <w:bCs/>
          <w:lang w:val="vi-VN"/>
        </w:rPr>
        <w:t xml:space="preserve"> </w:t>
      </w:r>
    </w:p>
    <w:p>
      <w:pPr>
        <w:ind w:firstLine="720" w:firstLineChars="0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 Phân phối chương trình</w:t>
      </w:r>
    </w:p>
    <w:tbl>
      <w:tblPr>
        <w:tblStyle w:val="6"/>
        <w:tblW w:w="14288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313"/>
        <w:gridCol w:w="14"/>
        <w:gridCol w:w="14"/>
        <w:gridCol w:w="14"/>
        <w:gridCol w:w="1173"/>
        <w:gridCol w:w="3402"/>
        <w:gridCol w:w="6424"/>
        <w:gridCol w:w="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</w:trPr>
        <w:tc>
          <w:tcPr>
            <w:tcW w:w="83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STT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(1)</w:t>
            </w:r>
          </w:p>
        </w:tc>
        <w:tc>
          <w:tcPr>
            <w:tcW w:w="2341" w:type="dxa"/>
            <w:gridSpan w:val="3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Bài học</w:t>
            </w:r>
          </w:p>
          <w:p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1187" w:type="dxa"/>
            <w:gridSpan w:val="2"/>
          </w:tcPr>
          <w:p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Số tiết</w:t>
            </w:r>
          </w:p>
          <w:p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Tiết theo PPCT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(4)</w:t>
            </w:r>
          </w:p>
        </w:tc>
        <w:tc>
          <w:tcPr>
            <w:tcW w:w="6424" w:type="dxa"/>
          </w:tcPr>
          <w:p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Yêu cầu cần đạt</w:t>
            </w:r>
          </w:p>
          <w:p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lang w:val="vi-V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956" w:hRule="atLeast"/>
        </w:trPr>
        <w:tc>
          <w:tcPr>
            <w:tcW w:w="838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1</w:t>
            </w:r>
          </w:p>
        </w:tc>
        <w:tc>
          <w:tcPr>
            <w:tcW w:w="2341" w:type="dxa"/>
            <w:gridSpan w:val="3"/>
          </w:tcPr>
          <w:p>
            <w:pPr>
              <w:rPr>
                <w:b/>
                <w:color w:val="auto"/>
                <w:szCs w:val="28"/>
              </w:rPr>
            </w:pPr>
          </w:p>
          <w:p>
            <w:pPr>
              <w:jc w:val="center"/>
              <w:rPr>
                <w:rFonts w:hint="default"/>
                <w:b/>
                <w:color w:val="auto"/>
                <w:szCs w:val="28"/>
                <w:lang w:val="en-US"/>
              </w:rPr>
            </w:pPr>
            <w:r>
              <w:rPr>
                <w:rFonts w:hint="default"/>
                <w:b/>
                <w:color w:val="auto"/>
                <w:szCs w:val="28"/>
                <w:lang w:val="en-US"/>
              </w:rPr>
              <w:t>Introcuction</w:t>
            </w:r>
          </w:p>
          <w:p>
            <w:pPr>
              <w:rPr>
                <w:lang w:val="vi-VN"/>
              </w:rPr>
            </w:pPr>
          </w:p>
        </w:tc>
        <w:tc>
          <w:tcPr>
            <w:tcW w:w="1187" w:type="dxa"/>
            <w:gridSpan w:val="2"/>
          </w:tcPr>
          <w:p>
            <w:pPr>
              <w:jc w:val="center"/>
            </w:pP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01</w:t>
            </w:r>
          </w:p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402" w:type="dxa"/>
          </w:tcPr>
          <w:p>
            <w:pPr>
              <w:jc w:val="center"/>
            </w:pP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424" w:type="dxa"/>
          </w:tcPr>
          <w:p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To obtain the brief introduction of the course</w:t>
            </w:r>
          </w:p>
          <w:p>
            <w:pPr>
              <w:spacing w:before="0"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To learn how to make use of i-Learn Smart World resources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3691" w:hRule="atLeast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2341" w:type="dxa"/>
            <w:gridSpan w:val="3"/>
            <w:vAlign w:val="top"/>
          </w:tcPr>
          <w:p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Unit 1: Free time</w:t>
            </w:r>
          </w:p>
        </w:tc>
        <w:tc>
          <w:tcPr>
            <w:tcW w:w="1187" w:type="dxa"/>
            <w:gridSpan w:val="2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>
              <w:rPr>
                <w:rFonts w:hint="default"/>
                <w:color w:val="auto"/>
                <w:lang w:val="en-US"/>
              </w:rPr>
              <w:t>9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2</w:t>
            </w:r>
            <w:r>
              <w:rPr>
                <w:color w:val="auto"/>
              </w:rPr>
              <w:t>,</w:t>
            </w:r>
            <w:r>
              <w:rPr>
                <w:rFonts w:hint="default"/>
                <w:color w:val="auto"/>
                <w:lang w:val="en-US"/>
              </w:rPr>
              <w:t>3</w:t>
            </w:r>
            <w:r>
              <w:rPr>
                <w:color w:val="auto"/>
              </w:rPr>
              <w:t>,</w:t>
            </w:r>
            <w:r>
              <w:rPr>
                <w:rFonts w:hint="default"/>
                <w:color w:val="auto"/>
                <w:lang w:val="en-US"/>
              </w:rPr>
              <w:t>4</w:t>
            </w:r>
            <w:r>
              <w:rPr>
                <w:color w:val="auto"/>
              </w:rPr>
              <w:t>,</w:t>
            </w:r>
            <w:r>
              <w:rPr>
                <w:rFonts w:hint="default"/>
                <w:color w:val="auto"/>
                <w:lang w:val="en-US"/>
              </w:rPr>
              <w:t>5</w:t>
            </w:r>
            <w:r>
              <w:rPr>
                <w:color w:val="auto"/>
              </w:rPr>
              <w:t>,</w:t>
            </w:r>
            <w:r>
              <w:rPr>
                <w:rFonts w:hint="default"/>
                <w:color w:val="auto"/>
                <w:lang w:val="en-US"/>
              </w:rPr>
              <w:t>6</w:t>
            </w:r>
            <w:r>
              <w:rPr>
                <w:color w:val="auto"/>
              </w:rPr>
              <w:t>,</w:t>
            </w:r>
            <w:r>
              <w:rPr>
                <w:rFonts w:hint="default"/>
                <w:color w:val="auto"/>
                <w:lang w:val="en-US"/>
              </w:rPr>
              <w:t>7</w:t>
            </w:r>
            <w:r>
              <w:rPr>
                <w:color w:val="auto"/>
              </w:rPr>
              <w:t>,</w:t>
            </w:r>
            <w:r>
              <w:rPr>
                <w:rFonts w:hint="default"/>
                <w:color w:val="auto"/>
                <w:lang w:val="en-US"/>
              </w:rPr>
              <w:t>8</w:t>
            </w:r>
            <w:r>
              <w:rPr>
                <w:color w:val="auto"/>
              </w:rPr>
              <w:t>,</w:t>
            </w:r>
            <w:r>
              <w:rPr>
                <w:rFonts w:hint="default"/>
                <w:color w:val="auto"/>
                <w:lang w:val="en-US"/>
              </w:rPr>
              <w:t>9,10</w:t>
            </w:r>
          </w:p>
        </w:tc>
        <w:tc>
          <w:tcPr>
            <w:tcW w:w="6424" w:type="dxa"/>
            <w:vAlign w:val="top"/>
          </w:tcPr>
          <w:p>
            <w:pPr>
              <w:spacing w:before="0"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 Ask and answer about  hobies</w:t>
            </w:r>
          </w:p>
          <w:p>
            <w:pPr>
              <w:spacing w:before="0"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Make future plans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color w:val="auto"/>
                <w:szCs w:val="28"/>
              </w:rPr>
              <w:t>-  Present Simple for habits</w:t>
            </w:r>
          </w:p>
          <w:p>
            <w:pPr>
              <w:spacing w:before="0" w:after="0"/>
              <w:jc w:val="left"/>
              <w:rPr>
                <w:rFonts w:eastAsia="Times New Roman"/>
                <w:b/>
                <w:bCs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Present Continuous for future plans and preposition of place.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b/>
                <w:bCs/>
                <w:color w:val="auto"/>
                <w:szCs w:val="28"/>
              </w:rPr>
              <w:t>Listening</w:t>
            </w:r>
          </w:p>
          <w:p>
            <w:pPr>
              <w:spacing w:before="0" w:after="0"/>
              <w:jc w:val="left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- To a talk about extreme sports</w:t>
            </w:r>
          </w:p>
          <w:p>
            <w:pPr>
              <w:spacing w:before="0" w:after="0"/>
              <w:jc w:val="left"/>
              <w:rPr>
                <w:rFonts w:eastAsia="Times New Roman"/>
                <w:b/>
                <w:bCs/>
                <w:color w:val="auto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>Speaking</w:t>
            </w:r>
          </w:p>
          <w:p>
            <w:pPr>
              <w:spacing w:before="0" w:after="0"/>
              <w:jc w:val="left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-  Giving opinion  a bout different extreme sports</w:t>
            </w:r>
          </w:p>
          <w:p>
            <w:pPr>
              <w:spacing w:before="0"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>Reading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color w:val="auto"/>
                <w:szCs w:val="28"/>
              </w:rPr>
              <w:t>- An email asking</w:t>
            </w:r>
          </w:p>
          <w:p>
            <w:pPr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A friend to join an activity.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b/>
                <w:bCs/>
                <w:color w:val="auto"/>
                <w:szCs w:val="28"/>
              </w:rPr>
              <w:t>Writing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color w:val="auto"/>
                <w:szCs w:val="28"/>
              </w:rPr>
              <w:t>- An invitation email.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</w:trPr>
        <w:tc>
          <w:tcPr>
            <w:tcW w:w="838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2355" w:type="dxa"/>
            <w:gridSpan w:val="4"/>
          </w:tcPr>
          <w:p>
            <w:pPr>
              <w:rPr>
                <w:color w:val="auto"/>
                <w:lang w:val="vi-VN"/>
              </w:rPr>
            </w:pPr>
            <w:r>
              <w:rPr>
                <w:b/>
                <w:color w:val="auto"/>
                <w:szCs w:val="28"/>
              </w:rPr>
              <w:t>Unit 2: Health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0</w:t>
            </w:r>
            <w:r>
              <w:rPr>
                <w:rFonts w:hint="default"/>
                <w:color w:val="auto"/>
                <w:lang w:val="en-US"/>
              </w:rPr>
              <w:t>9</w:t>
            </w:r>
          </w:p>
        </w:tc>
        <w:tc>
          <w:tcPr>
            <w:tcW w:w="3402" w:type="dxa"/>
          </w:tcPr>
          <w:p>
            <w:pPr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1</w:t>
            </w:r>
            <w:r>
              <w:rPr>
                <w:rFonts w:hint="default"/>
                <w:color w:val="auto"/>
                <w:lang w:val="en-US"/>
              </w:rPr>
              <w:t>1</w:t>
            </w:r>
            <w:r>
              <w:rPr>
                <w:color w:val="auto"/>
              </w:rPr>
              <w:t>,1</w:t>
            </w:r>
            <w:r>
              <w:rPr>
                <w:rFonts w:hint="default"/>
                <w:color w:val="auto"/>
                <w:lang w:val="en-US"/>
              </w:rPr>
              <w:t>2</w:t>
            </w:r>
            <w:r>
              <w:rPr>
                <w:color w:val="auto"/>
              </w:rPr>
              <w:t>,1</w:t>
            </w:r>
            <w:r>
              <w:rPr>
                <w:rFonts w:hint="default"/>
                <w:color w:val="auto"/>
                <w:lang w:val="en-US"/>
              </w:rPr>
              <w:t>3</w:t>
            </w:r>
            <w:r>
              <w:rPr>
                <w:color w:val="auto"/>
              </w:rPr>
              <w:t>,1</w:t>
            </w:r>
            <w:r>
              <w:rPr>
                <w:rFonts w:hint="default"/>
                <w:color w:val="auto"/>
                <w:lang w:val="en-US"/>
              </w:rPr>
              <w:t>4</w:t>
            </w:r>
            <w:r>
              <w:rPr>
                <w:color w:val="auto"/>
              </w:rPr>
              <w:t>,1</w:t>
            </w:r>
            <w:r>
              <w:rPr>
                <w:rFonts w:hint="default"/>
                <w:color w:val="auto"/>
                <w:lang w:val="en-US"/>
              </w:rPr>
              <w:t>5</w:t>
            </w:r>
            <w:r>
              <w:rPr>
                <w:color w:val="auto"/>
              </w:rPr>
              <w:t>,1</w:t>
            </w:r>
            <w:r>
              <w:rPr>
                <w:rFonts w:hint="default"/>
                <w:color w:val="auto"/>
                <w:lang w:val="en-US"/>
              </w:rPr>
              <w:t>6</w:t>
            </w:r>
            <w:r>
              <w:rPr>
                <w:color w:val="auto"/>
              </w:rPr>
              <w:t>,1</w:t>
            </w:r>
            <w:r>
              <w:rPr>
                <w:rFonts w:hint="default"/>
                <w:color w:val="auto"/>
                <w:lang w:val="en-US"/>
              </w:rPr>
              <w:t>7,18,19</w:t>
            </w:r>
          </w:p>
        </w:tc>
        <w:tc>
          <w:tcPr>
            <w:tcW w:w="6424" w:type="dxa"/>
          </w:tcPr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Talk about what  makes a healthy lifestyle.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Give advice and persuade someone to have a healthy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lifestyle.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Indefinite quantifiers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Should and shouldn’t</w:t>
            </w:r>
          </w:p>
          <w:p>
            <w:pPr>
              <w:spacing w:before="0" w:after="0"/>
              <w:jc w:val="left"/>
              <w:rPr>
                <w:rFonts w:eastAsia="Times New Roman"/>
                <w:b/>
                <w:bCs/>
                <w:color w:val="auto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>Listening</w:t>
            </w:r>
          </w:p>
          <w:p>
            <w:pPr>
              <w:spacing w:before="0" w:after="0"/>
              <w:jc w:val="left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- To an interview with an expert about food</w:t>
            </w:r>
          </w:p>
          <w:p>
            <w:pPr>
              <w:spacing w:before="0" w:after="0"/>
              <w:jc w:val="left"/>
              <w:rPr>
                <w:rFonts w:eastAsia="Times New Roman"/>
                <w:b/>
                <w:bCs/>
                <w:color w:val="auto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>Speaking</w:t>
            </w:r>
          </w:p>
          <w:p>
            <w:pPr>
              <w:spacing w:before="0" w:after="0"/>
              <w:jc w:val="left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- Discussion, talking about healthy food</w:t>
            </w:r>
          </w:p>
          <w:p>
            <w:pPr>
              <w:spacing w:after="0"/>
              <w:jc w:val="left"/>
              <w:rPr>
                <w:rFonts w:eastAsia="Times New Roman"/>
                <w:b/>
                <w:bCs/>
                <w:color w:val="auto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>Reading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- A letter to the school’s principal</w:t>
            </w:r>
          </w:p>
          <w:p>
            <w:pPr>
              <w:spacing w:after="0"/>
              <w:jc w:val="both"/>
              <w:rPr>
                <w:color w:val="auto"/>
                <w:lang w:val="vi-VN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>Writing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color w:val="auto"/>
                <w:szCs w:val="28"/>
              </w:rPr>
              <w:t>-  A request letter.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</w:trPr>
        <w:tc>
          <w:tcPr>
            <w:tcW w:w="838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2355" w:type="dxa"/>
            <w:gridSpan w:val="4"/>
          </w:tcPr>
          <w:p>
            <w:pPr>
              <w:jc w:val="center"/>
              <w:rPr>
                <w:color w:val="auto"/>
                <w:lang w:val="vi-VN"/>
              </w:rPr>
            </w:pPr>
            <w:r>
              <w:rPr>
                <w:b/>
                <w:color w:val="auto"/>
                <w:szCs w:val="28"/>
              </w:rPr>
              <w:t>Unit 3: Music and Arts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0</w:t>
            </w:r>
            <w:r>
              <w:rPr>
                <w:rFonts w:hint="default"/>
                <w:color w:val="auto"/>
                <w:lang w:val="en-US"/>
              </w:rPr>
              <w:t>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20</w:t>
            </w:r>
            <w:r>
              <w:rPr>
                <w:color w:val="auto"/>
              </w:rPr>
              <w:t>,</w:t>
            </w:r>
            <w:r>
              <w:rPr>
                <w:rFonts w:hint="default"/>
                <w:color w:val="auto"/>
                <w:lang w:val="en-US"/>
              </w:rPr>
              <w:t>21</w:t>
            </w:r>
            <w:r>
              <w:rPr>
                <w:color w:val="auto"/>
              </w:rPr>
              <w:t>,</w:t>
            </w:r>
            <w:r>
              <w:rPr>
                <w:rFonts w:hint="default"/>
                <w:color w:val="auto"/>
                <w:lang w:val="en-US"/>
              </w:rPr>
              <w:t>22</w:t>
            </w:r>
            <w:r>
              <w:rPr>
                <w:color w:val="auto"/>
              </w:rPr>
              <w:t>,2</w:t>
            </w:r>
            <w:r>
              <w:rPr>
                <w:rFonts w:hint="default"/>
                <w:color w:val="auto"/>
                <w:lang w:val="en-US"/>
              </w:rPr>
              <w:t>3</w:t>
            </w:r>
            <w:r>
              <w:rPr>
                <w:color w:val="auto"/>
              </w:rPr>
              <w:t>,2</w:t>
            </w:r>
            <w:r>
              <w:rPr>
                <w:rFonts w:hint="default"/>
                <w:color w:val="auto"/>
                <w:lang w:val="en-US"/>
              </w:rPr>
              <w:t>4</w:t>
            </w:r>
            <w:r>
              <w:rPr>
                <w:color w:val="auto"/>
              </w:rPr>
              <w:t>,2</w:t>
            </w:r>
            <w:r>
              <w:rPr>
                <w:rFonts w:hint="default"/>
                <w:color w:val="auto"/>
                <w:lang w:val="en-US"/>
              </w:rPr>
              <w:t>5</w:t>
            </w:r>
            <w:r>
              <w:rPr>
                <w:color w:val="auto"/>
              </w:rPr>
              <w:t>,2</w:t>
            </w:r>
            <w:r>
              <w:rPr>
                <w:rFonts w:hint="default"/>
                <w:color w:val="auto"/>
                <w:lang w:val="en-US"/>
              </w:rPr>
              <w:t>6</w:t>
            </w:r>
            <w:r>
              <w:rPr>
                <w:color w:val="auto"/>
              </w:rPr>
              <w:t>,2</w:t>
            </w:r>
            <w:r>
              <w:rPr>
                <w:rFonts w:hint="default"/>
                <w:color w:val="auto"/>
                <w:lang w:val="en-US"/>
              </w:rPr>
              <w:t>7,28</w:t>
            </w:r>
          </w:p>
        </w:tc>
        <w:tc>
          <w:tcPr>
            <w:tcW w:w="6424" w:type="dxa"/>
          </w:tcPr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 Talk about music that you like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Make plans to go to a music event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Present Simple for facts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Propossitions of time and possitives, adjectives</w:t>
            </w:r>
          </w:p>
          <w:p>
            <w:pPr>
              <w:spacing w:after="0"/>
              <w:jc w:val="left"/>
              <w:rPr>
                <w:rFonts w:eastAsia="Times New Roman"/>
                <w:b/>
                <w:bCs/>
                <w:color w:val="auto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>Listening</w:t>
            </w:r>
          </w:p>
          <w:p>
            <w:pPr>
              <w:spacing w:after="0"/>
              <w:jc w:val="both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-…to an El teacher talking about describing movies</w:t>
            </w:r>
          </w:p>
          <w:p>
            <w:pPr>
              <w:spacing w:after="0"/>
              <w:jc w:val="left"/>
              <w:rPr>
                <w:rFonts w:eastAsia="Times New Roman"/>
                <w:b/>
                <w:bCs/>
                <w:color w:val="auto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>Speaking</w:t>
            </w:r>
          </w:p>
          <w:p>
            <w:pPr>
              <w:spacing w:after="0"/>
              <w:jc w:val="both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-About your favorite movies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>Reading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color w:val="auto"/>
                <w:szCs w:val="28"/>
              </w:rPr>
              <w:t>- A description of a movie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 xml:space="preserve">Writing </w:t>
            </w:r>
          </w:p>
          <w:p>
            <w:pPr>
              <w:jc w:val="both"/>
              <w:rPr>
                <w:color w:val="auto"/>
                <w:lang w:val="vi-VN"/>
              </w:rPr>
            </w:pPr>
            <w:r>
              <w:rPr>
                <w:rFonts w:eastAsia="Times New Roman"/>
                <w:color w:val="auto"/>
                <w:szCs w:val="28"/>
              </w:rPr>
              <w:t>- A description of  your  favorite  movie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</w:trPr>
        <w:tc>
          <w:tcPr>
            <w:tcW w:w="838" w:type="dxa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5</w:t>
            </w:r>
            <w:r>
              <w:t xml:space="preserve"> </w:t>
            </w:r>
          </w:p>
        </w:tc>
        <w:tc>
          <w:tcPr>
            <w:tcW w:w="2355" w:type="dxa"/>
            <w:gridSpan w:val="4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szCs w:val="28"/>
                <w:lang w:val="nl-NL"/>
              </w:rPr>
              <w:t xml:space="preserve">Review </w:t>
            </w:r>
            <w:r>
              <w:rPr>
                <w:rFonts w:hint="default"/>
                <w:szCs w:val="28"/>
                <w:lang w:val="en-US"/>
              </w:rPr>
              <w:t>1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2</w:t>
            </w:r>
            <w:r>
              <w:rPr>
                <w:rFonts w:hint="default"/>
                <w:color w:val="auto"/>
                <w:lang w:val="en-US"/>
              </w:rPr>
              <w:t>9</w:t>
            </w:r>
          </w:p>
        </w:tc>
        <w:tc>
          <w:tcPr>
            <w:tcW w:w="6424" w:type="dxa"/>
            <w:vAlign w:val="top"/>
          </w:tcPr>
          <w:p>
            <w:pPr>
              <w:jc w:val="both"/>
              <w:rPr>
                <w:lang w:val="vi-VN"/>
              </w:rPr>
            </w:pPr>
            <w:r>
              <w:rPr>
                <w:rFonts w:hint="default"/>
                <w:szCs w:val="28"/>
                <w:lang w:val="en-US"/>
              </w:rPr>
              <w:t>- Students review the vocabulary, grammar, listening skill, reading skill, Writing topic that belong to Unit 1,2,3.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</w:trPr>
        <w:tc>
          <w:tcPr>
            <w:tcW w:w="838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</w:t>
            </w:r>
          </w:p>
        </w:tc>
        <w:tc>
          <w:tcPr>
            <w:tcW w:w="2355" w:type="dxa"/>
            <w:gridSpan w:val="4"/>
          </w:tcPr>
          <w:p>
            <w:pPr>
              <w:jc w:val="center"/>
            </w:pPr>
            <w:r>
              <w:t>Mid-term test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30</w:t>
            </w:r>
          </w:p>
        </w:tc>
        <w:tc>
          <w:tcPr>
            <w:tcW w:w="6424" w:type="dxa"/>
            <w:vAlign w:val="top"/>
          </w:tcPr>
          <w:p>
            <w:pPr>
              <w:jc w:val="both"/>
              <w:rPr>
                <w:lang w:val="vi-VN"/>
              </w:rPr>
            </w:pPr>
            <w:r>
              <w:rPr>
                <w:rFonts w:hint="default"/>
                <w:szCs w:val="28"/>
                <w:lang w:val="en-US"/>
              </w:rPr>
              <w:t>- Students do the test with the knowledge students have learned from Unit 1 to Unit 3.</w:t>
            </w:r>
            <w:r>
              <w:rPr>
                <w:rFonts w:hint="default"/>
                <w:color w:val="0000FF"/>
                <w:szCs w:val="2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862" w:hRule="atLeast"/>
        </w:trPr>
        <w:tc>
          <w:tcPr>
            <w:tcW w:w="838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default"/>
                <w:lang w:val="en-US"/>
              </w:rPr>
              <w:t>7</w:t>
            </w:r>
          </w:p>
        </w:tc>
        <w:tc>
          <w:tcPr>
            <w:tcW w:w="2355" w:type="dxa"/>
            <w:gridSpan w:val="4"/>
          </w:tcPr>
          <w:p>
            <w:pPr>
              <w:rPr>
                <w:b/>
                <w:color w:val="auto"/>
                <w:szCs w:val="28"/>
              </w:rPr>
            </w:pPr>
          </w:p>
          <w:p>
            <w:pPr>
              <w:jc w:val="center"/>
              <w:rPr>
                <w:lang w:val="vi-VN"/>
              </w:rPr>
            </w:pPr>
            <w:r>
              <w:rPr>
                <w:rFonts w:hint="default"/>
                <w:b w:val="0"/>
                <w:bCs/>
                <w:color w:val="auto"/>
                <w:szCs w:val="28"/>
                <w:lang w:val="en-US"/>
              </w:rPr>
              <w:t>Correction</w:t>
            </w:r>
          </w:p>
        </w:tc>
        <w:tc>
          <w:tcPr>
            <w:tcW w:w="1173" w:type="dxa"/>
          </w:tcPr>
          <w:p>
            <w:pPr>
              <w:spacing w:before="0" w:after="200" w:line="276" w:lineRule="auto"/>
              <w:jc w:val="center"/>
            </w:pPr>
          </w:p>
          <w:p>
            <w:pPr>
              <w:spacing w:before="0" w:after="200" w:line="276" w:lineRule="auto"/>
              <w:jc w:val="center"/>
              <w:rPr>
                <w:lang w:val="vi-VN"/>
              </w:rPr>
            </w:pPr>
            <w:r>
              <w:rPr>
                <w:rFonts w:hint="default"/>
                <w:lang w:val="en-US"/>
              </w:rPr>
              <w:t>01</w:t>
            </w:r>
          </w:p>
        </w:tc>
        <w:tc>
          <w:tcPr>
            <w:tcW w:w="3402" w:type="dxa"/>
          </w:tcPr>
          <w:p>
            <w:pPr>
              <w:jc w:val="both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default"/>
                <w:color w:val="auto"/>
                <w:lang w:val="en-US"/>
              </w:rPr>
              <w:t>31</w:t>
            </w:r>
          </w:p>
        </w:tc>
        <w:tc>
          <w:tcPr>
            <w:tcW w:w="6424" w:type="dxa"/>
            <w:vAlign w:val="top"/>
          </w:tcPr>
          <w:p>
            <w:pPr>
              <w:spacing w:after="0"/>
              <w:rPr>
                <w:lang w:val="vi-VN"/>
              </w:rPr>
            </w:pPr>
            <w:r>
              <w:rPr>
                <w:rFonts w:hint="default" w:eastAsia="Times New Roman"/>
                <w:color w:val="auto"/>
                <w:szCs w:val="28"/>
                <w:lang w:val="en-US"/>
              </w:rPr>
              <w:t>- Poiting out the mistakes and good things after doing the Mid-test. Teacher has plan to adjust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3610" w:hRule="atLeast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8</w:t>
            </w:r>
          </w:p>
        </w:tc>
        <w:tc>
          <w:tcPr>
            <w:tcW w:w="2355" w:type="dxa"/>
            <w:gridSpan w:val="4"/>
            <w:vAlign w:val="top"/>
          </w:tcPr>
          <w:p>
            <w:pPr>
              <w:spacing w:before="0" w:after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Unit 4: Community </w:t>
            </w:r>
          </w:p>
          <w:p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 w:val="24"/>
                <w:szCs w:val="24"/>
              </w:rPr>
              <w:t>services</w:t>
            </w:r>
          </w:p>
        </w:tc>
        <w:tc>
          <w:tcPr>
            <w:tcW w:w="1173" w:type="dxa"/>
            <w:vAlign w:val="top"/>
          </w:tcPr>
          <w:p>
            <w:pPr>
              <w:spacing w:before="0" w:after="200" w:line="276" w:lineRule="auto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0</w:t>
            </w:r>
            <w:r>
              <w:rPr>
                <w:rFonts w:hint="default"/>
                <w:color w:val="auto"/>
                <w:lang w:val="en-US"/>
              </w:rPr>
              <w:t>9</w:t>
            </w:r>
          </w:p>
          <w:p>
            <w:pPr>
              <w:rPr>
                <w:color w:val="auto"/>
                <w:lang w:val="vi-VN"/>
              </w:rPr>
            </w:pPr>
          </w:p>
        </w:tc>
        <w:tc>
          <w:tcPr>
            <w:tcW w:w="3402" w:type="dxa"/>
            <w:vAlign w:val="top"/>
          </w:tcPr>
          <w:p>
            <w:pPr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3</w:t>
            </w:r>
            <w:r>
              <w:rPr>
                <w:rFonts w:hint="default"/>
                <w:color w:val="auto"/>
                <w:lang w:val="en-US"/>
              </w:rPr>
              <w:t>2</w:t>
            </w:r>
            <w:r>
              <w:rPr>
                <w:color w:val="auto"/>
              </w:rPr>
              <w:t>,3</w:t>
            </w:r>
            <w:r>
              <w:rPr>
                <w:rFonts w:hint="default"/>
                <w:color w:val="auto"/>
                <w:lang w:val="en-US"/>
              </w:rPr>
              <w:t>3</w:t>
            </w:r>
            <w:r>
              <w:rPr>
                <w:color w:val="auto"/>
              </w:rPr>
              <w:t>,3</w:t>
            </w:r>
            <w:r>
              <w:rPr>
                <w:rFonts w:hint="default"/>
                <w:color w:val="auto"/>
                <w:lang w:val="en-US"/>
              </w:rPr>
              <w:t>4</w:t>
            </w:r>
            <w:r>
              <w:rPr>
                <w:color w:val="auto"/>
              </w:rPr>
              <w:t>,3</w:t>
            </w:r>
            <w:r>
              <w:rPr>
                <w:rFonts w:hint="default"/>
                <w:color w:val="auto"/>
                <w:lang w:val="en-US"/>
              </w:rPr>
              <w:t>5</w:t>
            </w:r>
            <w:r>
              <w:rPr>
                <w:color w:val="auto"/>
              </w:rPr>
              <w:t>,3</w:t>
            </w:r>
            <w:r>
              <w:rPr>
                <w:rFonts w:hint="default"/>
                <w:color w:val="auto"/>
                <w:lang w:val="en-US"/>
              </w:rPr>
              <w:t>6</w:t>
            </w:r>
            <w:r>
              <w:rPr>
                <w:color w:val="auto"/>
              </w:rPr>
              <w:t>,3</w:t>
            </w:r>
            <w:r>
              <w:rPr>
                <w:rFonts w:hint="default"/>
                <w:color w:val="auto"/>
                <w:lang w:val="en-US"/>
              </w:rPr>
              <w:t>7</w:t>
            </w:r>
            <w:r>
              <w:rPr>
                <w:color w:val="auto"/>
              </w:rPr>
              <w:t>,3</w:t>
            </w:r>
            <w:r>
              <w:rPr>
                <w:rFonts w:hint="default"/>
                <w:color w:val="auto"/>
                <w:lang w:val="en-US"/>
              </w:rPr>
              <w:t>8</w:t>
            </w:r>
            <w:r>
              <w:rPr>
                <w:color w:val="auto"/>
              </w:rPr>
              <w:t>,3</w:t>
            </w:r>
            <w:r>
              <w:rPr>
                <w:rFonts w:hint="default"/>
                <w:color w:val="auto"/>
                <w:lang w:val="en-US"/>
              </w:rPr>
              <w:t>9,40</w:t>
            </w:r>
          </w:p>
        </w:tc>
        <w:tc>
          <w:tcPr>
            <w:tcW w:w="6424" w:type="dxa"/>
            <w:vAlign w:val="top"/>
          </w:tcPr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Suggest and plan a charity event</w:t>
            </w:r>
          </w:p>
          <w:p>
            <w:pPr>
              <w:spacing w:after="0"/>
              <w:jc w:val="both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Talk about things we did to help our communit</w:t>
            </w:r>
          </w:p>
          <w:p>
            <w:pPr>
              <w:spacing w:after="0"/>
              <w:jc w:val="both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Should, let and How about</w:t>
            </w:r>
          </w:p>
          <w:p>
            <w:pPr>
              <w:spacing w:after="0"/>
              <w:jc w:val="both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Past Simple with regular verbs</w:t>
            </w:r>
          </w:p>
          <w:p>
            <w:pPr>
              <w:spacing w:after="0"/>
              <w:jc w:val="both"/>
              <w:rPr>
                <w:rFonts w:eastAsia="Times New Roman"/>
                <w:b/>
                <w:color w:val="auto"/>
                <w:szCs w:val="28"/>
              </w:rPr>
            </w:pPr>
            <w:r>
              <w:rPr>
                <w:rFonts w:eastAsia="Times New Roman"/>
                <w:b/>
                <w:color w:val="auto"/>
                <w:szCs w:val="28"/>
              </w:rPr>
              <w:t>Listening</w:t>
            </w:r>
          </w:p>
          <w:p>
            <w:pPr>
              <w:spacing w:after="0"/>
              <w:jc w:val="both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-…to a news interview about a beach clean- up</w:t>
            </w:r>
          </w:p>
          <w:p>
            <w:pPr>
              <w:spacing w:after="0"/>
              <w:jc w:val="left"/>
              <w:rPr>
                <w:rFonts w:eastAsia="Times New Roman"/>
                <w:b/>
                <w:bCs/>
                <w:color w:val="auto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>Speaking</w:t>
            </w:r>
          </w:p>
          <w:p>
            <w:pPr>
              <w:spacing w:after="0"/>
              <w:jc w:val="both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>-</w:t>
            </w:r>
            <w:r>
              <w:rPr>
                <w:rFonts w:eastAsia="Times New Roman"/>
                <w:bCs/>
                <w:color w:val="auto"/>
                <w:szCs w:val="28"/>
              </w:rPr>
              <w:t>Talk about environmental problems</w:t>
            </w:r>
          </w:p>
          <w:p>
            <w:pPr>
              <w:jc w:val="both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>Reading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color w:val="auto"/>
                <w:szCs w:val="28"/>
              </w:rPr>
              <w:t>- An email about clean-up.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b/>
                <w:bCs/>
                <w:color w:val="auto"/>
                <w:szCs w:val="28"/>
              </w:rPr>
              <w:t>Writing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color w:val="auto"/>
                <w:szCs w:val="28"/>
              </w:rPr>
              <w:t xml:space="preserve">-  An email about an </w:t>
            </w:r>
            <w:r>
              <w:rPr>
                <w:rFonts w:eastAsia="Times New Roman"/>
                <w:bCs/>
                <w:color w:val="auto"/>
                <w:szCs w:val="28"/>
              </w:rPr>
              <w:t>environmental clean -up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</w:trPr>
        <w:tc>
          <w:tcPr>
            <w:tcW w:w="838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9</w:t>
            </w:r>
          </w:p>
        </w:tc>
        <w:tc>
          <w:tcPr>
            <w:tcW w:w="2341" w:type="dxa"/>
            <w:gridSpan w:val="3"/>
          </w:tcPr>
          <w:p>
            <w:pPr>
              <w:jc w:val="both"/>
              <w:rPr>
                <w:color w:val="auto"/>
                <w:lang w:val="vi-VN"/>
              </w:rPr>
            </w:pPr>
            <w:r>
              <w:rPr>
                <w:b/>
                <w:color w:val="auto"/>
                <w:szCs w:val="28"/>
              </w:rPr>
              <w:t>Unit 5: Food and Drink</w:t>
            </w:r>
          </w:p>
        </w:tc>
        <w:tc>
          <w:tcPr>
            <w:tcW w:w="1187" w:type="dxa"/>
            <w:gridSpan w:val="2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0</w:t>
            </w:r>
            <w:r>
              <w:rPr>
                <w:rFonts w:hint="default"/>
                <w:color w:val="auto"/>
                <w:lang w:val="en-US"/>
              </w:rPr>
              <w:t>9</w:t>
            </w:r>
          </w:p>
        </w:tc>
        <w:tc>
          <w:tcPr>
            <w:tcW w:w="3402" w:type="dxa"/>
          </w:tcPr>
          <w:p>
            <w:pPr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41</w:t>
            </w:r>
            <w:r>
              <w:rPr>
                <w:color w:val="auto"/>
              </w:rPr>
              <w:t>,</w:t>
            </w:r>
            <w:r>
              <w:rPr>
                <w:rFonts w:hint="default"/>
                <w:color w:val="auto"/>
                <w:lang w:val="en-US"/>
              </w:rPr>
              <w:t>42</w:t>
            </w:r>
            <w:r>
              <w:rPr>
                <w:color w:val="auto"/>
              </w:rPr>
              <w:t>,4</w:t>
            </w:r>
            <w:r>
              <w:rPr>
                <w:rFonts w:hint="default"/>
                <w:color w:val="auto"/>
                <w:lang w:val="en-US"/>
              </w:rPr>
              <w:t>3</w:t>
            </w:r>
            <w:r>
              <w:rPr>
                <w:color w:val="auto"/>
              </w:rPr>
              <w:t>,4</w:t>
            </w:r>
            <w:r>
              <w:rPr>
                <w:rFonts w:hint="default"/>
                <w:color w:val="auto"/>
                <w:lang w:val="en-US"/>
              </w:rPr>
              <w:t>4</w:t>
            </w:r>
            <w:r>
              <w:rPr>
                <w:color w:val="auto"/>
              </w:rPr>
              <w:t>,4</w:t>
            </w:r>
            <w:r>
              <w:rPr>
                <w:rFonts w:hint="default"/>
                <w:color w:val="auto"/>
                <w:lang w:val="en-US"/>
              </w:rPr>
              <w:t>5</w:t>
            </w:r>
            <w:r>
              <w:rPr>
                <w:color w:val="auto"/>
              </w:rPr>
              <w:t>,4</w:t>
            </w:r>
            <w:r>
              <w:rPr>
                <w:rFonts w:hint="default"/>
                <w:color w:val="auto"/>
                <w:lang w:val="en-US"/>
              </w:rPr>
              <w:t>6</w:t>
            </w:r>
            <w:r>
              <w:rPr>
                <w:color w:val="auto"/>
              </w:rPr>
              <w:t>,4</w:t>
            </w:r>
            <w:r>
              <w:rPr>
                <w:rFonts w:hint="default"/>
                <w:color w:val="auto"/>
                <w:lang w:val="en-US"/>
              </w:rPr>
              <w:t>7</w:t>
            </w:r>
            <w:r>
              <w:rPr>
                <w:color w:val="auto"/>
              </w:rPr>
              <w:t>,4</w:t>
            </w:r>
            <w:r>
              <w:rPr>
                <w:rFonts w:hint="default"/>
                <w:color w:val="auto"/>
                <w:lang w:val="en-US"/>
              </w:rPr>
              <w:t>8,49</w:t>
            </w:r>
          </w:p>
        </w:tc>
        <w:tc>
          <w:tcPr>
            <w:tcW w:w="6424" w:type="dxa"/>
          </w:tcPr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Talk about  what food you need to buy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Talk about containers and quanlities of food and drinks.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 quanlities and amounts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Idenfinite and definite articles</w:t>
            </w:r>
          </w:p>
          <w:p>
            <w:pPr>
              <w:spacing w:after="0"/>
              <w:jc w:val="left"/>
              <w:rPr>
                <w:rFonts w:eastAsia="Times New Roman"/>
                <w:b/>
                <w:color w:val="auto"/>
                <w:szCs w:val="28"/>
              </w:rPr>
            </w:pPr>
            <w:r>
              <w:rPr>
                <w:rFonts w:eastAsia="Times New Roman"/>
                <w:b/>
                <w:color w:val="auto"/>
                <w:szCs w:val="28"/>
              </w:rPr>
              <w:t>Listening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-To talk between a tour guide and tourist</w:t>
            </w:r>
          </w:p>
          <w:p>
            <w:pPr>
              <w:spacing w:after="0"/>
              <w:jc w:val="left"/>
              <w:rPr>
                <w:rFonts w:eastAsia="Times New Roman"/>
                <w:b/>
                <w:bCs/>
                <w:color w:val="auto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>Speaking</w:t>
            </w:r>
          </w:p>
          <w:p>
            <w:pPr>
              <w:spacing w:after="0"/>
              <w:jc w:val="both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eastAsia="Times New Roman"/>
                <w:bCs/>
                <w:color w:val="auto"/>
                <w:szCs w:val="28"/>
              </w:rPr>
              <w:t>About anusual food</w:t>
            </w:r>
          </w:p>
          <w:p>
            <w:pPr>
              <w:jc w:val="both"/>
              <w:rPr>
                <w:color w:val="auto"/>
                <w:lang w:val="vi-VN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>Reading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color w:val="auto"/>
                <w:szCs w:val="28"/>
              </w:rPr>
              <w:t>- A blog post about anusual foods in Vietnam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b/>
                <w:bCs/>
                <w:color w:val="auto"/>
                <w:szCs w:val="28"/>
              </w:rPr>
              <w:t xml:space="preserve">Writing 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color w:val="auto"/>
                <w:szCs w:val="28"/>
              </w:rPr>
              <w:t>- A food blog post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</w:trPr>
        <w:tc>
          <w:tcPr>
            <w:tcW w:w="838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</w:t>
            </w:r>
          </w:p>
        </w:tc>
        <w:tc>
          <w:tcPr>
            <w:tcW w:w="2327" w:type="dxa"/>
            <w:gridSpan w:val="2"/>
          </w:tcPr>
          <w:p>
            <w:pPr>
              <w:jc w:val="center"/>
              <w:rPr>
                <w:lang w:val="vi-VN"/>
              </w:rPr>
            </w:pPr>
            <w:r>
              <w:rPr>
                <w:color w:val="auto"/>
                <w:szCs w:val="28"/>
              </w:rPr>
              <w:t>Review 2</w:t>
            </w:r>
          </w:p>
        </w:tc>
        <w:tc>
          <w:tcPr>
            <w:tcW w:w="1201" w:type="dxa"/>
            <w:gridSpan w:val="3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0</w:t>
            </w: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50</w:t>
            </w:r>
          </w:p>
        </w:tc>
        <w:tc>
          <w:tcPr>
            <w:tcW w:w="6424" w:type="dxa"/>
          </w:tcPr>
          <w:p>
            <w:pPr>
              <w:jc w:val="both"/>
              <w:rPr>
                <w:lang w:val="vi-VN"/>
              </w:rPr>
            </w:pPr>
            <w:r>
              <w:rPr>
                <w:rFonts w:hint="default"/>
                <w:szCs w:val="28"/>
                <w:lang w:val="en-US"/>
              </w:rPr>
              <w:t>- Students review the vocabulary, grammar, listening skill, reading skill, Writing topic that belong to Unit 4,5.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393" w:hRule="atLeast"/>
        </w:trPr>
        <w:tc>
          <w:tcPr>
            <w:tcW w:w="838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11</w:t>
            </w: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12</w:t>
            </w:r>
          </w:p>
        </w:tc>
        <w:tc>
          <w:tcPr>
            <w:tcW w:w="2327" w:type="dxa"/>
            <w:gridSpan w:val="2"/>
          </w:tcPr>
          <w:p>
            <w:pPr>
              <w:jc w:val="center"/>
              <w:rPr>
                <w:rFonts w:hint="default"/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</w:rPr>
              <w:t>Oral</w:t>
            </w:r>
            <w:r>
              <w:rPr>
                <w:rFonts w:hint="default"/>
                <w:color w:val="auto"/>
                <w:szCs w:val="28"/>
                <w:lang w:val="en-US"/>
              </w:rPr>
              <w:t xml:space="preserve"> test</w:t>
            </w:r>
          </w:p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Oral</w:t>
            </w:r>
            <w:r>
              <w:rPr>
                <w:rFonts w:hint="default"/>
                <w:color w:val="auto"/>
                <w:szCs w:val="28"/>
                <w:lang w:val="en-US"/>
              </w:rPr>
              <w:t xml:space="preserve"> test</w:t>
            </w:r>
          </w:p>
        </w:tc>
        <w:tc>
          <w:tcPr>
            <w:tcW w:w="1201" w:type="dxa"/>
            <w:gridSpan w:val="3"/>
          </w:tcPr>
          <w:p>
            <w:pPr>
              <w:jc w:val="center"/>
              <w:rPr>
                <w:rFonts w:hint="default"/>
                <w:color w:val="auto"/>
                <w:szCs w:val="28"/>
                <w:lang w:val="en-US"/>
              </w:rPr>
            </w:pPr>
            <w:r>
              <w:rPr>
                <w:rFonts w:hint="default"/>
                <w:color w:val="auto"/>
                <w:szCs w:val="28"/>
                <w:lang w:val="en-US"/>
              </w:rPr>
              <w:t>01</w:t>
            </w:r>
          </w:p>
          <w:p>
            <w:pPr>
              <w:jc w:val="center"/>
              <w:rPr>
                <w:rFonts w:hint="default"/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</w:rPr>
              <w:t>0</w:t>
            </w:r>
            <w:r>
              <w:rPr>
                <w:rFonts w:hint="default"/>
                <w:color w:val="auto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51</w:t>
            </w:r>
          </w:p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5</w:t>
            </w:r>
            <w:r>
              <w:rPr>
                <w:rFonts w:hint="default"/>
                <w:color w:val="auto"/>
                <w:lang w:val="en-US"/>
              </w:rPr>
              <w:t>2</w:t>
            </w:r>
          </w:p>
        </w:tc>
        <w:tc>
          <w:tcPr>
            <w:tcW w:w="6424" w:type="dxa"/>
          </w:tcPr>
          <w:p>
            <w:pPr>
              <w:jc w:val="both"/>
              <w:rPr>
                <w:szCs w:val="28"/>
                <w:lang w:val="nl-NL"/>
              </w:rPr>
            </w:pPr>
            <w:r>
              <w:rPr>
                <w:rFonts w:hint="default"/>
                <w:szCs w:val="28"/>
                <w:lang w:val="en-US"/>
              </w:rPr>
              <w:t>- Students can talk about the common topic that relate to Unit 1,2,3,4,5.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161" w:hRule="atLeast"/>
        </w:trPr>
        <w:tc>
          <w:tcPr>
            <w:tcW w:w="838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13</w:t>
            </w:r>
          </w:p>
        </w:tc>
        <w:tc>
          <w:tcPr>
            <w:tcW w:w="2327" w:type="dxa"/>
            <w:gridSpan w:val="2"/>
          </w:tcPr>
          <w:p>
            <w:pPr>
              <w:jc w:val="center"/>
              <w:rPr>
                <w:rFonts w:hint="default"/>
                <w:color w:val="auto"/>
                <w:szCs w:val="28"/>
                <w:lang w:val="en-US"/>
              </w:rPr>
            </w:pPr>
            <w:r>
              <w:rPr>
                <w:rFonts w:hint="default"/>
                <w:color w:val="auto"/>
                <w:szCs w:val="28"/>
                <w:lang w:val="en-US"/>
              </w:rPr>
              <w:t>The</w:t>
            </w:r>
            <w:r>
              <w:rPr>
                <w:color w:val="auto"/>
                <w:szCs w:val="28"/>
              </w:rPr>
              <w:t xml:space="preserve"> 1</w:t>
            </w:r>
            <w:r>
              <w:rPr>
                <w:color w:val="auto"/>
                <w:szCs w:val="28"/>
                <w:vertAlign w:val="superscript"/>
              </w:rPr>
              <w:t xml:space="preserve">st </w:t>
            </w:r>
            <w:r>
              <w:rPr>
                <w:color w:val="auto"/>
                <w:szCs w:val="28"/>
              </w:rPr>
              <w:t>term test</w:t>
            </w:r>
          </w:p>
        </w:tc>
        <w:tc>
          <w:tcPr>
            <w:tcW w:w="1201" w:type="dxa"/>
            <w:gridSpan w:val="3"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</w:t>
            </w:r>
            <w:r>
              <w:rPr>
                <w:rFonts w:hint="default"/>
                <w:color w:val="auto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53</w:t>
            </w:r>
          </w:p>
        </w:tc>
        <w:tc>
          <w:tcPr>
            <w:tcW w:w="6424" w:type="dxa"/>
            <w:vAlign w:val="top"/>
          </w:tcPr>
          <w:p>
            <w:pPr>
              <w:jc w:val="both"/>
              <w:rPr>
                <w:szCs w:val="28"/>
                <w:lang w:val="nl-NL"/>
              </w:rPr>
            </w:pPr>
            <w:r>
              <w:rPr>
                <w:rFonts w:hint="default"/>
                <w:szCs w:val="28"/>
                <w:lang w:val="en-US"/>
              </w:rPr>
              <w:t>- Students do the test with the knowledge students have learned from Unit 1 to Unit 5.</w:t>
            </w:r>
            <w:r>
              <w:rPr>
                <w:rFonts w:hint="default"/>
                <w:color w:val="0000FF"/>
                <w:szCs w:val="2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243" w:hRule="atLeast"/>
        </w:trPr>
        <w:tc>
          <w:tcPr>
            <w:tcW w:w="838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14</w:t>
            </w:r>
          </w:p>
        </w:tc>
        <w:tc>
          <w:tcPr>
            <w:tcW w:w="2327" w:type="dxa"/>
            <w:gridSpan w:val="2"/>
          </w:tcPr>
          <w:p>
            <w:pPr>
              <w:jc w:val="center"/>
              <w:rPr>
                <w:rFonts w:hint="default"/>
                <w:color w:val="auto"/>
                <w:szCs w:val="28"/>
                <w:lang w:val="en-US"/>
              </w:rPr>
            </w:pPr>
            <w:r>
              <w:rPr>
                <w:rFonts w:hint="default"/>
                <w:color w:val="auto"/>
                <w:szCs w:val="28"/>
                <w:lang w:val="en-US"/>
              </w:rPr>
              <w:t>Correction</w:t>
            </w:r>
          </w:p>
        </w:tc>
        <w:tc>
          <w:tcPr>
            <w:tcW w:w="1201" w:type="dxa"/>
            <w:gridSpan w:val="3"/>
          </w:tcPr>
          <w:p>
            <w:pPr>
              <w:jc w:val="center"/>
              <w:rPr>
                <w:rFonts w:hint="default"/>
                <w:color w:val="auto"/>
                <w:szCs w:val="28"/>
                <w:lang w:val="en-US"/>
              </w:rPr>
            </w:pPr>
            <w:r>
              <w:rPr>
                <w:rFonts w:hint="default"/>
                <w:color w:val="auto"/>
                <w:szCs w:val="28"/>
                <w:lang w:val="en-US"/>
              </w:rPr>
              <w:t>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54</w:t>
            </w:r>
          </w:p>
        </w:tc>
        <w:tc>
          <w:tcPr>
            <w:tcW w:w="6424" w:type="dxa"/>
            <w:vAlign w:val="top"/>
          </w:tcPr>
          <w:p>
            <w:pPr>
              <w:spacing w:after="0"/>
              <w:rPr>
                <w:szCs w:val="28"/>
                <w:lang w:val="nl-NL"/>
              </w:rPr>
            </w:pPr>
            <w:r>
              <w:rPr>
                <w:rFonts w:hint="default" w:eastAsia="Times New Roman"/>
                <w:color w:val="auto"/>
                <w:szCs w:val="28"/>
                <w:lang w:val="en-US"/>
              </w:rPr>
              <w:t>- Poiting out the mistakes and good things after doing the Mid-test. Teacher has plan to adjust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</w:trPr>
        <w:tc>
          <w:tcPr>
            <w:tcW w:w="838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1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2327" w:type="dxa"/>
            <w:gridSpan w:val="2"/>
          </w:tcPr>
          <w:p>
            <w:pPr>
              <w:jc w:val="both"/>
              <w:rPr>
                <w:color w:val="auto"/>
                <w:lang w:val="vi-VN"/>
              </w:rPr>
            </w:pPr>
            <w:r>
              <w:rPr>
                <w:b/>
                <w:color w:val="auto"/>
                <w:szCs w:val="28"/>
              </w:rPr>
              <w:t>Unit6: Education</w:t>
            </w:r>
          </w:p>
        </w:tc>
        <w:tc>
          <w:tcPr>
            <w:tcW w:w="1201" w:type="dxa"/>
            <w:gridSpan w:val="3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0</w:t>
            </w:r>
            <w:r>
              <w:rPr>
                <w:rFonts w:hint="default"/>
                <w:color w:val="auto"/>
                <w:lang w:val="en-US"/>
              </w:rPr>
              <w:t>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5</w:t>
            </w:r>
            <w:r>
              <w:rPr>
                <w:rFonts w:hint="default"/>
                <w:color w:val="auto"/>
                <w:lang w:val="en-US"/>
              </w:rPr>
              <w:t>5</w:t>
            </w:r>
            <w:r>
              <w:rPr>
                <w:color w:val="auto"/>
              </w:rPr>
              <w:t>,5</w:t>
            </w:r>
            <w:r>
              <w:rPr>
                <w:rFonts w:hint="default"/>
                <w:color w:val="auto"/>
                <w:lang w:val="en-US"/>
              </w:rPr>
              <w:t>6</w:t>
            </w:r>
            <w:r>
              <w:rPr>
                <w:color w:val="auto"/>
              </w:rPr>
              <w:t>,5</w:t>
            </w:r>
            <w:r>
              <w:rPr>
                <w:rFonts w:hint="default"/>
                <w:color w:val="auto"/>
                <w:lang w:val="en-US"/>
              </w:rPr>
              <w:t>7</w:t>
            </w:r>
            <w:r>
              <w:rPr>
                <w:color w:val="auto"/>
              </w:rPr>
              <w:t>,5</w:t>
            </w:r>
            <w:r>
              <w:rPr>
                <w:rFonts w:hint="default"/>
                <w:color w:val="auto"/>
                <w:lang w:val="en-US"/>
              </w:rPr>
              <w:t>8</w:t>
            </w:r>
            <w:r>
              <w:rPr>
                <w:color w:val="auto"/>
              </w:rPr>
              <w:t>,5</w:t>
            </w:r>
            <w:r>
              <w:rPr>
                <w:rFonts w:hint="default"/>
                <w:color w:val="auto"/>
                <w:lang w:val="en-US"/>
              </w:rPr>
              <w:t>9</w:t>
            </w:r>
            <w:r>
              <w:rPr>
                <w:color w:val="auto"/>
              </w:rPr>
              <w:t>,</w:t>
            </w:r>
            <w:r>
              <w:rPr>
                <w:rFonts w:hint="default"/>
                <w:color w:val="auto"/>
                <w:lang w:val="en-US"/>
              </w:rPr>
              <w:t>60</w:t>
            </w:r>
            <w:r>
              <w:rPr>
                <w:color w:val="auto"/>
              </w:rPr>
              <w:t>,6</w:t>
            </w:r>
            <w:r>
              <w:rPr>
                <w:rFonts w:hint="default"/>
                <w:color w:val="auto"/>
                <w:lang w:val="en-US"/>
              </w:rPr>
              <w:t>1</w:t>
            </w:r>
            <w:r>
              <w:rPr>
                <w:color w:val="auto"/>
              </w:rPr>
              <w:t>,6</w:t>
            </w:r>
            <w:r>
              <w:rPr>
                <w:rFonts w:hint="default"/>
                <w:color w:val="auto"/>
                <w:lang w:val="en-US"/>
              </w:rPr>
              <w:t>2,63</w:t>
            </w:r>
          </w:p>
        </w:tc>
        <w:tc>
          <w:tcPr>
            <w:tcW w:w="6424" w:type="dxa"/>
          </w:tcPr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Decline invitations and express obligations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Talk about  how you feel about school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Present simple and “have to”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Intensifiers and “because”</w:t>
            </w:r>
          </w:p>
          <w:p>
            <w:pPr>
              <w:spacing w:after="0"/>
              <w:jc w:val="left"/>
              <w:rPr>
                <w:rFonts w:eastAsia="Times New Roman"/>
                <w:b/>
                <w:color w:val="auto"/>
                <w:szCs w:val="28"/>
              </w:rPr>
            </w:pPr>
            <w:r>
              <w:rPr>
                <w:rFonts w:eastAsia="Times New Roman"/>
                <w:b/>
                <w:color w:val="auto"/>
                <w:szCs w:val="28"/>
              </w:rPr>
              <w:t xml:space="preserve"> Listening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… To a teacher talking about studying aboard</w:t>
            </w:r>
          </w:p>
          <w:p>
            <w:pPr>
              <w:spacing w:after="0"/>
              <w:jc w:val="left"/>
              <w:rPr>
                <w:rFonts w:eastAsia="Times New Roman"/>
                <w:b/>
                <w:color w:val="auto"/>
                <w:szCs w:val="28"/>
              </w:rPr>
            </w:pPr>
            <w:r>
              <w:rPr>
                <w:rFonts w:eastAsia="Times New Roman"/>
                <w:b/>
                <w:color w:val="auto"/>
                <w:szCs w:val="28"/>
              </w:rPr>
              <w:t>Speaking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 about studying aboard experience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>Reading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color w:val="auto"/>
                <w:szCs w:val="28"/>
              </w:rPr>
              <w:t>- A paragraph about studying abroad</w:t>
            </w:r>
          </w:p>
          <w:p>
            <w:pPr>
              <w:jc w:val="both"/>
              <w:rPr>
                <w:color w:val="auto"/>
                <w:lang w:val="vi-VN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 xml:space="preserve">Writing 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color w:val="auto"/>
                <w:szCs w:val="28"/>
              </w:rPr>
              <w:t>- A paragraph about studying abroad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</w:trPr>
        <w:tc>
          <w:tcPr>
            <w:tcW w:w="838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1</w:t>
            </w:r>
            <w:r>
              <w:rPr>
                <w:rFonts w:hint="default"/>
                <w:lang w:val="en-US"/>
              </w:rPr>
              <w:t>6</w:t>
            </w:r>
          </w:p>
        </w:tc>
        <w:tc>
          <w:tcPr>
            <w:tcW w:w="2313" w:type="dxa"/>
          </w:tcPr>
          <w:p>
            <w:pPr>
              <w:rPr>
                <w:color w:val="auto"/>
                <w:lang w:val="vi-VN"/>
              </w:rPr>
            </w:pPr>
            <w:r>
              <w:rPr>
                <w:b/>
                <w:color w:val="auto"/>
                <w:szCs w:val="28"/>
              </w:rPr>
              <w:t>Unit 7: Transportation</w:t>
            </w:r>
          </w:p>
        </w:tc>
        <w:tc>
          <w:tcPr>
            <w:tcW w:w="1215" w:type="dxa"/>
            <w:gridSpan w:val="4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0</w:t>
            </w:r>
            <w:r>
              <w:rPr>
                <w:rFonts w:hint="default"/>
                <w:color w:val="auto"/>
                <w:lang w:val="en-US"/>
              </w:rPr>
              <w:t>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6</w:t>
            </w:r>
            <w:r>
              <w:rPr>
                <w:rFonts w:hint="default"/>
                <w:color w:val="auto"/>
                <w:lang w:val="en-US"/>
              </w:rPr>
              <w:t>4</w:t>
            </w:r>
            <w:r>
              <w:rPr>
                <w:color w:val="auto"/>
              </w:rPr>
              <w:t>,6</w:t>
            </w:r>
            <w:r>
              <w:rPr>
                <w:rFonts w:hint="default"/>
                <w:color w:val="auto"/>
                <w:lang w:val="en-US"/>
              </w:rPr>
              <w:t>5</w:t>
            </w:r>
            <w:r>
              <w:rPr>
                <w:color w:val="auto"/>
              </w:rPr>
              <w:t>,6</w:t>
            </w:r>
            <w:r>
              <w:rPr>
                <w:rFonts w:hint="default"/>
                <w:color w:val="auto"/>
                <w:lang w:val="en-US"/>
              </w:rPr>
              <w:t>6</w:t>
            </w:r>
            <w:r>
              <w:rPr>
                <w:color w:val="auto"/>
              </w:rPr>
              <w:t>,6</w:t>
            </w:r>
            <w:r>
              <w:rPr>
                <w:rFonts w:hint="default"/>
                <w:color w:val="auto"/>
                <w:lang w:val="en-US"/>
              </w:rPr>
              <w:t>7</w:t>
            </w:r>
            <w:r>
              <w:rPr>
                <w:color w:val="auto"/>
              </w:rPr>
              <w:t>,6</w:t>
            </w:r>
            <w:r>
              <w:rPr>
                <w:rFonts w:hint="default"/>
                <w:color w:val="auto"/>
                <w:lang w:val="en-US"/>
              </w:rPr>
              <w:t>8</w:t>
            </w:r>
            <w:r>
              <w:rPr>
                <w:color w:val="auto"/>
              </w:rPr>
              <w:t>,6</w:t>
            </w:r>
            <w:r>
              <w:rPr>
                <w:rFonts w:hint="default"/>
                <w:color w:val="auto"/>
                <w:lang w:val="en-US"/>
              </w:rPr>
              <w:t>9</w:t>
            </w:r>
            <w:r>
              <w:rPr>
                <w:color w:val="auto"/>
              </w:rPr>
              <w:t>,</w:t>
            </w:r>
            <w:r>
              <w:rPr>
                <w:rFonts w:hint="default"/>
                <w:color w:val="auto"/>
                <w:lang w:val="en-US"/>
              </w:rPr>
              <w:t>70</w:t>
            </w:r>
            <w:r>
              <w:rPr>
                <w:color w:val="auto"/>
              </w:rPr>
              <w:t>,</w:t>
            </w:r>
            <w:r>
              <w:rPr>
                <w:rFonts w:hint="default"/>
                <w:color w:val="auto"/>
                <w:lang w:val="en-US"/>
              </w:rPr>
              <w:t>71,72</w:t>
            </w:r>
          </w:p>
        </w:tc>
        <w:tc>
          <w:tcPr>
            <w:tcW w:w="6424" w:type="dxa"/>
          </w:tcPr>
          <w:p>
            <w:pPr>
              <w:spacing w:after="0"/>
              <w:jc w:val="both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Describe and identity personal belongings</w:t>
            </w:r>
          </w:p>
          <w:p>
            <w:pPr>
              <w:spacing w:after="0"/>
              <w:jc w:val="both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Compare defferen types of transportation</w:t>
            </w:r>
          </w:p>
          <w:p>
            <w:pPr>
              <w:spacing w:after="0"/>
              <w:jc w:val="both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Possessive pronouns and adjectives in ordor</w:t>
            </w:r>
          </w:p>
          <w:p>
            <w:pPr>
              <w:spacing w:after="0"/>
              <w:jc w:val="both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“(not) as..as..”</w:t>
            </w:r>
          </w:p>
          <w:p>
            <w:pPr>
              <w:spacing w:after="0"/>
              <w:jc w:val="left"/>
              <w:rPr>
                <w:rFonts w:eastAsia="Times New Roman"/>
                <w:b/>
                <w:color w:val="auto"/>
                <w:szCs w:val="28"/>
              </w:rPr>
            </w:pPr>
            <w:r>
              <w:rPr>
                <w:rFonts w:eastAsia="Times New Roman"/>
                <w:b/>
                <w:color w:val="auto"/>
                <w:szCs w:val="28"/>
              </w:rPr>
              <w:t>Listening</w:t>
            </w:r>
          </w:p>
          <w:p>
            <w:pPr>
              <w:spacing w:after="0"/>
              <w:jc w:val="left"/>
              <w:rPr>
                <w:rFonts w:eastAsia="Times New Roman"/>
                <w:b/>
                <w:bCs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… to</w:t>
            </w:r>
            <w:r>
              <w:rPr>
                <w:rFonts w:eastAsia="Times New Roman"/>
                <w:bCs/>
                <w:color w:val="auto"/>
                <w:szCs w:val="28"/>
              </w:rPr>
              <w:t xml:space="preserve"> a vlog about two type of transportation</w:t>
            </w:r>
          </w:p>
          <w:p>
            <w:pPr>
              <w:spacing w:after="0"/>
              <w:jc w:val="left"/>
              <w:rPr>
                <w:rFonts w:eastAsia="Times New Roman"/>
                <w:b/>
                <w:bCs/>
                <w:color w:val="auto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>Speaking</w:t>
            </w:r>
          </w:p>
          <w:p>
            <w:pPr>
              <w:jc w:val="both"/>
              <w:rPr>
                <w:color w:val="auto"/>
                <w:lang w:val="vi-VN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- About kinds of transportation</w:t>
            </w:r>
            <w:r>
              <w:rPr>
                <w:rFonts w:eastAsia="Times New Roman"/>
                <w:b/>
                <w:bCs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b/>
                <w:bCs/>
                <w:color w:val="auto"/>
                <w:szCs w:val="28"/>
              </w:rPr>
              <w:t>Reading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color w:val="auto"/>
                <w:szCs w:val="28"/>
              </w:rPr>
              <w:t>- A paragraph about transportation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b/>
                <w:bCs/>
                <w:color w:val="auto"/>
                <w:szCs w:val="28"/>
              </w:rPr>
              <w:t>Writing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color w:val="auto"/>
                <w:szCs w:val="28"/>
              </w:rPr>
              <w:t>- An opinion  paragraph about a kinds of transportation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</w:trPr>
        <w:tc>
          <w:tcPr>
            <w:tcW w:w="838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1</w:t>
            </w:r>
            <w:r>
              <w:rPr>
                <w:rFonts w:hint="default"/>
                <w:lang w:val="en-US"/>
              </w:rPr>
              <w:t>7</w:t>
            </w:r>
          </w:p>
        </w:tc>
        <w:tc>
          <w:tcPr>
            <w:tcW w:w="2341" w:type="dxa"/>
            <w:gridSpan w:val="3"/>
          </w:tcPr>
          <w:p>
            <w:pPr>
              <w:rPr>
                <w:color w:val="auto"/>
              </w:rPr>
            </w:pPr>
            <w:r>
              <w:rPr>
                <w:b/>
                <w:color w:val="auto"/>
                <w:szCs w:val="28"/>
              </w:rPr>
              <w:t>Unit 8: Festivals around the World</w:t>
            </w:r>
          </w:p>
        </w:tc>
        <w:tc>
          <w:tcPr>
            <w:tcW w:w="1187" w:type="dxa"/>
            <w:gridSpan w:val="2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0</w:t>
            </w:r>
            <w:r>
              <w:rPr>
                <w:rFonts w:hint="default"/>
                <w:color w:val="auto"/>
                <w:lang w:val="en-US"/>
              </w:rPr>
              <w:t>9</w:t>
            </w:r>
          </w:p>
        </w:tc>
        <w:tc>
          <w:tcPr>
            <w:tcW w:w="3402" w:type="dxa"/>
          </w:tcPr>
          <w:p>
            <w:pPr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7</w:t>
            </w:r>
            <w:r>
              <w:rPr>
                <w:rFonts w:hint="default"/>
                <w:color w:val="auto"/>
                <w:lang w:val="en-US"/>
              </w:rPr>
              <w:t>3</w:t>
            </w:r>
            <w:r>
              <w:rPr>
                <w:color w:val="auto"/>
              </w:rPr>
              <w:t>,7</w:t>
            </w:r>
            <w:r>
              <w:rPr>
                <w:rFonts w:hint="default"/>
                <w:color w:val="auto"/>
                <w:lang w:val="en-US"/>
              </w:rPr>
              <w:t>4</w:t>
            </w:r>
            <w:r>
              <w:rPr>
                <w:color w:val="auto"/>
              </w:rPr>
              <w:t>,7</w:t>
            </w:r>
            <w:r>
              <w:rPr>
                <w:rFonts w:hint="default"/>
                <w:color w:val="auto"/>
                <w:lang w:val="en-US"/>
              </w:rPr>
              <w:t>5</w:t>
            </w:r>
            <w:r>
              <w:rPr>
                <w:color w:val="auto"/>
              </w:rPr>
              <w:t>,7</w:t>
            </w:r>
            <w:r>
              <w:rPr>
                <w:rFonts w:hint="default"/>
                <w:color w:val="auto"/>
                <w:lang w:val="en-US"/>
              </w:rPr>
              <w:t>6</w:t>
            </w:r>
            <w:r>
              <w:rPr>
                <w:color w:val="auto"/>
              </w:rPr>
              <w:t>,7</w:t>
            </w:r>
            <w:r>
              <w:rPr>
                <w:rFonts w:hint="default"/>
                <w:color w:val="auto"/>
                <w:lang w:val="en-US"/>
              </w:rPr>
              <w:t>7</w:t>
            </w:r>
            <w:r>
              <w:rPr>
                <w:color w:val="auto"/>
              </w:rPr>
              <w:t>,7</w:t>
            </w:r>
            <w:r>
              <w:rPr>
                <w:rFonts w:hint="default"/>
                <w:color w:val="auto"/>
                <w:lang w:val="en-US"/>
              </w:rPr>
              <w:t>8</w:t>
            </w:r>
            <w:r>
              <w:rPr>
                <w:color w:val="auto"/>
              </w:rPr>
              <w:t>,7</w:t>
            </w:r>
            <w:r>
              <w:rPr>
                <w:rFonts w:hint="default"/>
                <w:color w:val="auto"/>
                <w:lang w:val="en-US"/>
              </w:rPr>
              <w:t>9</w:t>
            </w:r>
            <w:r>
              <w:rPr>
                <w:color w:val="auto"/>
              </w:rPr>
              <w:t>,</w:t>
            </w:r>
            <w:r>
              <w:rPr>
                <w:rFonts w:hint="default"/>
                <w:color w:val="auto"/>
                <w:lang w:val="en-US"/>
              </w:rPr>
              <w:t>80,81</w:t>
            </w:r>
          </w:p>
        </w:tc>
        <w:tc>
          <w:tcPr>
            <w:tcW w:w="6424" w:type="dxa"/>
          </w:tcPr>
          <w:p>
            <w:pPr>
              <w:spacing w:after="0"/>
              <w:jc w:val="both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Talk about festivals around the world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Compare how different countries celebrate festivals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Future simple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“like” and “different from”</w:t>
            </w:r>
          </w:p>
          <w:p>
            <w:pPr>
              <w:spacing w:after="0"/>
              <w:jc w:val="left"/>
              <w:rPr>
                <w:rFonts w:eastAsia="Times New Roman"/>
                <w:b/>
                <w:color w:val="auto"/>
                <w:szCs w:val="28"/>
              </w:rPr>
            </w:pPr>
            <w:r>
              <w:rPr>
                <w:rFonts w:eastAsia="Times New Roman"/>
                <w:b/>
                <w:color w:val="auto"/>
                <w:szCs w:val="28"/>
              </w:rPr>
              <w:t>Listening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-… to a news report about an interesting festival</w:t>
            </w:r>
          </w:p>
          <w:p>
            <w:pPr>
              <w:spacing w:after="0"/>
              <w:jc w:val="left"/>
              <w:rPr>
                <w:rFonts w:eastAsia="Times New Roman"/>
                <w:b/>
                <w:color w:val="auto"/>
                <w:szCs w:val="28"/>
              </w:rPr>
            </w:pPr>
            <w:r>
              <w:rPr>
                <w:rFonts w:eastAsia="Times New Roman"/>
                <w:b/>
                <w:color w:val="auto"/>
                <w:szCs w:val="28"/>
              </w:rPr>
              <w:t>Speaking</w:t>
            </w:r>
          </w:p>
          <w:p>
            <w:pPr>
              <w:spacing w:after="0"/>
              <w:jc w:val="left"/>
              <w:rPr>
                <w:rFonts w:eastAsia="Times New Roman"/>
                <w:b/>
                <w:bCs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About your favorite festival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b/>
                <w:bCs/>
                <w:color w:val="auto"/>
                <w:szCs w:val="28"/>
              </w:rPr>
              <w:t>Reading</w:t>
            </w:r>
          </w:p>
          <w:p>
            <w:pPr>
              <w:jc w:val="both"/>
              <w:rPr>
                <w:color w:val="auto"/>
                <w:lang w:val="vi-VN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auto"/>
                <w:szCs w:val="28"/>
              </w:rPr>
              <w:t>- A blog post about festival in Vietnam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b/>
                <w:bCs/>
                <w:color w:val="auto"/>
                <w:szCs w:val="28"/>
              </w:rPr>
              <w:t>Writing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color w:val="auto"/>
                <w:szCs w:val="28"/>
              </w:rPr>
              <w:t xml:space="preserve">- </w:t>
            </w:r>
            <w:r>
              <w:rPr>
                <w:rFonts w:eastAsia="Times New Roman"/>
                <w:bCs/>
                <w:color w:val="auto"/>
                <w:szCs w:val="28"/>
              </w:rPr>
              <w:t>A blog post about your favorite festival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</w:trPr>
        <w:tc>
          <w:tcPr>
            <w:tcW w:w="838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1</w:t>
            </w:r>
            <w:r>
              <w:rPr>
                <w:rFonts w:hint="default"/>
                <w:lang w:val="en-US"/>
              </w:rPr>
              <w:t>8</w:t>
            </w:r>
          </w:p>
        </w:tc>
        <w:tc>
          <w:tcPr>
            <w:tcW w:w="2341" w:type="dxa"/>
            <w:gridSpan w:val="3"/>
          </w:tcPr>
          <w:p>
            <w:pPr>
              <w:jc w:val="center"/>
              <w:rPr>
                <w:lang w:val="vi-VN"/>
              </w:rPr>
            </w:pPr>
            <w:r>
              <w:rPr>
                <w:szCs w:val="28"/>
                <w:lang w:val="nl-NL"/>
              </w:rPr>
              <w:t>Review 3</w:t>
            </w:r>
          </w:p>
        </w:tc>
        <w:tc>
          <w:tcPr>
            <w:tcW w:w="1187" w:type="dxa"/>
            <w:gridSpan w:val="2"/>
          </w:tcPr>
          <w:p>
            <w:pPr>
              <w:jc w:val="center"/>
            </w:pPr>
            <w:r>
              <w:t>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82</w:t>
            </w:r>
          </w:p>
        </w:tc>
        <w:tc>
          <w:tcPr>
            <w:tcW w:w="6424" w:type="dxa"/>
            <w:vAlign w:val="top"/>
          </w:tcPr>
          <w:p>
            <w:pPr>
              <w:jc w:val="both"/>
              <w:rPr>
                <w:lang w:val="vi-VN"/>
              </w:rPr>
            </w:pPr>
            <w:r>
              <w:rPr>
                <w:rFonts w:hint="default"/>
                <w:szCs w:val="28"/>
                <w:lang w:val="en-US"/>
              </w:rPr>
              <w:t>- Students review the vocabulary, grammar, listening skill, reading skill, Writing topic that belong to Unit 6,7,8.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42" w:hRule="atLeast"/>
        </w:trPr>
        <w:tc>
          <w:tcPr>
            <w:tcW w:w="838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1</w:t>
            </w:r>
            <w:r>
              <w:rPr>
                <w:rFonts w:hint="default"/>
                <w:lang w:val="en-US"/>
              </w:rPr>
              <w:t>9</w:t>
            </w:r>
          </w:p>
        </w:tc>
        <w:tc>
          <w:tcPr>
            <w:tcW w:w="2341" w:type="dxa"/>
            <w:gridSpan w:val="3"/>
          </w:tcPr>
          <w:p>
            <w:pPr>
              <w:jc w:val="center"/>
            </w:pPr>
            <w:r>
              <w:t>Mid-term test</w:t>
            </w:r>
          </w:p>
        </w:tc>
        <w:tc>
          <w:tcPr>
            <w:tcW w:w="1187" w:type="dxa"/>
            <w:gridSpan w:val="2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0</w:t>
            </w:r>
            <w:r>
              <w:rPr>
                <w:rFonts w:hint="default"/>
                <w:color w:val="auto"/>
                <w:lang w:val="en-US"/>
              </w:rPr>
              <w:t>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8</w:t>
            </w:r>
            <w:r>
              <w:rPr>
                <w:rFonts w:hint="default"/>
                <w:color w:val="auto"/>
                <w:lang w:val="en-US"/>
              </w:rPr>
              <w:t>3</w:t>
            </w:r>
          </w:p>
        </w:tc>
        <w:tc>
          <w:tcPr>
            <w:tcW w:w="6424" w:type="dxa"/>
            <w:vAlign w:val="top"/>
          </w:tcPr>
          <w:p>
            <w:pPr>
              <w:jc w:val="both"/>
              <w:rPr>
                <w:color w:val="auto"/>
                <w:lang w:val="vi-VN"/>
              </w:rPr>
            </w:pPr>
            <w:r>
              <w:rPr>
                <w:rFonts w:hint="default"/>
                <w:color w:val="auto"/>
                <w:szCs w:val="28"/>
                <w:lang w:val="en-US"/>
              </w:rPr>
              <w:t xml:space="preserve">- Students do the test with the knowledge students have learned from Unit 6 to Unit 8.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815" w:hRule="atLeast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</w:t>
            </w:r>
          </w:p>
        </w:tc>
        <w:tc>
          <w:tcPr>
            <w:tcW w:w="2341" w:type="dxa"/>
            <w:gridSpan w:val="3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Correction</w:t>
            </w:r>
          </w:p>
        </w:tc>
        <w:tc>
          <w:tcPr>
            <w:tcW w:w="1187" w:type="dxa"/>
            <w:gridSpan w:val="2"/>
            <w:vAlign w:val="top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0</w:t>
            </w:r>
            <w:r>
              <w:rPr>
                <w:rFonts w:hint="default"/>
                <w:color w:val="auto"/>
                <w:lang w:val="en-US"/>
              </w:rPr>
              <w:t>1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8</w:t>
            </w:r>
            <w:r>
              <w:rPr>
                <w:rFonts w:hint="default"/>
                <w:color w:val="auto"/>
                <w:lang w:val="en-US"/>
              </w:rPr>
              <w:t>4</w:t>
            </w:r>
          </w:p>
        </w:tc>
        <w:tc>
          <w:tcPr>
            <w:tcW w:w="6424" w:type="dxa"/>
            <w:vAlign w:val="top"/>
          </w:tcPr>
          <w:p>
            <w:pPr>
              <w:spacing w:after="0"/>
              <w:rPr>
                <w:color w:val="auto"/>
                <w:szCs w:val="28"/>
                <w:lang w:val="nl-NL"/>
              </w:rPr>
            </w:pPr>
            <w:r>
              <w:rPr>
                <w:rFonts w:hint="default" w:eastAsia="Times New Roman"/>
                <w:color w:val="auto"/>
                <w:szCs w:val="28"/>
                <w:lang w:val="en-US"/>
              </w:rPr>
              <w:t>- Poiting out the mistakes and good things after doing the Mid-test. Teacher has plan to adjust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</w:trPr>
        <w:tc>
          <w:tcPr>
            <w:tcW w:w="838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21</w:t>
            </w:r>
          </w:p>
        </w:tc>
        <w:tc>
          <w:tcPr>
            <w:tcW w:w="2341" w:type="dxa"/>
            <w:gridSpan w:val="3"/>
          </w:tcPr>
          <w:p>
            <w:r>
              <w:rPr>
                <w:b/>
                <w:color w:val="auto"/>
                <w:szCs w:val="28"/>
              </w:rPr>
              <w:t>Unit 9: English in the World</w:t>
            </w:r>
          </w:p>
        </w:tc>
        <w:tc>
          <w:tcPr>
            <w:tcW w:w="1187" w:type="dxa"/>
            <w:gridSpan w:val="2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0</w:t>
            </w:r>
            <w:r>
              <w:rPr>
                <w:rFonts w:hint="default"/>
                <w:color w:val="auto"/>
                <w:lang w:val="en-US"/>
              </w:rPr>
              <w:t>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8</w:t>
            </w:r>
            <w:r>
              <w:rPr>
                <w:rFonts w:hint="default"/>
                <w:color w:val="auto"/>
                <w:lang w:val="en-US"/>
              </w:rPr>
              <w:t>5</w:t>
            </w:r>
            <w:r>
              <w:rPr>
                <w:color w:val="auto"/>
              </w:rPr>
              <w:t>,8</w:t>
            </w:r>
            <w:r>
              <w:rPr>
                <w:rFonts w:hint="default"/>
                <w:color w:val="auto"/>
                <w:lang w:val="en-US"/>
              </w:rPr>
              <w:t>6</w:t>
            </w:r>
            <w:r>
              <w:rPr>
                <w:color w:val="auto"/>
              </w:rPr>
              <w:t>,8</w:t>
            </w:r>
            <w:r>
              <w:rPr>
                <w:rFonts w:hint="default"/>
                <w:color w:val="auto"/>
                <w:lang w:val="en-US"/>
              </w:rPr>
              <w:t>7</w:t>
            </w:r>
            <w:r>
              <w:rPr>
                <w:color w:val="auto"/>
              </w:rPr>
              <w:t>,8</w:t>
            </w:r>
            <w:r>
              <w:rPr>
                <w:rFonts w:hint="default"/>
                <w:color w:val="auto"/>
                <w:lang w:val="en-US"/>
              </w:rPr>
              <w:t>8</w:t>
            </w:r>
            <w:r>
              <w:rPr>
                <w:color w:val="auto"/>
              </w:rPr>
              <w:t>,8</w:t>
            </w:r>
            <w:r>
              <w:rPr>
                <w:rFonts w:hint="default"/>
                <w:color w:val="auto"/>
                <w:lang w:val="en-US"/>
              </w:rPr>
              <w:t>9</w:t>
            </w:r>
            <w:r>
              <w:rPr>
                <w:color w:val="auto"/>
              </w:rPr>
              <w:t>,</w:t>
            </w:r>
            <w:r>
              <w:rPr>
                <w:rFonts w:hint="default"/>
                <w:color w:val="auto"/>
                <w:lang w:val="en-US"/>
              </w:rPr>
              <w:t>90</w:t>
            </w:r>
            <w:r>
              <w:rPr>
                <w:color w:val="auto"/>
              </w:rPr>
              <w:t>,</w:t>
            </w:r>
            <w:r>
              <w:rPr>
                <w:rFonts w:hint="default"/>
                <w:color w:val="auto"/>
                <w:lang w:val="en-US"/>
              </w:rPr>
              <w:t>91</w:t>
            </w:r>
            <w:r>
              <w:rPr>
                <w:color w:val="auto"/>
              </w:rPr>
              <w:t>,9</w:t>
            </w:r>
            <w:r>
              <w:rPr>
                <w:rFonts w:hint="default"/>
                <w:color w:val="auto"/>
                <w:lang w:val="en-US"/>
              </w:rPr>
              <w:t>2,93</w:t>
            </w:r>
          </w:p>
        </w:tc>
        <w:tc>
          <w:tcPr>
            <w:tcW w:w="6424" w:type="dxa"/>
          </w:tcPr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Talk about tourist attractions and cultures of English speaking countries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Talk about holidays in English speaking countries</w:t>
            </w:r>
          </w:p>
          <w:p>
            <w:pPr>
              <w:spacing w:after="0"/>
              <w:jc w:val="left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- Artcles and Past simple with irregular verbs</w:t>
            </w:r>
          </w:p>
          <w:p>
            <w:pPr>
              <w:spacing w:after="0"/>
              <w:jc w:val="left"/>
              <w:rPr>
                <w:rFonts w:eastAsia="Times New Roman"/>
                <w:b/>
                <w:bCs/>
                <w:color w:val="auto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>Listening</w:t>
            </w:r>
          </w:p>
          <w:p>
            <w:pPr>
              <w:spacing w:after="0"/>
              <w:jc w:val="both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-… to talk about how English  changed someone’s life</w:t>
            </w:r>
          </w:p>
          <w:p>
            <w:pPr>
              <w:spacing w:after="0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 xml:space="preserve">Speaking </w:t>
            </w:r>
          </w:p>
          <w:p>
            <w:pPr>
              <w:spacing w:after="0"/>
              <w:jc w:val="both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- About speaking Englishon your vacation</w:t>
            </w:r>
          </w:p>
          <w:p>
            <w:pPr>
              <w:spacing w:after="0"/>
              <w:jc w:val="left"/>
              <w:rPr>
                <w:color w:val="auto"/>
                <w:lang w:val="vi-VN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>Reading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color w:val="auto"/>
                <w:szCs w:val="28"/>
              </w:rPr>
              <w:t>- A postcard about  a vacation in Canada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b/>
                <w:bCs/>
                <w:color w:val="auto"/>
                <w:szCs w:val="28"/>
              </w:rPr>
              <w:t>Writing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color w:val="auto"/>
                <w:szCs w:val="28"/>
              </w:rPr>
              <w:t>- A postcard about  your  vacation in an English speaking country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</w:trPr>
        <w:tc>
          <w:tcPr>
            <w:tcW w:w="838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22</w:t>
            </w:r>
          </w:p>
        </w:tc>
        <w:tc>
          <w:tcPr>
            <w:tcW w:w="2327" w:type="dxa"/>
            <w:gridSpan w:val="2"/>
          </w:tcPr>
          <w:p>
            <w:pPr>
              <w:jc w:val="both"/>
              <w:rPr>
                <w:color w:val="auto"/>
              </w:rPr>
            </w:pPr>
            <w:r>
              <w:rPr>
                <w:b/>
                <w:color w:val="auto"/>
                <w:szCs w:val="28"/>
              </w:rPr>
              <w:t>Unit 10: Energy Sources</w:t>
            </w:r>
          </w:p>
        </w:tc>
        <w:tc>
          <w:tcPr>
            <w:tcW w:w="1201" w:type="dxa"/>
            <w:gridSpan w:val="3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0</w:t>
            </w:r>
            <w:r>
              <w:rPr>
                <w:rFonts w:hint="default"/>
                <w:color w:val="auto"/>
                <w:lang w:val="en-US"/>
              </w:rPr>
              <w:t>9</w:t>
            </w:r>
          </w:p>
        </w:tc>
        <w:tc>
          <w:tcPr>
            <w:tcW w:w="3402" w:type="dxa"/>
          </w:tcPr>
          <w:p>
            <w:pPr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9</w:t>
            </w:r>
            <w:r>
              <w:rPr>
                <w:rFonts w:hint="default"/>
                <w:color w:val="auto"/>
                <w:lang w:val="en-US"/>
              </w:rPr>
              <w:t>4</w:t>
            </w:r>
            <w:r>
              <w:rPr>
                <w:color w:val="auto"/>
              </w:rPr>
              <w:t>,9</w:t>
            </w:r>
            <w:r>
              <w:rPr>
                <w:rFonts w:hint="default"/>
                <w:color w:val="auto"/>
                <w:lang w:val="en-US"/>
              </w:rPr>
              <w:t>5</w:t>
            </w:r>
            <w:r>
              <w:rPr>
                <w:color w:val="auto"/>
              </w:rPr>
              <w:t>,9</w:t>
            </w:r>
            <w:r>
              <w:rPr>
                <w:rFonts w:hint="default"/>
                <w:color w:val="auto"/>
                <w:lang w:val="en-US"/>
              </w:rPr>
              <w:t>6</w:t>
            </w:r>
            <w:r>
              <w:rPr>
                <w:color w:val="auto"/>
              </w:rPr>
              <w:t>,9</w:t>
            </w:r>
            <w:r>
              <w:rPr>
                <w:rFonts w:hint="default"/>
                <w:color w:val="auto"/>
                <w:lang w:val="en-US"/>
              </w:rPr>
              <w:t>7</w:t>
            </w:r>
            <w:r>
              <w:rPr>
                <w:color w:val="auto"/>
              </w:rPr>
              <w:t>,9</w:t>
            </w:r>
            <w:r>
              <w:rPr>
                <w:rFonts w:hint="default"/>
                <w:color w:val="auto"/>
                <w:lang w:val="en-US"/>
              </w:rPr>
              <w:t>8</w:t>
            </w:r>
            <w:r>
              <w:rPr>
                <w:color w:val="auto"/>
              </w:rPr>
              <w:t>,9</w:t>
            </w:r>
            <w:r>
              <w:rPr>
                <w:rFonts w:hint="default"/>
                <w:color w:val="auto"/>
                <w:lang w:val="en-US"/>
              </w:rPr>
              <w:t>9</w:t>
            </w:r>
            <w:r>
              <w:rPr>
                <w:color w:val="auto"/>
              </w:rPr>
              <w:t>,</w:t>
            </w:r>
            <w:r>
              <w:rPr>
                <w:rFonts w:hint="default"/>
                <w:color w:val="auto"/>
                <w:lang w:val="en-US"/>
              </w:rPr>
              <w:t>100</w:t>
            </w:r>
            <w:r>
              <w:rPr>
                <w:color w:val="auto"/>
              </w:rPr>
              <w:t>,</w:t>
            </w:r>
            <w:r>
              <w:rPr>
                <w:rFonts w:hint="default"/>
                <w:color w:val="auto"/>
                <w:lang w:val="en-US"/>
              </w:rPr>
              <w:t>102,103</w:t>
            </w:r>
          </w:p>
        </w:tc>
        <w:tc>
          <w:tcPr>
            <w:tcW w:w="6424" w:type="dxa"/>
          </w:tcPr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Talk about types and sources of energy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Talk about the advantages and disvantages of energy sources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“More…than…” and “less… than”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“and” and  “but”</w:t>
            </w:r>
          </w:p>
          <w:p>
            <w:pPr>
              <w:spacing w:after="0"/>
              <w:jc w:val="left"/>
              <w:rPr>
                <w:rFonts w:eastAsia="Times New Roman"/>
                <w:b/>
                <w:color w:val="auto"/>
                <w:szCs w:val="28"/>
              </w:rPr>
            </w:pPr>
            <w:r>
              <w:rPr>
                <w:rFonts w:eastAsia="Times New Roman"/>
                <w:b/>
                <w:color w:val="auto"/>
                <w:szCs w:val="28"/>
              </w:rPr>
              <w:t>Listening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 … to an interview with an energy expert</w:t>
            </w:r>
          </w:p>
          <w:p>
            <w:pPr>
              <w:spacing w:after="0"/>
              <w:jc w:val="left"/>
              <w:rPr>
                <w:rFonts w:eastAsia="Times New Roman"/>
                <w:b/>
                <w:color w:val="auto"/>
                <w:szCs w:val="28"/>
              </w:rPr>
            </w:pPr>
            <w:r>
              <w:rPr>
                <w:rFonts w:eastAsia="Times New Roman"/>
                <w:b/>
                <w:color w:val="auto"/>
                <w:szCs w:val="28"/>
              </w:rPr>
              <w:t xml:space="preserve">Speaking </w:t>
            </w:r>
          </w:p>
          <w:p>
            <w:pPr>
              <w:spacing w:after="0"/>
              <w:jc w:val="left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About  the best energy sources for a town</w:t>
            </w:r>
          </w:p>
          <w:p>
            <w:pPr>
              <w:jc w:val="both"/>
              <w:rPr>
                <w:color w:val="auto"/>
                <w:lang w:val="vi-VN"/>
              </w:rPr>
            </w:pPr>
            <w:r>
              <w:rPr>
                <w:rFonts w:eastAsia="Times New Roman"/>
                <w:b/>
                <w:bCs/>
                <w:color w:val="auto"/>
                <w:szCs w:val="28"/>
              </w:rPr>
              <w:t xml:space="preserve"> Reading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color w:val="auto"/>
                <w:szCs w:val="28"/>
              </w:rPr>
              <w:t>- An email to a town’s  major to suggest a new energy sources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b/>
                <w:bCs/>
                <w:color w:val="auto"/>
                <w:szCs w:val="28"/>
              </w:rPr>
              <w:t>Writing</w:t>
            </w:r>
            <w:r>
              <w:rPr>
                <w:rFonts w:eastAsia="Times New Roman"/>
                <w:color w:val="auto"/>
                <w:szCs w:val="28"/>
              </w:rPr>
              <w:br w:type="textWrapping"/>
            </w:r>
            <w:r>
              <w:rPr>
                <w:rFonts w:eastAsia="Times New Roman"/>
                <w:color w:val="auto"/>
                <w:szCs w:val="28"/>
              </w:rPr>
              <w:t>- A formal email.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23</w:t>
            </w:r>
          </w:p>
        </w:tc>
        <w:tc>
          <w:tcPr>
            <w:tcW w:w="2327" w:type="dxa"/>
            <w:gridSpan w:val="2"/>
          </w:tcPr>
          <w:p>
            <w:pPr>
              <w:jc w:val="center"/>
            </w:pPr>
            <w:r>
              <w:rPr>
                <w:szCs w:val="28"/>
                <w:lang w:val="nl-NL"/>
              </w:rPr>
              <w:t>Review 4</w:t>
            </w:r>
          </w:p>
        </w:tc>
        <w:tc>
          <w:tcPr>
            <w:tcW w:w="1201" w:type="dxa"/>
            <w:gridSpan w:val="3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0</w:t>
            </w: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99</w:t>
            </w:r>
            <w:r>
              <w:rPr>
                <w:rFonts w:hint="default"/>
                <w:color w:val="auto"/>
                <w:lang w:val="en-US"/>
              </w:rPr>
              <w:t>,100</w:t>
            </w:r>
          </w:p>
        </w:tc>
        <w:tc>
          <w:tcPr>
            <w:tcW w:w="6520" w:type="dxa"/>
            <w:gridSpan w:val="2"/>
          </w:tcPr>
          <w:p>
            <w:pPr>
              <w:jc w:val="both"/>
              <w:rPr>
                <w:lang w:val="vi-VN"/>
              </w:rPr>
            </w:pPr>
            <w:r>
              <w:rPr>
                <w:rFonts w:hint="default"/>
                <w:szCs w:val="28"/>
                <w:lang w:val="en-US"/>
              </w:rPr>
              <w:t>- Students review the vocabulary, grammar, listening skill, reading skill, Writing topic that belong to Unit 8,9,10.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714" w:hRule="atLeast"/>
        </w:trPr>
        <w:tc>
          <w:tcPr>
            <w:tcW w:w="838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24</w:t>
            </w:r>
          </w:p>
        </w:tc>
        <w:tc>
          <w:tcPr>
            <w:tcW w:w="2327" w:type="dxa"/>
            <w:gridSpan w:val="2"/>
          </w:tcPr>
          <w:p>
            <w:pPr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Oral Test</w:t>
            </w:r>
          </w:p>
        </w:tc>
        <w:tc>
          <w:tcPr>
            <w:tcW w:w="1201" w:type="dxa"/>
            <w:gridSpan w:val="3"/>
          </w:tcPr>
          <w:p>
            <w:pPr>
              <w:jc w:val="center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  <w:lang w:val="nl-NL"/>
              </w:rPr>
              <w:t>0</w:t>
            </w:r>
            <w:r>
              <w:rPr>
                <w:rFonts w:hint="default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10</w:t>
            </w:r>
            <w:r>
              <w:rPr>
                <w:rFonts w:hint="default"/>
                <w:color w:val="auto"/>
                <w:lang w:val="en-US"/>
              </w:rPr>
              <w:t>1</w:t>
            </w:r>
            <w:r>
              <w:rPr>
                <w:color w:val="auto"/>
              </w:rPr>
              <w:t>,10</w:t>
            </w:r>
            <w:r>
              <w:rPr>
                <w:rFonts w:hint="default"/>
                <w:color w:val="auto"/>
                <w:lang w:val="en-US"/>
              </w:rPr>
              <w:t>2,103</w:t>
            </w:r>
          </w:p>
        </w:tc>
        <w:tc>
          <w:tcPr>
            <w:tcW w:w="6424" w:type="dxa"/>
          </w:tcPr>
          <w:p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rFonts w:hint="default"/>
                <w:i w:val="0"/>
                <w:iCs/>
                <w:szCs w:val="28"/>
                <w:lang w:val="en-US"/>
              </w:rPr>
              <w:t>- Checking students’s speaking skill.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1063" w:hRule="atLeast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25</w:t>
            </w:r>
          </w:p>
        </w:tc>
        <w:tc>
          <w:tcPr>
            <w:tcW w:w="2327" w:type="dxa"/>
            <w:gridSpan w:val="2"/>
            <w:vAlign w:val="top"/>
          </w:tcPr>
          <w:p>
            <w:pPr>
              <w:jc w:val="center"/>
              <w:rPr>
                <w:szCs w:val="28"/>
                <w:lang w:val="nl-NL"/>
              </w:rPr>
            </w:pPr>
            <w:r>
              <w:rPr>
                <w:rFonts w:hint="default"/>
                <w:color w:val="auto"/>
                <w:szCs w:val="28"/>
                <w:lang w:val="en-US"/>
              </w:rPr>
              <w:t>The</w:t>
            </w:r>
            <w:r>
              <w:rPr>
                <w:color w:val="auto"/>
                <w:szCs w:val="28"/>
              </w:rPr>
              <w:t xml:space="preserve"> 2</w:t>
            </w:r>
            <w:r>
              <w:rPr>
                <w:color w:val="auto"/>
                <w:szCs w:val="28"/>
                <w:vertAlign w:val="superscript"/>
              </w:rPr>
              <w:t xml:space="preserve">nd </w:t>
            </w:r>
            <w:r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  <w:vertAlign w:val="superscript"/>
              </w:rPr>
              <w:t xml:space="preserve"> </w:t>
            </w:r>
            <w:r>
              <w:rPr>
                <w:color w:val="auto"/>
                <w:szCs w:val="28"/>
              </w:rPr>
              <w:t>term test</w:t>
            </w:r>
          </w:p>
        </w:tc>
        <w:tc>
          <w:tcPr>
            <w:tcW w:w="1201" w:type="dxa"/>
            <w:gridSpan w:val="3"/>
            <w:vAlign w:val="top"/>
          </w:tcPr>
          <w:p>
            <w:pPr>
              <w:jc w:val="center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  <w:lang w:val="nl-NL"/>
              </w:rPr>
              <w:t>0</w:t>
            </w:r>
            <w:r>
              <w:rPr>
                <w:rFonts w:hint="default"/>
                <w:szCs w:val="28"/>
                <w:lang w:val="en-US"/>
              </w:rPr>
              <w:t>1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color w:val="auto"/>
              </w:rPr>
              <w:t>10</w:t>
            </w:r>
            <w:r>
              <w:rPr>
                <w:rFonts w:hint="default"/>
                <w:color w:val="auto"/>
                <w:lang w:val="en-US"/>
              </w:rPr>
              <w:t>4</w:t>
            </w:r>
          </w:p>
        </w:tc>
        <w:tc>
          <w:tcPr>
            <w:tcW w:w="6424" w:type="dxa"/>
            <w:vAlign w:val="top"/>
          </w:tcPr>
          <w:p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rFonts w:hint="default"/>
                <w:szCs w:val="28"/>
                <w:lang w:val="en-US"/>
              </w:rPr>
              <w:t>- Students do the test with the knowledge students have learned from Unit 6 to Unit 10.</w:t>
            </w:r>
            <w:r>
              <w:rPr>
                <w:rFonts w:hint="default"/>
                <w:color w:val="0000FF"/>
                <w:szCs w:val="2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</w:trPr>
        <w:tc>
          <w:tcPr>
            <w:tcW w:w="838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2</w:t>
            </w:r>
            <w:r>
              <w:rPr>
                <w:rFonts w:hint="default"/>
                <w:lang w:val="en-US"/>
              </w:rPr>
              <w:t>6</w:t>
            </w:r>
          </w:p>
        </w:tc>
        <w:tc>
          <w:tcPr>
            <w:tcW w:w="2327" w:type="dxa"/>
            <w:gridSpan w:val="2"/>
          </w:tcPr>
          <w:p>
            <w:pPr>
              <w:jc w:val="center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Correction</w:t>
            </w:r>
          </w:p>
        </w:tc>
        <w:tc>
          <w:tcPr>
            <w:tcW w:w="1201" w:type="dxa"/>
            <w:gridSpan w:val="3"/>
          </w:tcPr>
          <w:p>
            <w:pPr>
              <w:jc w:val="center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  <w:lang w:val="nl-NL"/>
              </w:rPr>
              <w:t>0</w:t>
            </w:r>
            <w:r>
              <w:rPr>
                <w:rFonts w:hint="default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color w:val="auto"/>
              </w:rPr>
              <w:t>10</w:t>
            </w:r>
            <w:r>
              <w:rPr>
                <w:rFonts w:hint="default"/>
                <w:color w:val="auto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6424" w:type="dxa"/>
          </w:tcPr>
          <w:p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rFonts w:hint="default" w:eastAsia="Times New Roman"/>
                <w:color w:val="auto"/>
                <w:szCs w:val="28"/>
                <w:lang w:val="en-US"/>
              </w:rPr>
              <w:t>- Poiting out the mistakes and good things after doing the Mid-test. Teacher has plan to adjust</w:t>
            </w:r>
          </w:p>
        </w:tc>
      </w:tr>
    </w:tbl>
    <w:tbl>
      <w:tblPr>
        <w:tblStyle w:val="6"/>
        <w:tblpPr w:leftFromText="180" w:rightFromText="180" w:vertAnchor="text" w:tblpX="525" w:tblpY="260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0" w:type="dxa"/>
          </w:tcPr>
          <w:p>
            <w:pPr>
              <w:jc w:val="both"/>
              <w:rPr>
                <w:b/>
                <w:bCs/>
                <w:vertAlign w:val="baseline"/>
              </w:rPr>
            </w:pPr>
          </w:p>
        </w:tc>
      </w:tr>
    </w:tbl>
    <w:p>
      <w:pPr>
        <w:jc w:val="both"/>
        <w:rPr>
          <w:b/>
          <w:bCs/>
          <w:lang w:val="vi-VN"/>
        </w:rPr>
      </w:pPr>
      <w:r>
        <w:rPr>
          <w:b/>
          <w:bCs/>
        </w:rPr>
        <w:t>2</w:t>
      </w:r>
      <w:r>
        <w:rPr>
          <w:b/>
          <w:bCs/>
          <w:lang w:val="vi-VN"/>
        </w:rPr>
        <w:t>. Kiểm tra, đánh giá định kỳ</w:t>
      </w:r>
    </w:p>
    <w:tbl>
      <w:tblPr>
        <w:tblStyle w:val="6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389"/>
        <w:gridCol w:w="1453"/>
        <w:gridCol w:w="815"/>
        <w:gridCol w:w="5103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>
            <w:pPr>
              <w:jc w:val="center"/>
            </w:pPr>
            <w:r>
              <w:t>(1)</w:t>
            </w:r>
          </w:p>
        </w:tc>
        <w:tc>
          <w:tcPr>
            <w:tcW w:w="1389" w:type="dxa"/>
          </w:tcPr>
          <w:p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1453" w:type="dxa"/>
          </w:tcPr>
          <w:p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815" w:type="dxa"/>
          </w:tcPr>
          <w:p>
            <w:pPr>
              <w:spacing w:before="0" w:after="200" w:line="276" w:lineRule="auto"/>
              <w:jc w:val="center"/>
            </w:pPr>
            <w:r>
              <w:t>Tiết</w:t>
            </w:r>
          </w:p>
          <w:p>
            <w:pPr>
              <w:jc w:val="center"/>
            </w:pPr>
            <w:r>
              <w:t>(4)</w:t>
            </w:r>
          </w:p>
        </w:tc>
        <w:tc>
          <w:tcPr>
            <w:tcW w:w="5103" w:type="dxa"/>
          </w:tcPr>
          <w:p>
            <w:pPr>
              <w:jc w:val="center"/>
            </w:pPr>
            <w:r>
              <w:t>Yêu cầu cần đạt</w:t>
            </w:r>
          </w:p>
          <w:p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297" w:type="dxa"/>
          </w:tcPr>
          <w:p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389" w:type="dxa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6</w:t>
            </w:r>
            <w:r>
              <w:t>0 phút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 xml:space="preserve">Tuần </w:t>
            </w:r>
            <w:r>
              <w:rPr>
                <w:rFonts w:hint="default"/>
                <w:lang w:val="en-US"/>
              </w:rPr>
              <w:t>10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30</w:t>
            </w:r>
          </w:p>
        </w:tc>
        <w:tc>
          <w:tcPr>
            <w:tcW w:w="5103" w:type="dxa"/>
          </w:tcPr>
          <w:p>
            <w:pPr>
              <w:jc w:val="both"/>
              <w:rPr>
                <w:lang w:val="vi-VN"/>
              </w:rPr>
            </w:pPr>
            <w:r>
              <w:rPr>
                <w:szCs w:val="28"/>
                <w:lang w:val="nl-NL"/>
              </w:rPr>
              <w:t>Kiểm tra học sinh về từ vựng, ngữ pháp, kĩ năng nghe, đọc, viết theo chủ đề đã học từ unit 1 đến unit 3.</w:t>
            </w:r>
          </w:p>
        </w:tc>
        <w:tc>
          <w:tcPr>
            <w:tcW w:w="2297" w:type="dxa"/>
          </w:tcPr>
          <w:p>
            <w:pPr>
              <w:jc w:val="both"/>
            </w:pPr>
            <w:r>
              <w:t>trắc nghiệm+ tự luận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1</w:t>
            </w:r>
          </w:p>
        </w:tc>
        <w:tc>
          <w:tcPr>
            <w:tcW w:w="1389" w:type="dxa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6</w:t>
            </w:r>
            <w:r>
              <w:t>0 phút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Tuần 1</w:t>
            </w:r>
            <w:r>
              <w:rPr>
                <w:rFonts w:hint="default"/>
                <w:lang w:val="en-US"/>
              </w:rPr>
              <w:t>7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5</w:t>
            </w: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5103" w:type="dxa"/>
          </w:tcPr>
          <w:p>
            <w:pPr>
              <w:jc w:val="both"/>
              <w:rPr>
                <w:lang w:val="vi-VN"/>
              </w:rPr>
            </w:pPr>
            <w:r>
              <w:rPr>
                <w:szCs w:val="28"/>
                <w:lang w:val="nl-NL"/>
              </w:rPr>
              <w:t>Kiểm tra học sinh về từ vựng, ngữ pháp , kĩ năng nghe, nói, đọc, viết theo chủ đề đã học từ unit 1 đến unit 5. Từ vựng, ngữ pháp: 25%, Nghe: 25%, Đọc: 25%, Viết: 25%</w:t>
            </w:r>
          </w:p>
        </w:tc>
        <w:tc>
          <w:tcPr>
            <w:tcW w:w="2297" w:type="dxa"/>
          </w:tcPr>
          <w:p>
            <w:pPr>
              <w:jc w:val="both"/>
              <w:rPr>
                <w:lang w:val="vi-VN"/>
              </w:rPr>
            </w:pPr>
            <w:r>
              <w:t>trắc nghiệm+ tự luận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1389" w:type="dxa"/>
          </w:tcPr>
          <w:p>
            <w:pPr>
              <w:jc w:val="center"/>
              <w:rPr>
                <w:lang w:val="vi-VN"/>
              </w:rPr>
            </w:pPr>
            <w:r>
              <w:rPr>
                <w:rFonts w:hint="default"/>
                <w:lang w:val="en-US"/>
              </w:rPr>
              <w:t>6</w:t>
            </w:r>
            <w:r>
              <w:t>0 phút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Tuần 2</w:t>
            </w:r>
            <w:r>
              <w:rPr>
                <w:rFonts w:hint="default"/>
                <w:lang w:val="en-US"/>
              </w:rPr>
              <w:t>7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8</w:t>
            </w: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5103" w:type="dxa"/>
          </w:tcPr>
          <w:p>
            <w:pPr>
              <w:jc w:val="both"/>
              <w:rPr>
                <w:lang w:val="vi-VN"/>
              </w:rPr>
            </w:pPr>
            <w:r>
              <w:rPr>
                <w:szCs w:val="28"/>
                <w:lang w:val="nl-NL"/>
              </w:rPr>
              <w:t>Kiểm tra học sinh về từ vựng, ngữ pháp , kĩ năng nghe, nói, đọc, viết theo chủ đề đã học từ unit 8 đến unit 9. Từ vựng, ngữ pháp: 25%, Nghe: 25%, Đọc: 25%, Viết: 25%.</w:t>
            </w:r>
          </w:p>
        </w:tc>
        <w:tc>
          <w:tcPr>
            <w:tcW w:w="2297" w:type="dxa"/>
          </w:tcPr>
          <w:p>
            <w:pPr>
              <w:jc w:val="both"/>
              <w:rPr>
                <w:lang w:val="vi-VN"/>
              </w:rPr>
            </w:pPr>
            <w:r>
              <w:t>trắc nghiệm+ tự luận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389" w:type="dxa"/>
          </w:tcPr>
          <w:p>
            <w:pPr>
              <w:jc w:val="center"/>
              <w:rPr>
                <w:lang w:val="vi-VN"/>
              </w:rPr>
            </w:pPr>
            <w:r>
              <w:rPr>
                <w:rFonts w:hint="default"/>
                <w:lang w:val="en-US"/>
              </w:rPr>
              <w:t>6</w:t>
            </w:r>
            <w:r>
              <w:t>0 phút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Tuần 3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815" w:type="dxa"/>
          </w:tcPr>
          <w:p>
            <w:pPr>
              <w:jc w:val="both"/>
              <w:rPr>
                <w:rFonts w:hint="default"/>
                <w:lang w:val="en-US"/>
              </w:rPr>
            </w:pPr>
            <w:r>
              <w:t>10</w:t>
            </w: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5103" w:type="dxa"/>
          </w:tcPr>
          <w:p>
            <w:pPr>
              <w:jc w:val="both"/>
              <w:rPr>
                <w:lang w:val="vi-VN"/>
              </w:rPr>
            </w:pPr>
            <w:r>
              <w:rPr>
                <w:szCs w:val="28"/>
                <w:lang w:val="nl-NL"/>
              </w:rPr>
              <w:t>Kiểm tra học sinh về từ vựng, ngữ pháp , kĩ năng nghe, nói, đọc, viết theo chủ đề đã học từ unit 6 đến unit 10. Từ vựng, ngữ pháp: 20%, Nghe: 20%, Đọc: 20%, Viết: 20%, Nói: 20%</w:t>
            </w:r>
          </w:p>
        </w:tc>
        <w:tc>
          <w:tcPr>
            <w:tcW w:w="2297" w:type="dxa"/>
          </w:tcPr>
          <w:p>
            <w:pPr>
              <w:jc w:val="both"/>
              <w:rPr>
                <w:lang w:val="vi-VN"/>
              </w:rPr>
            </w:pPr>
            <w:r>
              <w:t>trắc nghiệm+ tự luận</w:t>
            </w:r>
          </w:p>
        </w:tc>
      </w:tr>
    </w:tbl>
    <w:p>
      <w:pPr>
        <w:jc w:val="both"/>
        <w:rPr>
          <w:i/>
          <w:iCs/>
        </w:rPr>
      </w:pPr>
    </w:p>
    <w:tbl>
      <w:tblPr>
        <w:tblStyle w:val="6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4"/>
        <w:gridCol w:w="7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4" w:type="dxa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</w:t>
            </w:r>
          </w:p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  <w:p>
            <w:pPr>
              <w:jc w:val="center"/>
              <w:rPr>
                <w:i/>
                <w:iCs/>
              </w:rPr>
            </w:pP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</w:t>
            </w:r>
          </w:p>
          <w:p>
            <w:pPr>
              <w:rPr>
                <w:i/>
                <w:iCs/>
              </w:rPr>
            </w:pPr>
          </w:p>
          <w:p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                            </w:t>
            </w:r>
            <w:r>
              <w:rPr>
                <w:i w:val="0"/>
                <w:iCs w:val="0"/>
              </w:rPr>
              <w:t xml:space="preserve">   </w:t>
            </w:r>
            <w:r>
              <w:rPr>
                <w:b/>
                <w:i w:val="0"/>
                <w:iCs w:val="0"/>
              </w:rPr>
              <w:t>Nguyễn Thị Thu</w:t>
            </w:r>
          </w:p>
        </w:tc>
        <w:tc>
          <w:tcPr>
            <w:tcW w:w="7088" w:type="dxa"/>
          </w:tcPr>
          <w:p>
            <w:pPr>
              <w:jc w:val="center"/>
              <w:rPr>
                <w:bCs/>
                <w:i/>
              </w:rPr>
            </w:pPr>
          </w:p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Thượng </w:t>
            </w:r>
            <w:r>
              <w:rPr>
                <w:rFonts w:hint="default"/>
                <w:bCs/>
                <w:i/>
                <w:lang w:val="en-US"/>
              </w:rPr>
              <w:t>L</w:t>
            </w:r>
            <w:r>
              <w:rPr>
                <w:bCs/>
                <w:i/>
              </w:rPr>
              <w:t>âm, ngày 30  tháng 8  năm 2022</w:t>
            </w:r>
          </w:p>
          <w:p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HIỆU TRƯỞNG</w:t>
            </w:r>
          </w:p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</w:t>
            </w:r>
          </w:p>
          <w:p>
            <w:pPr>
              <w:rPr>
                <w:i/>
                <w:iCs/>
              </w:rPr>
            </w:pPr>
          </w:p>
          <w:p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                                    </w:t>
            </w:r>
            <w:r>
              <w:rPr>
                <w:b/>
                <w:i w:val="0"/>
                <w:iCs w:val="0"/>
              </w:rPr>
              <w:t>Lê Văn Ngoãn</w:t>
            </w:r>
          </w:p>
        </w:tc>
      </w:tr>
    </w:tbl>
    <w:p>
      <w:pPr>
        <w:ind w:left="567"/>
        <w:jc w:val="both"/>
      </w:pPr>
      <w:r>
        <w:t xml:space="preserve">                        </w:t>
      </w:r>
    </w:p>
    <w:p/>
    <w:p/>
    <w:sectPr>
      <w:pgSz w:w="16840" w:h="11901" w:orient="landscape"/>
      <w:pgMar w:top="1134" w:right="1134" w:bottom="1134" w:left="1134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E2613"/>
    <w:rsid w:val="0D0E3732"/>
    <w:rsid w:val="1764723C"/>
    <w:rsid w:val="1C4007BE"/>
    <w:rsid w:val="271C545D"/>
    <w:rsid w:val="38614B1E"/>
    <w:rsid w:val="4FC53CF9"/>
    <w:rsid w:val="539F2640"/>
    <w:rsid w:val="577D4B9A"/>
    <w:rsid w:val="57CE2613"/>
    <w:rsid w:val="5A7D49BB"/>
    <w:rsid w:val="61E5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40" w:lineRule="auto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footnote text"/>
    <w:basedOn w:val="1"/>
    <w:semiHidden/>
    <w:unhideWhenUsed/>
    <w:qFormat/>
    <w:uiPriority w:val="99"/>
    <w:pPr>
      <w:spacing w:before="0" w:after="0"/>
    </w:pPr>
    <w:rPr>
      <w:sz w:val="20"/>
      <w:szCs w:val="20"/>
    </w:rPr>
  </w:style>
  <w:style w:type="table" w:styleId="6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2022-09-09T14:07:00Z</dcterms:created>
  <dc:creator>HP</dc:creator>
  <cp:lastModifiedBy>HP</cp:lastModifiedBy>
  <cp:lastPrinted>2022-09-09T23:08:00Z</cp:lastPrinted>
  <dcterms:modified xsi:type="dcterms:W3CDTF">2022-09-11T22:43:33Z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BCE57590EC48493893D086526AE8FB38</vt:lpwstr>
  </property>
</Properties>
</file>