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607C" w14:textId="4032615C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63565D7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84" w:right="1743" w:hanging="17"/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 xml:space="preserve">: </w:t>
      </w:r>
    </w:p>
    <w:p w14:paraId="034DB2E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2319"/>
        <w:jc w:val="right"/>
        <w:rPr>
          <w:rFonts w:ascii="Times New Roman" w:eastAsia="Times New Roman" w:hAnsi="Times New Roman" w:cs="Times New Roman"/>
          <w:b/>
          <w:color w:val="FF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color w:val="FF0000"/>
          <w:sz w:val="31"/>
          <w:szCs w:val="31"/>
        </w:rPr>
        <w:t xml:space="preserve">CHỦ ĐỀ 2. TÔI TRƯỞNG THÀNH </w:t>
      </w:r>
    </w:p>
    <w:p w14:paraId="56D5BCC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60B8359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15EC2EF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0D3203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E8786F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4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1051994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5723A0C" w14:textId="254FE1A3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A299E8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19B25A9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A48F36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0" w:right="3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0BAF370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BDFA5C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DE74B5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7" w:right="-3" w:hanging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1D41004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6" w:right="3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nhằm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1B355F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right="4302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</w:t>
      </w:r>
    </w:p>
    <w:p w14:paraId="37F5BFD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1769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XEM KỊCH CÂM – ĐOÁN TÍNH CÁCH NHÂN VẬT </w:t>
      </w:r>
    </w:p>
    <w:p w14:paraId="69CD968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0F13FFA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0D4357E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6B8FEF2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7" w:right="-6" w:firstLine="57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BD70B9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53E4073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6DF538F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5" w:lineRule="auto"/>
        <w:ind w:left="177" w:right="39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2 - 3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vui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chu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nảy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ưa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.. </w:t>
      </w:r>
    </w:p>
    <w:p w14:paraId="73967AB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7" w:right="569" w:firstLine="5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</w:t>
      </w:r>
    </w:p>
    <w:p w14:paraId="6EEDF65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A0FAB2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0625479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right="250" w:firstLine="56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F38389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7" w:right="101" w:firstLine="57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ADF85F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II. TIẾN TRÌNH TỔ CHỨC HOẠT ĐỘNG</w:t>
      </w:r>
    </w:p>
    <w:p w14:paraId="3C234CC4" w14:textId="128F33A9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 </w:t>
      </w:r>
    </w:p>
    <w:p w14:paraId="3144D498" w14:textId="67CDE3DB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389C997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dõi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cũ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6AB7762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3" w:hanging="10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Xem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câm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vật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riêng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: </w:t>
      </w:r>
    </w:p>
    <w:p w14:paraId="1B3D1B9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7" w:right="2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2589D7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C9DB2BF" w14:textId="015D0CDD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7" w:right="-2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Ai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-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 </w:t>
      </w:r>
    </w:p>
    <w:p w14:paraId="78DF456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2875FED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80" w:right="1471" w:hanging="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TIẾP NỔI </w:t>
      </w:r>
    </w:p>
    <w:p w14:paraId="51BE858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6" w:right="-4" w:firstLine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51461F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933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49FEC16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1426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HĐGD – TÌM HIỂU HOẠT ĐỘNG 1, 2 CHỦ ĐỀ 2 </w:t>
      </w:r>
    </w:p>
    <w:p w14:paraId="4D4E7E9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575BF99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7E83FF2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8E09CC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BEBC39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2EBAE89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37900C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2" w:right="-1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41FC70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3" w:right="-5" w:firstLine="55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223579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46"/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: </w:t>
      </w:r>
    </w:p>
    <w:p w14:paraId="10E44C5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2" w:right="-3" w:firstLine="55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150A10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2D3F89E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99B1BE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E89EF0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CA3499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3F4AF73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39FB4FF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7936FBF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</w:p>
    <w:p w14:paraId="4D6DE32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BB09C66" w14:textId="69C3218C" w:rsidR="0046194B" w:rsidRDefault="00603DE0" w:rsidP="00603D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before="43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ab/>
      </w:r>
    </w:p>
    <w:p w14:paraId="116CBC3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</w:t>
      </w:r>
    </w:p>
    <w:p w14:paraId="137E3912" w14:textId="1ABD8B2D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 </w:t>
      </w:r>
    </w:p>
    <w:p w14:paraId="6C6010E6" w14:textId="60AB35CD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80" w:right="1906" w:firstLine="1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3C752B9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6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7615DFD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7" w:right="3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</w:p>
    <w:p w14:paraId="4039772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79DD03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</w:p>
    <w:p w14:paraId="7C48AF4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tbl>
      <w:tblPr>
        <w:tblStyle w:val="a"/>
        <w:tblW w:w="9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33"/>
        <w:gridCol w:w="2878"/>
      </w:tblGrid>
      <w:tr w:rsidR="0046194B" w14:paraId="199415C8" w14:textId="77777777">
        <w:trPr>
          <w:trHeight w:val="355"/>
        </w:trPr>
        <w:tc>
          <w:tcPr>
            <w:tcW w:w="6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9421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lastRenderedPageBreak/>
              <w:t xml:space="preserve">HOẠT ĐỘNG CỦA GV - HS </w:t>
            </w:r>
          </w:p>
        </w:tc>
        <w:tc>
          <w:tcPr>
            <w:tcW w:w="2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133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0FE31C10" w14:textId="77777777">
        <w:trPr>
          <w:trHeight w:val="7575"/>
        </w:trPr>
        <w:tc>
          <w:tcPr>
            <w:tcW w:w="6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44E7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313A0B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7" w:right="150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“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308A89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515" w:firstLine="17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ý: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ô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nay </w:t>
            </w:r>
          </w:p>
          <w:p w14:paraId="7E38F0E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8" w:right="1011" w:firstLine="13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</w:p>
          <w:p w14:paraId="697F1A1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3" w:right="715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C1920C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5" w:right="50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GV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B0C2BA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3" w:right="47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CF3243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Trong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4D7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723B4F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4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</w:p>
        </w:tc>
      </w:tr>
    </w:tbl>
    <w:p w14:paraId="16B85699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DEFBAE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6A22B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64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KHÁM PHÁ – KẾT NỐI </w:t>
      </w:r>
    </w:p>
    <w:p w14:paraId="4BC2C4E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0A07FC5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F68D1E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349502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E94BBB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6" w:right="-5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AF2234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85" w:right="97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0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5"/>
        <w:gridCol w:w="3125"/>
      </w:tblGrid>
      <w:tr w:rsidR="0046194B" w14:paraId="664ED555" w14:textId="77777777">
        <w:trPr>
          <w:trHeight w:val="355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9BA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2449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3A91EA86" w14:textId="77777777">
        <w:trPr>
          <w:trHeight w:val="1393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14B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5" w:right="273" w:hanging="1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ai".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63698E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C46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5" w:right="47" w:firstLine="1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ai".  </w:t>
            </w:r>
          </w:p>
          <w:p w14:paraId="779C19A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0ADEE715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53C049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047814" w14:textId="7490FA56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3 </w:t>
      </w:r>
    </w:p>
    <w:p w14:paraId="127F5CA7" w14:textId="233BF33C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1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5"/>
        <w:gridCol w:w="3125"/>
      </w:tblGrid>
      <w:tr w:rsidR="0046194B" w14:paraId="4F4BDACC" w14:textId="77777777">
        <w:trPr>
          <w:trHeight w:val="15273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22DC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51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5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3735DE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BE701C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4" w:lineRule="auto"/>
              <w:ind w:left="841" w:right="50" w:hanging="3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83BD70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vọt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AB4258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4" w:lineRule="auto"/>
              <w:ind w:left="842" w:right="49" w:hanging="34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C1119B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4" w:lineRule="auto"/>
              <w:ind w:left="839" w:right="51" w:hanging="34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714619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3F19F9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4" w:lineRule="auto"/>
              <w:ind w:left="848" w:right="50" w:hanging="35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784891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4" w:lineRule="auto"/>
              <w:ind w:left="842" w:right="49" w:hanging="34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Đoàn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28B653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8B785A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38EAC1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1" w:right="51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36BA03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52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2EEB6A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30" w:right="1236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AE2CA0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6" w:right="49" w:hanging="14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296CB3A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A34C9F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1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635AAD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3E8530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2C5E13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C5F267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952C74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7B466F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48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EDE8F4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AB10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7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FD6B33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4" w:right="164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AA5EBB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A50C82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81BB05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ra.  </w:t>
            </w:r>
          </w:p>
          <w:p w14:paraId="59483B6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31C34A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7" w:right="48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C1C36F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175953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6E9757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54CD31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6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2C15A717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B7F52C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456E55" w14:textId="78E0AFE6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>4</w:t>
      </w:r>
    </w:p>
    <w:p w14:paraId="3BA66216" w14:textId="4DEEFEA4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2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5"/>
        <w:gridCol w:w="3125"/>
      </w:tblGrid>
      <w:tr w:rsidR="0046194B" w14:paraId="7BE52E53" w14:textId="77777777">
        <w:trPr>
          <w:trHeight w:val="4481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DAA1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7" w:firstLine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ra,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1C43858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841" w:right="48" w:hanging="3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56777D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490" w:right="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D6C87F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841" w:right="48" w:hanging="3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8A595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222F2742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01C142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5FAFE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86" w:right="2275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4DEB3FB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6" w:right="-5" w:firstLine="5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4F7A49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3B73457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826" w:firstLine="56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3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2"/>
        <w:gridCol w:w="3828"/>
      </w:tblGrid>
      <w:tr w:rsidR="0046194B" w14:paraId="001C1E28" w14:textId="77777777">
        <w:trPr>
          <w:trHeight w:val="355"/>
        </w:trPr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FBE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431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1D9CF6B8" w14:textId="77777777">
        <w:trPr>
          <w:trHeight w:val="7597"/>
        </w:trPr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929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5" w:right="48" w:hanging="1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0AE5FB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4" w:right="47" w:hanging="1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Khánh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Khánh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video quay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đỉnh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Khánh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lúc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rảnh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rỗi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Khánh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đặn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mệt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mỏi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rộn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6C9AA6B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22" w:right="47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A1C4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50" w:firstLine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2D1BEEB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Khánh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video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Khánh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3A1C64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Khánh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040B64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Khánh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29B1A42C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F3EFB9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40477B" w14:textId="5EC8F1BB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5 </w:t>
      </w:r>
    </w:p>
    <w:p w14:paraId="3002E0CC" w14:textId="64ABBC1B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4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2"/>
        <w:gridCol w:w="3828"/>
      </w:tblGrid>
      <w:tr w:rsidR="0046194B" w14:paraId="2A57928B" w14:textId="77777777">
        <w:trPr>
          <w:trHeight w:val="15484"/>
        </w:trPr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C4E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0" w:right="302" w:hanging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C6CC71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51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41F33F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C189C4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730806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95" w:right="50" w:firstLine="16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4ABAA7C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30" w:right="864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5C2D47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99" w:right="48" w:firstLine="44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4E5D669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2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ý: </w:t>
            </w:r>
          </w:p>
          <w:p w14:paraId="7034AF6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039DD6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6EEBFD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30" w:right="1183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0432AC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1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BCD9FB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4" w:lineRule="auto"/>
              <w:ind w:left="130" w:right="242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A74ED8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19" w:right="51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2C8FED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4" w:right="4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3E4D9F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sung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D8BA9F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204F1A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2B85E7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thỏa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60D45F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1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C25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6" w:right="51" w:hanging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A257B3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Khánh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Tính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AF5968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50" w:firstLine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7A9C517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51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9EE4AA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0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5B39FD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Kiên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Kiên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70808D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A491FF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19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25C0F3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0BF70B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19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Hào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B53F2E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6" w:right="50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E993F6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0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822764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7" w:right="50" w:hanging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3D20B1F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9" w:hanging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7C9D9B1C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547F5A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A6750A" w14:textId="5DEE716B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6</w:t>
      </w:r>
    </w:p>
    <w:p w14:paraId="6DE4D633" w14:textId="2B5C528B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5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2"/>
        <w:gridCol w:w="3828"/>
      </w:tblGrid>
      <w:tr w:rsidR="0046194B" w14:paraId="08E9D0DB" w14:textId="77777777">
        <w:trPr>
          <w:trHeight w:val="7575"/>
        </w:trPr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4CF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tùy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368D72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8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8140C5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5" w:right="49" w:hanging="13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442AB03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50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4B6E77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7DA0CD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2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32B09F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30" w:right="568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52B1B1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19" w:right="51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1BBBFB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7" w:right="50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82D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Kiên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3D23290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</w:p>
        </w:tc>
      </w:tr>
    </w:tbl>
    <w:p w14:paraId="0CFE16D6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BEC8D7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2BA351" w14:textId="7DEAD89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92531A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903" w:hanging="34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2EE4AE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3, 4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 </w:t>
      </w:r>
    </w:p>
    <w:p w14:paraId="5ABC501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right="3933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055969D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ind w:right="3942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SHL  </w:t>
      </w:r>
    </w:p>
    <w:p w14:paraId="523DE44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512" w:right="322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SINH HOẠT THEO CHỦ ĐỀ “CHIA SẺ VỀ CÁCH THỂ HIỆN SỰ TRƯỞNG  THÀNH CỦA BẢN THÂN” </w:t>
      </w:r>
    </w:p>
    <w:p w14:paraId="2B6C223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E6A1D7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7F9CEA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57A985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0B33253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. Chia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4426654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4" w:right="220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008092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9" w:right="333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1F548F3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lastRenderedPageBreak/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A05F2B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13E0F6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64E0EA75" w14:textId="1F81F196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46194B">
          <w:pgSz w:w="11900" w:h="16820"/>
          <w:pgMar w:top="268" w:right="924" w:bottom="335" w:left="1243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7 </w:t>
      </w:r>
    </w:p>
    <w:p w14:paraId="238F6BC3" w14:textId="0FD76635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025E8D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vẹn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962412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969F56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0F7EC1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199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Thảo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22285A37" w14:textId="35841144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347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46194B">
          <w:type w:val="continuous"/>
          <w:pgSz w:w="11900" w:h="16820"/>
          <w:pgMar w:top="268" w:right="1440" w:bottom="335" w:left="1440" w:header="0" w:footer="720" w:gutter="0"/>
          <w:cols w:space="720" w:equalWidth="0">
            <w:col w:w="902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8 </w:t>
      </w:r>
    </w:p>
    <w:p w14:paraId="0119A422" w14:textId="5578AC36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4FBA700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1743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SHDC  </w:t>
      </w:r>
    </w:p>
    <w:p w14:paraId="3E67FDC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396" w:right="202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CHỦ ĐỀ “TRAO ĐỔI VỀ ĐẶC ĐIỂM CỦA GIỚI TRẺ HIỆN NAY VÀ NHỮNG  YÊU CẦU, THÁCH THỨC MÀ XÃ HỘI HIỆN ĐẠI ĐẶT RA CHO NHỮNG  NGƯỜI TRẺ TUỔI” </w:t>
      </w:r>
    </w:p>
    <w:p w14:paraId="367EB22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358632C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897" w:right="-1" w:hanging="33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855D7B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Tranh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1042BF1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6BA97CD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602739BE" w14:textId="269733A6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5BDF0EC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6" w:right="-4" w:firstLine="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745EF1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77" w:right="-5" w:firstLine="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xoay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0F0F05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184" w:right="3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640DD9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81" w:right="1049" w:firstLine="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61810B1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E9293F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8446B0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03CB2A7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67" w:right="421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" Trao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tuổi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</w:p>
    <w:p w14:paraId="2428C3D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177" w:right="454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AECDF5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7C40480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77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</w:p>
    <w:p w14:paraId="4918C67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459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683398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3427F2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</w:p>
    <w:p w14:paraId="2915D5B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video </w:t>
      </w:r>
    </w:p>
    <w:p w14:paraId="45B4845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94579D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64" w:lineRule="auto"/>
        <w:ind w:left="894" w:right="-5" w:hanging="3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gặp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960C39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Liệt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03D3DF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587E3392" w14:textId="2C7D780A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9 </w:t>
      </w:r>
    </w:p>
    <w:p w14:paraId="7C8D4CE4" w14:textId="11736CDC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53CBB36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64" w:lineRule="auto"/>
        <w:ind w:left="185" w:right="135" w:firstLine="36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thoại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48AE318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0" w:right="-1" w:firstLine="1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đoạn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nay? Theo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đoạn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đâu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họ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cản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nay? </w:t>
      </w:r>
    </w:p>
    <w:p w14:paraId="5DAF3AA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9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Theo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đốn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</w:p>
    <w:p w14:paraId="266AB38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4" w:firstLine="13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rằng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Vậy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họ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đâu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</w:p>
    <w:p w14:paraId="6675E9C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7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ĐÁNH GIÁ </w:t>
      </w:r>
    </w:p>
    <w:p w14:paraId="5495754B" w14:textId="11A527E5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right="4" w:hanging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4C1927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HOẠT ĐỘNG TIẾP NỐI </w:t>
      </w:r>
    </w:p>
    <w:p w14:paraId="111CBF5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4" w:hanging="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6E62E5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3933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178CE4D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right="1361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HĐGD – TÌM HIỂU HOẠT ĐỘNG 3,4,5 CHỦ ĐỀ 2 </w:t>
      </w:r>
    </w:p>
    <w:p w14:paraId="133339F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2F444F6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</w:t>
      </w:r>
    </w:p>
    <w:p w14:paraId="6AA676C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F28C7F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A8CA76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0FFBFC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1E6C7A6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42A07DE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2" w:right="-1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20A375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4" w:right="-2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7CFA088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84" w:right="-4" w:firstLine="55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F27046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36E0D4E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A55B5C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52B952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4057DF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01BE383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797E398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7A72548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File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F209C8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1219B6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</w:t>
      </w:r>
    </w:p>
    <w:p w14:paraId="31543070" w14:textId="6472EF39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10 </w:t>
      </w:r>
    </w:p>
    <w:p w14:paraId="05D30724" w14:textId="1423F43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557" w:right="1906" w:hanging="3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0BC5AA6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3925E47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3197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7DBB716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77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AFADFD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5" w:right="1113" w:hanging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2569864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</w:p>
    <w:p w14:paraId="5C514FD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“Ai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nhanh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”. </w:t>
      </w:r>
    </w:p>
    <w:p w14:paraId="3670190F" w14:textId="07F845B3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0" w:right="-1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57E324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5" w:lineRule="auto"/>
        <w:ind w:left="180" w:right="2219" w:firstLine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55AF7B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DDD732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3, 4: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3988DC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6" w:right="-1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hôm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nay. </w:t>
      </w:r>
    </w:p>
    <w:p w14:paraId="1E8475A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3165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HÌHH THÀNH KIẾN THỨC </w:t>
      </w:r>
    </w:p>
    <w:p w14:paraId="5AA3018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3A7F75A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46D19C6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92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7269E43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6" w:right="-5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366340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85" w:right="195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6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46194B" w14:paraId="316A88B6" w14:textId="77777777">
        <w:trPr>
          <w:trHeight w:val="355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F29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57B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06B67340" w14:textId="77777777">
        <w:trPr>
          <w:trHeight w:val="5856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B778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8" w:hanging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Tranh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5F60FF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BD0972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30" w:right="89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C44AEF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115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9A2E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50" w:firstLine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Tranh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00EB825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5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5F2FD5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5" w:lineRule="auto"/>
              <w:ind w:left="117" w:right="49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5EE015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20700F68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0BC241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27F74E" w14:textId="28504483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11 </w:t>
      </w:r>
    </w:p>
    <w:p w14:paraId="74472DF2" w14:textId="425C8F9D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7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46194B" w14:paraId="187E9133" w14:textId="77777777">
        <w:trPr>
          <w:trHeight w:val="11358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891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51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42ADC1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8" w:right="50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B4A9E9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1" w:right="49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28B4170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FE506B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304089A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52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6ECC0D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30" w:right="89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3AE489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5" w:right="47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0240FA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1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278DC4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50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1A821A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4" w:lineRule="auto"/>
              <w:ind w:left="130" w:right="92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A1FFFE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8A8FA8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4" w:right="5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5A04DC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4" w:right="97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1D3EC3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9A3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0" w:hanging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chịu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33D746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7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”  </w:t>
            </w:r>
          </w:p>
          <w:p w14:paraId="77A7D0D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6" w:right="50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C0382C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7" w:right="48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2DBCC87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6" w:right="50" w:hanging="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E632B5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D816AB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19" w:right="52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8E8A3D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FE3089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3CE32C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7" w:right="52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4A951F01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D33C28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B7BFB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5B42D2F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2DA4B88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6" w:right="-6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349037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4316CAF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4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C7449C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8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4255"/>
      </w:tblGrid>
      <w:tr w:rsidR="0046194B" w14:paraId="39B3F074" w14:textId="77777777">
        <w:trPr>
          <w:trHeight w:val="355"/>
        </w:trPr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3DE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872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</w:tbl>
    <w:p w14:paraId="471C6875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E033EF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353316" w14:textId="2A611129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12 </w:t>
      </w:r>
    </w:p>
    <w:tbl>
      <w:tblPr>
        <w:tblStyle w:val="a9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4255"/>
      </w:tblGrid>
      <w:tr w:rsidR="0046194B" w14:paraId="047F1F71" w14:textId="77777777" w:rsidTr="00603DE0">
        <w:trPr>
          <w:trHeight w:val="15484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E94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4" w:hanging="10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66CBF7C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Thay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39ED3C9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5D399E7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681AEA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30" w:right="755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3816DC1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A4 </w:t>
            </w:r>
          </w:p>
          <w:p w14:paraId="600655D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5" w:lineRule="auto"/>
              <w:ind w:left="122" w:right="47" w:firstLine="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E18F49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4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E6D62D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5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57574F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614538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5" w:right="45" w:hanging="13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Quân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24D49C2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5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+ TH: Quân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kia.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Anh. Quân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video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Anh.  Quân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</w:t>
            </w:r>
          </w:p>
        </w:tc>
        <w:tc>
          <w:tcPr>
            <w:tcW w:w="4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B28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9" w:firstLine="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qua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63AA8C6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0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0DA06B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2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740818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0B528B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5" w:line="265" w:lineRule="auto"/>
              <w:ind w:left="122" w:right="50" w:firstLine="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Quân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0E7380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Quân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15CB4E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19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Quân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C94549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Anh: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video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Anh.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17DDC7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Quân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7210CE46" w14:textId="5F55D4FD" w:rsidR="0046194B" w:rsidRDefault="0046194B" w:rsidP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09C657C2" w14:textId="7CB40343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a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4255"/>
      </w:tblGrid>
      <w:tr w:rsidR="0046194B" w14:paraId="0DFD42AF" w14:textId="77777777">
        <w:trPr>
          <w:trHeight w:val="15141"/>
        </w:trPr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1589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F4F50C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Quân </w:t>
            </w:r>
          </w:p>
          <w:p w14:paraId="10DB7CB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47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F4BA9A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9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4B8689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190A16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5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48BAEC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Quân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Quân </w:t>
            </w:r>
          </w:p>
          <w:p w14:paraId="6DBCC60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3" w:right="48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vu 3.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7E06148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A4E16A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30C79A2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4" w:right="4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ia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Bình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47268D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5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42CFEA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5" w:right="47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D326B4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24AE42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8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E207A9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5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F0B264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</w:p>
        </w:tc>
        <w:tc>
          <w:tcPr>
            <w:tcW w:w="4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709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1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99377C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Quân </w:t>
            </w:r>
          </w:p>
          <w:p w14:paraId="0966752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8" w:right="50" w:hanging="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3AA9B9B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kia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C46FCD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Bình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A5FCAD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vi.  </w:t>
            </w:r>
          </w:p>
          <w:p w14:paraId="77F6173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1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6E562C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9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90B8FB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51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B95190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1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1EDE83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1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EF1D17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1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47F3EA7F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77E971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43960D" w14:textId="5E19E469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0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14</w:t>
      </w:r>
    </w:p>
    <w:p w14:paraId="6DE05041" w14:textId="20EE1F26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ind w:left="167" w:right="1906" w:firstLine="2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5</w:t>
      </w: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5173BE2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76" w:right="-5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052D7C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52CBF9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4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0BDE21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b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5247"/>
      </w:tblGrid>
      <w:tr w:rsidR="0046194B" w14:paraId="45CCA2B0" w14:textId="77777777">
        <w:trPr>
          <w:trHeight w:val="355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399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0AC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13AE19BD" w14:textId="77777777">
        <w:trPr>
          <w:trHeight w:val="12044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1E0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6" w:right="45" w:hanging="14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0BAF594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0FFAA2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B2F024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6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Công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+ TH2: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Các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6576C6B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8B2366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19" w:right="48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7DE7BD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D41C03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E7716E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9B591F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5ADEE4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C89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4" w:right="50" w:firstLine="1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- TH1: </w:t>
            </w:r>
          </w:p>
          <w:p w14:paraId="5F6AAFF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Ngay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AEDFE5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742EE0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DB252A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D193E1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C6FAA0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2DADF2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6" w:right="49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Bảo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1AFCAB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TH2:  </w:t>
            </w:r>
          </w:p>
          <w:p w14:paraId="400179E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</w:t>
            </w:r>
          </w:p>
        </w:tc>
      </w:tr>
    </w:tbl>
    <w:p w14:paraId="191E2F72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0EDC57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27CAB9" w14:textId="225C86D5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15 </w:t>
      </w:r>
    </w:p>
    <w:p w14:paraId="5899023B" w14:textId="6A2DA761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c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5247"/>
      </w:tblGrid>
      <w:tr w:rsidR="0046194B" w14:paraId="00D85F04" w14:textId="77777777">
        <w:trPr>
          <w:trHeight w:val="13422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885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3367BE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7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C3CF26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7" w:hanging="12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592C9E2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FBBB42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EFA22C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5D15803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4" w:right="48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CE3A55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44B477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701449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6B0728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9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A27591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290FD2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8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F4D881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7" w:firstLine="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C6A543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798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50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gũi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99B144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D655CB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bao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4A243B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00D046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E6F728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3488C5C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2" w:right="47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E19753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1B2586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1F5714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9" w:firstLine="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6006B9A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30" w:right="70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D0D433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07C1BB41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3952D4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2B666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404FF6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557" w:right="2966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●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6,7,8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2. * * * * *</w:t>
      </w:r>
    </w:p>
    <w:p w14:paraId="2EC81E57" w14:textId="52AD686D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6" w:line="240" w:lineRule="auto"/>
        <w:ind w:right="108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16 </w:t>
      </w:r>
    </w:p>
    <w:p w14:paraId="4E40C15A" w14:textId="747B2561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25467A0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40" w:lineRule="auto"/>
        <w:ind w:right="3908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SHL – </w:t>
      </w:r>
    </w:p>
    <w:p w14:paraId="1BC5353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241" w:right="118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SINH HOẠT THEO CHỦ ĐỀ “CHIA SẺ VỀ CÁCH ĐIỀU CHỈNH BẢN THÂN ĐỂ THÍCH ỨNG VỚI SỰ THAY ĐỔI CỦA XÃ HỘI” </w:t>
      </w:r>
    </w:p>
    <w:p w14:paraId="779664E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5FAAC6E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2" w:right="159" w:hanging="15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“Chia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359DF1B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76" w:right="295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74F239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021457F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617F0328" w14:textId="7AD8DD8D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</w:p>
    <w:p w14:paraId="60A8F55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404" w:firstLine="2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Chia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CD9EDD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5F863103" w14:textId="618C0FA3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10" w:line="240" w:lineRule="auto"/>
        <w:ind w:right="105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17 </w:t>
      </w:r>
    </w:p>
    <w:p w14:paraId="3A132D1C" w14:textId="3355DEB8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0CB6700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1743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SHDC  </w:t>
      </w:r>
    </w:p>
    <w:p w14:paraId="4DF482C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80" w:right="132" w:firstLine="13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DIỄN ĐÀN TRAO ĐỔI VỀ ẢNH HƯỞNG CỦA HỨNG THÚ, SỞ TRƯỜNG ĐẾN  ĐỊNH HƯỚNG NGHỀ NGHIỆP TRONG TƯƠNG LAI CỦA GIỚI TRẺ I. MỤC TIÊU </w:t>
      </w:r>
    </w:p>
    <w:p w14:paraId="3848E12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5EF29A7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7" w:right="1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1C1CA66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1228180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272EAC3F" w14:textId="6CB85CC9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2" w:right="2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tấm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ngoài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Công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492AF5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lõi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4A5DC79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0" w:right="2" w:firstLine="1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Theo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</w:p>
    <w:p w14:paraId="0ABED90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0" w:firstLine="18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Khi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hay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 </w:t>
      </w:r>
    </w:p>
    <w:p w14:paraId="5698ADF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7" w:firstLine="21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Ngoài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huyết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+ Anh/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giờ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thấy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</w:p>
    <w:p w14:paraId="3A56E76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85" w:right="-4" w:firstLine="13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Anh/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</w:p>
    <w:p w14:paraId="32F8FC6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9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… </w:t>
      </w:r>
    </w:p>
    <w:p w14:paraId="14F7603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1" w:firstLine="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Đoàn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</w:t>
      </w:r>
    </w:p>
    <w:p w14:paraId="713320A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85" w:right="37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1789E7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B64993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7D57C11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/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A97092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F465AB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4912A72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67" w:right="578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</w:p>
    <w:p w14:paraId="6BA41F8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5" w:right="121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25A17A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77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</w:p>
    <w:p w14:paraId="254AD9C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5" w:right="205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390AAC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1FF3D907" w14:textId="5540CB96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18 </w:t>
      </w:r>
    </w:p>
    <w:p w14:paraId="68D9A161" w14:textId="004E02A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0010FD2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83" w:right="926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đẳng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6CC7EC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177" w:right="204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ngẫm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E27BE2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74" w:right="343" w:firstLine="1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25B6D84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9" w:right="1867" w:firstLine="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7294DEA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0" w:right="1631" w:hanging="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TIẾP NỐI </w:t>
      </w:r>
    </w:p>
    <w:p w14:paraId="542EC752" w14:textId="77CC80E1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7" w:right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1A16B0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right="3933"/>
        <w:jc w:val="right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* * * * * </w:t>
      </w:r>
    </w:p>
    <w:p w14:paraId="4893EE5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1361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HĐGD – TÌM HIỂU HOẠT ĐỘNG 6,7,8 CHỦ ĐỀ 2 </w:t>
      </w:r>
    </w:p>
    <w:p w14:paraId="6E2C6B8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3926230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071A056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C4F108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Rèn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03A9E8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Rèn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3E1834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2D77196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4D159A8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6" w:lineRule="auto"/>
        <w:ind w:left="182" w:right="-1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0D6AD7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174" w:right="-2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6C8DE4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7" w:right="351" w:firstLine="5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304514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07AE60C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7C3088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02C291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932559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7B09643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3256188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2BF6B8D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phim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31E283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26F96F1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4A28A10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13B635D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3196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503BC6E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77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video.</w:t>
      </w:r>
    </w:p>
    <w:p w14:paraId="204A714C" w14:textId="31CF1E7F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19 </w:t>
      </w:r>
    </w:p>
    <w:p w14:paraId="62E9413B" w14:textId="4BC870EC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80" w:right="1906" w:firstLine="1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9785F5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82" w:right="1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9EF079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3203FEE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</w:p>
    <w:p w14:paraId="5E56E13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0" w:right="2" w:firstLine="5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video: https://www.youtube.com/watch?v=v7ApViKmh3g  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Video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thấy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cảnh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nay? </w:t>
      </w:r>
    </w:p>
    <w:p w14:paraId="460A2FF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lastRenderedPageBreak/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0FDF6A7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video,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904B04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3, 4: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13EC359E" w14:textId="7B792D4C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dậy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67D1B85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739A393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5" w:lineRule="auto"/>
        <w:ind w:left="176" w:right="-6" w:firstLine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Ngay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Việt Nam,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tỏ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muốn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E931CF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2475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TRẢI NGHIỆM KẾT NỐI </w:t>
      </w:r>
    </w:p>
    <w:p w14:paraId="6CCA61E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6: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2B19D93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9AF032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6A189F6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6" w:right="-5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DA8CB2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F87482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3E6D81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d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46194B" w14:paraId="5B9DB3B7" w14:textId="77777777">
        <w:trPr>
          <w:trHeight w:val="355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4D8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76C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0760C0C5" w14:textId="77777777">
        <w:trPr>
          <w:trHeight w:val="5856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4646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47" w:hanging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F8C6CA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7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930329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4" w:lineRule="auto"/>
              <w:ind w:left="122" w:right="48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9114CA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5" w:right="47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7B68A4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411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 w:right="51" w:firstLine="1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  </w:t>
            </w:r>
          </w:p>
          <w:p w14:paraId="2FA264D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dung: </w:t>
            </w:r>
          </w:p>
          <w:p w14:paraId="0402DF7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D430EB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098C82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19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042ED8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0" w:right="316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29E8BA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50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25CFE809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056A07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C15054" w14:textId="71D1C24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20 </w:t>
      </w:r>
    </w:p>
    <w:p w14:paraId="693392C9" w14:textId="63A0E6AD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e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46194B" w14:paraId="05EF93CB" w14:textId="77777777">
        <w:trPr>
          <w:trHeight w:val="10328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14E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GV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796446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7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5ACBE75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6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B768AB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DB431F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4EEE13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1C9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8AD121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0" w:right="49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29AF30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1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D6995F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7" w:right="5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6AA7FA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19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Vui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530584B9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C18CF8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49BED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7: Rèn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</w:p>
    <w:p w14:paraId="512A1EA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7E6FED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7" w:lineRule="auto"/>
        <w:ind w:left="185" w:right="1245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3CBD9A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176" w:right="-5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E6970B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3E16449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753525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822"/>
      </w:tblGrid>
      <w:tr w:rsidR="0046194B" w14:paraId="583249FC" w14:textId="77777777">
        <w:trPr>
          <w:trHeight w:val="355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9BD0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7F3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77FF3F83" w14:textId="77777777">
        <w:trPr>
          <w:trHeight w:val="1041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D27E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6" w:hanging="10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B81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9" w:firstLine="1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- TH1:</w:t>
            </w:r>
          </w:p>
        </w:tc>
      </w:tr>
    </w:tbl>
    <w:p w14:paraId="16346E8B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E4957A" w14:textId="74D76859" w:rsidR="0046194B" w:rsidRDefault="0046194B" w:rsidP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4D473346" w14:textId="2EBE5404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0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822"/>
      </w:tblGrid>
      <w:tr w:rsidR="0046194B" w14:paraId="290933BD" w14:textId="77777777">
        <w:trPr>
          <w:trHeight w:val="15141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6E8F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5A4DC3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0A2286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TH1: Tiến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7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Tiến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37F547F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6" w:right="46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TH2: Ngọc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Ngọc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7D5D5C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177C68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3" w:right="47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B07231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BD94C1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A4822E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6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C700C5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196AC0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C51EEB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3" w:right="47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5E3EE2F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D957EA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7FE7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Xem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Xem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Tiến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8591CF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DB97A2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F91555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6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5838C4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2A83C1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B15BA6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Quản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B9C29D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Kiên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Tiến.  </w:t>
            </w:r>
          </w:p>
          <w:p w14:paraId="40FD76E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TH2: </w:t>
            </w:r>
          </w:p>
          <w:p w14:paraId="56C6F09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6112B3CC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886A8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77FDE9" w14:textId="06CB1506" w:rsidR="0046194B" w:rsidRPr="00603DE0" w:rsidRDefault="00603DE0" w:rsidP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22</w:t>
      </w:r>
    </w:p>
    <w:tbl>
      <w:tblPr>
        <w:tblStyle w:val="af1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822"/>
      </w:tblGrid>
      <w:tr w:rsidR="0046194B" w14:paraId="124C68A5" w14:textId="77777777">
        <w:trPr>
          <w:trHeight w:val="15141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B7A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9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A17399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8095C9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49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A3163D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3D12E2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4" w:right="48" w:firstLine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AE3E38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39CCB0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4" w:right="46" w:hanging="1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12661C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5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880ED2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4" w:right="1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A4 </w:t>
            </w:r>
          </w:p>
          <w:p w14:paraId="5516A1F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04FA44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9" w:firstLine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A5DBF5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8" w:firstLine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983138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8" w:right="49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0D31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5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bao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300252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Ngọc.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79D26C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21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HLV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HLV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Ngọc.  </w:t>
            </w:r>
          </w:p>
          <w:p w14:paraId="02E648B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Sau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780377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4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6CDCF02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2F5044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24" w:right="48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ra: </w:t>
            </w:r>
          </w:p>
          <w:p w14:paraId="3CB2971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,… </w:t>
            </w:r>
          </w:p>
          <w:p w14:paraId="2A5A880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E220D8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5" w:right="51" w:hanging="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B6DAD5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9A0A0F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Suy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</w:p>
        </w:tc>
      </w:tr>
    </w:tbl>
    <w:p w14:paraId="185742E8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AE8443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14F134" w14:textId="03ED63D1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23</w:t>
      </w:r>
    </w:p>
    <w:p w14:paraId="4E764330" w14:textId="4CA1420B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2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822"/>
      </w:tblGrid>
      <w:tr w:rsidR="0046194B" w14:paraId="76EC4B7E" w14:textId="77777777">
        <w:trPr>
          <w:trHeight w:val="1044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C6679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4083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</w:p>
        </w:tc>
      </w:tr>
    </w:tbl>
    <w:p w14:paraId="62192A57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7A3853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CFB77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8: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64BF59F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BEBB9A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D3E938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6" w:right="-5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4AED46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216260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6BE2C3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3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72"/>
      </w:tblGrid>
      <w:tr w:rsidR="0046194B" w14:paraId="0B3D45BE" w14:textId="77777777">
        <w:trPr>
          <w:trHeight w:val="352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367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0EEF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68101843" w14:textId="77777777">
        <w:trPr>
          <w:trHeight w:val="11037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37C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3" w:right="46" w:hanging="11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Tranh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</w:t>
            </w:r>
          </w:p>
          <w:p w14:paraId="1ECEB30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7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AB5E6A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7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</w:p>
          <w:p w14:paraId="2F5F9FB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". </w:t>
            </w:r>
          </w:p>
          <w:p w14:paraId="027E142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9D8079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FA8FE0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12579C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30" w:right="49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5BCB19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8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2F5A47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4B3D19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17D952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87F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30" w:right="343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Tranh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FFE1D0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5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Kinh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dặn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2ABD64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5493C7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7" w:right="50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5A24C3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E51EA4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794ECD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74F18D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nay. </w:t>
            </w:r>
          </w:p>
          <w:p w14:paraId="107A0D4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 </w:t>
            </w:r>
          </w:p>
          <w:p w14:paraId="355B8C8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42B9C1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4C7FB07C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A25F56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303B5C" w14:textId="451B0BB0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0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24 </w:t>
      </w:r>
    </w:p>
    <w:p w14:paraId="66621F72" w14:textId="616F9136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4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72"/>
      </w:tblGrid>
      <w:tr w:rsidR="0046194B" w14:paraId="2CE28180" w14:textId="77777777">
        <w:trPr>
          <w:trHeight w:val="15484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4F4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3" w:right="46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5FB6273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7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A0C129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C323D5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TH1: Phúc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Thanh. Hai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Phúc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Thanh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Thanh.  </w:t>
            </w:r>
          </w:p>
          <w:p w14:paraId="5E68109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5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TH2: Gia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bớt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9505C1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TH3: Mai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Tuấn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Hùng.  </w:t>
            </w:r>
          </w:p>
          <w:p w14:paraId="7AEAFC1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3D698C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19" w:right="48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AAF3B8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1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F8C210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DDB179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4580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252583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8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Tuy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C0F14F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9A5140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xu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CFE8D4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19" w:right="5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C7F189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5" w:right="5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42DE2DA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TH1: </w:t>
            </w:r>
          </w:p>
          <w:p w14:paraId="6089EAE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116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605A99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246C6A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03F467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67E0DC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1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088EE3EB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06FD43" w14:textId="61232353" w:rsidR="0046194B" w:rsidRDefault="0046194B" w:rsidP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Style w:val="af5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72"/>
      </w:tblGrid>
      <w:tr w:rsidR="0046194B" w14:paraId="23513463" w14:textId="77777777">
        <w:trPr>
          <w:trHeight w:val="15484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94F7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49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F2A071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A5F899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E2E96E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8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04AE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 w:right="48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bao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525523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7" w:right="47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3D09FF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TH2: </w:t>
            </w:r>
          </w:p>
          <w:p w14:paraId="25967EB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Kiểm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988B34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Kiểm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C51D75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ABE57A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Kiểm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đòi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3358CF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47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we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b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Các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86DBDC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hay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515E07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08D29C02" w14:textId="28CA6F99" w:rsidR="0046194B" w:rsidRDefault="0046194B" w:rsidP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8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Style w:val="af6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72"/>
      </w:tblGrid>
      <w:tr w:rsidR="0046194B" w14:paraId="7A63ABF2" w14:textId="77777777">
        <w:trPr>
          <w:trHeight w:val="15484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B1F8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3E2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95C32F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TH3: </w:t>
            </w:r>
          </w:p>
          <w:p w14:paraId="211BB8F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4" w:right="5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F93E56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7D3613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7" w:right="48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Hùng.  </w:t>
            </w:r>
          </w:p>
          <w:p w14:paraId="7344CCB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16FB8D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612067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C8EC33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BE419D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Công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8BFB5B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51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DAB870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866CA1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Suy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</w:p>
        </w:tc>
      </w:tr>
    </w:tbl>
    <w:p w14:paraId="5CC849B7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C0D36A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7B4C7F" w14:textId="42998AFA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5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27</w:t>
      </w:r>
    </w:p>
    <w:p w14:paraId="6F326672" w14:textId="4CED8C0B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7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72"/>
      </w:tblGrid>
      <w:tr w:rsidR="0046194B" w14:paraId="7608A1E3" w14:textId="77777777">
        <w:trPr>
          <w:trHeight w:val="698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1A19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268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7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</w:p>
        </w:tc>
      </w:tr>
    </w:tbl>
    <w:p w14:paraId="443773CE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6286DF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DCD51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6E83A3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60DF57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9,10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 </w:t>
      </w:r>
    </w:p>
    <w:p w14:paraId="108DE95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9" w:line="240" w:lineRule="auto"/>
        <w:ind w:right="3933"/>
        <w:jc w:val="right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* * * * * </w:t>
      </w:r>
    </w:p>
    <w:p w14:paraId="2F3E4B4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3942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SHL  </w:t>
      </w:r>
    </w:p>
    <w:p w14:paraId="03D9FED8" w14:textId="79280DC1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238" w:right="51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SINH HOẠT THEO CHỦ ĐỀ “GIỚI THIỆU ĐAM MÊ CỦA BẢN THÂN THỂ HIỆN Ý CHÍ, KHẢ NĂNG TƯ DUY ĐỘC LẬP ĐỊNH HƯỚNG THEO ĐUỔI ĐAM  MÊ” </w:t>
      </w:r>
    </w:p>
    <w:p w14:paraId="5D124C1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21FE850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78" w:right="-2" w:hanging="11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đuổi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3C41E92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2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79A834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0DAB8CF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094BCCD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phim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</w:t>
      </w:r>
    </w:p>
    <w:p w14:paraId="3BFDA67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dung: </w:t>
      </w:r>
    </w:p>
    <w:p w14:paraId="0CE8586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Lĩnh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8946F9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188C2B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76A3241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BADAF3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6" w:right="182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</w:p>
    <w:p w14:paraId="0127192A" w14:textId="17756F11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77"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28 </w:t>
      </w:r>
    </w:p>
    <w:p w14:paraId="53FD0772" w14:textId="50225B89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2D137A2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1743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SHDC  </w:t>
      </w:r>
    </w:p>
    <w:p w14:paraId="5F430CE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2725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GIAO LƯU CHỦ ĐỀ “TÔI TỰ TIN” </w:t>
      </w:r>
    </w:p>
    <w:p w14:paraId="2A51E93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236D5FF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6" w:right="2" w:firstLine="1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6065C6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2D1453B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7FDD051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D1A6E7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5A0BF2BD" w14:textId="10A4A8C4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99" w:right="1497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xoay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tin 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Duyệt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kí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176C290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9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+…. </w:t>
      </w:r>
    </w:p>
    <w:p w14:paraId="2B6DFE3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77" w:right="3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5BEE25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6FF0E2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5" w:right="10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1CFF95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129D578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93460A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5" w:right="63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96C31B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36BB436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6" w:lineRule="auto"/>
        <w:ind w:left="167" w:right="1655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Giao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Tôi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tin” </w:t>
      </w:r>
    </w:p>
    <w:p w14:paraId="4915495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0AB6BA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right="1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B4E498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56781A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4EE6CE8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65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78E9EA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7" w:firstLine="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múa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bậc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5689B8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923220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3DCF87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7" w:right="2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F343D6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12255CE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E6B0AA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NỐI TIẾP </w:t>
      </w:r>
    </w:p>
    <w:p w14:paraId="2B855E2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77" w:right="628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* * * * *</w:t>
      </w:r>
    </w:p>
    <w:p w14:paraId="3678ABD8" w14:textId="0F32954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29 </w:t>
      </w:r>
    </w:p>
    <w:p w14:paraId="4E655C7A" w14:textId="511E72EE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481" w:right="1361" w:hanging="1288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HĐGD – TÌM HIỂU HOẠT ĐỘNG 9,10 CHỦ ĐỀ 2. </w:t>
      </w:r>
    </w:p>
    <w:p w14:paraId="21999A7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1CC6F75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180C462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9EB6BA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6" w:right="201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78DD5B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274B899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17EB539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2" w:right="-1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9F24529" w14:textId="17EB203A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174" w:right="-2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E53FB0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75" w:right="-5" w:firstLine="56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6D314A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4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3ACC89A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3C9F24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561995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C4473E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391E26F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54CA0D0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6663897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39D304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</w:p>
    <w:p w14:paraId="10513D4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HS: </w:t>
      </w:r>
    </w:p>
    <w:p w14:paraId="17A7A1F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14FD087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4A39F27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3225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LUYỆN TẬP </w:t>
      </w:r>
    </w:p>
    <w:p w14:paraId="2C171B5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9: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0D80B23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1D41F17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0" w:right="1327" w:firstLine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xảy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</w:p>
    <w:p w14:paraId="05D994B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75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72AD73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751" w:right="9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Tiến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18F55A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2D617D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A5CD4E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8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0"/>
        <w:gridCol w:w="5530"/>
      </w:tblGrid>
      <w:tr w:rsidR="0046194B" w14:paraId="26BBC0EA" w14:textId="77777777">
        <w:trPr>
          <w:trHeight w:val="352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F7F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7CB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77FB3E47" w14:textId="77777777">
        <w:trPr>
          <w:trHeight w:val="1044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4A69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3" w:right="47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3FE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6" w:right="51" w:firstLine="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25BA527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- TH1:</w:t>
            </w:r>
          </w:p>
        </w:tc>
      </w:tr>
    </w:tbl>
    <w:p w14:paraId="7C9124D2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3E9661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1BFE72" w14:textId="22957DD1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30 </w:t>
      </w:r>
    </w:p>
    <w:p w14:paraId="37FD5B3E" w14:textId="182BFE56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9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0"/>
        <w:gridCol w:w="5530"/>
      </w:tblGrid>
      <w:tr w:rsidR="0046194B" w14:paraId="371B7BB1" w14:textId="77777777">
        <w:trPr>
          <w:trHeight w:val="15532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2EB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lastRenderedPageBreak/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1E7107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86FE4A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TH1: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7A477D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TH2: Gia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bớt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Liên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B967FB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TH3: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7AF99E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6B012C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19" w:right="48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BCC35C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438E27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5541BA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8" w:right="46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6B6F47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19" w:right="48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3CD8F0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43C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8D7F88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51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0668D2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942659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1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34029D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2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F91409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4" w:lineRule="auto"/>
              <w:ind w:left="570" w:right="49" w:hanging="34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Duy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266EE5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5" w:lineRule="auto"/>
              <w:ind w:left="570" w:right="49" w:hanging="34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1D3510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2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2D790C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TH2: </w:t>
            </w:r>
          </w:p>
          <w:p w14:paraId="12DA982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70B28C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51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internet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ổn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227CDE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C13FE6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61462B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- TH3:</w:t>
            </w:r>
          </w:p>
        </w:tc>
      </w:tr>
    </w:tbl>
    <w:p w14:paraId="1F35ECE4" w14:textId="5E4B9166" w:rsidR="0046194B" w:rsidRDefault="0046194B" w:rsidP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72CD9714" w14:textId="6AC8F5F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a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0"/>
        <w:gridCol w:w="5530"/>
      </w:tblGrid>
      <w:tr w:rsidR="0046194B" w14:paraId="657F9DDE" w14:textId="77777777">
        <w:trPr>
          <w:trHeight w:val="15484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D99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48C80E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D39964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5" w:right="46" w:hanging="13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Liệt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2546E76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C282A8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BF3EA7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77688E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8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96F168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8" w:right="46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5C028C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7E8940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4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083026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CFFA53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1" w:right="47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76724EF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8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A4BB8F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6048D5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7AFFF4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ốm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15E02B9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1F6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4202F9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1CEF7B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0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C02205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0" w:right="54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89F82E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A6E761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6" w:right="52" w:hang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AB45E6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2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495F19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0" w:right="51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762818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53" w:firstLine="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Liệt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90FF70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7" w:right="52" w:firstLine="1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48593D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52" w:firstLine="1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4385DBD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15002F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119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Tâm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bớt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58E0C6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3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Suy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6BD84528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587914" w14:textId="676EC72A" w:rsidR="0046194B" w:rsidRPr="00603DE0" w:rsidRDefault="0046194B" w:rsidP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Style w:val="afb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0"/>
        <w:gridCol w:w="5530"/>
      </w:tblGrid>
      <w:tr w:rsidR="0046194B" w14:paraId="6C4A1437" w14:textId="77777777">
        <w:trPr>
          <w:trHeight w:val="15141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9D0A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2" w:right="48" w:hanging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A366F1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5505F5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8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767010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6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59F0A4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15A7AD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19" w:right="4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7269E2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F8D620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30" w:right="114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.</w:t>
            </w:r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5B08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582280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7" w:right="48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tin: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website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v.v. </w:t>
            </w:r>
          </w:p>
          <w:p w14:paraId="7D46471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7" w:right="4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C233B0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E9CD34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161890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7" w:right="51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khoa,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+ Rèn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Rèn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35D1D92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E83CB2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115CD9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6" w:right="51" w:hanging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C7E0B8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4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A8E024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51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yoga,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34FB3B4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51D336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5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Tham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70F67059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40F59A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1AE4BF" w14:textId="19FCABF5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33</w:t>
      </w:r>
    </w:p>
    <w:p w14:paraId="7EC63804" w14:textId="68771692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c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0"/>
        <w:gridCol w:w="5530"/>
      </w:tblGrid>
      <w:tr w:rsidR="0046194B" w14:paraId="38040584" w14:textId="77777777">
        <w:trPr>
          <w:trHeight w:val="2074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0058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F26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5D6443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53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0D546575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C4FE6F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61ECB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80" w:right="2" w:hanging="1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10: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68C34D8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2782D39F" w14:textId="1FDB8EAB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7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0FD337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177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CACE2C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80" w:right="-1" w:firstLine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</w:p>
    <w:p w14:paraId="3F84D81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5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663B90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751" w:right="9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Tiến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ABF5D3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A6744D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7" w:right="1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6C7F73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d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46194B" w14:paraId="65BFC9E4" w14:textId="77777777">
        <w:trPr>
          <w:trHeight w:val="352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3EB6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698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60DA345F" w14:textId="77777777">
        <w:trPr>
          <w:trHeight w:val="6911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12C4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 w:right="47" w:hanging="8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6CFCBB0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9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6A07C9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5D9C1B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DE88CA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8A4F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7" w:firstLine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628E018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6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CDCA74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80A1A7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7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6A6591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5" w:right="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66B5A07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</w:p>
        </w:tc>
      </w:tr>
    </w:tbl>
    <w:p w14:paraId="2E18085D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05A82E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11E917" w14:textId="0D5D835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0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34 </w:t>
      </w:r>
    </w:p>
    <w:p w14:paraId="71280546" w14:textId="3BA9BF66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e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46194B" w14:paraId="44DBA740" w14:textId="77777777">
        <w:trPr>
          <w:trHeight w:val="15484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F3A2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95" w:right="49" w:firstLine="34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0B47B1F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883B7A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029A13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819A3A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AA70E4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5DAF1B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30" w:right="816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2B77B70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</w:p>
          <w:p w14:paraId="2AB4335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0" w:right="48" w:hanging="8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5E22A79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283FF8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5" w:right="1273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CEFD12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738055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B3270B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30" w:right="852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91BE61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E56DB9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30" w:right="816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75341F6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0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</w:p>
          <w:p w14:paraId="6BA4A40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0" w:right="49" w:hanging="8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2636826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8B9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0B96846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861A3F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7" w:firstLine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39AC1366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70FF08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F49A9E" w14:textId="57844FF6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35</w:t>
      </w:r>
    </w:p>
    <w:p w14:paraId="28DC6888" w14:textId="7A207628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f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46194B" w14:paraId="5E3C03F7" w14:textId="77777777">
        <w:trPr>
          <w:trHeight w:val="4824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E7A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5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69E892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B00649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7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91F393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DE2B65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30" w:right="852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D7A0CC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E4850B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30" w:right="816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774D0E9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.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7539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</w:p>
        </w:tc>
      </w:tr>
    </w:tbl>
    <w:p w14:paraId="3F710906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741367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1949A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32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* * * * * </w:t>
      </w:r>
      <w:r>
        <w:rPr>
          <w:noProof/>
        </w:rPr>
        <w:drawing>
          <wp:anchor distT="19050" distB="19050" distL="19050" distR="19050" simplePos="0" relativeHeight="251672576" behindDoc="0" locked="0" layoutInCell="1" hidden="0" allowOverlap="1" wp14:anchorId="4D57BC2F" wp14:editId="39DB236D">
            <wp:simplePos x="0" y="0"/>
            <wp:positionH relativeFrom="column">
              <wp:posOffset>-1952932</wp:posOffset>
            </wp:positionH>
            <wp:positionV relativeFrom="paragraph">
              <wp:posOffset>-707008</wp:posOffset>
            </wp:positionV>
            <wp:extent cx="4762500" cy="4762500"/>
            <wp:effectExtent l="0" t="0" r="0" b="0"/>
            <wp:wrapSquare wrapText="bothSides" distT="19050" distB="19050" distL="19050" distR="1905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2B99F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3942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SHL  </w:t>
      </w:r>
    </w:p>
    <w:p w14:paraId="7ABE237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597" w:right="471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VIỆC THỰC HIỆN KẾ HOẠCH KẾ HOẠCH PHÁT TRIỂN SỞ TRƯỜNG HƯỚNG TỚI NGHỀ NGHIỆP TƯƠNG LAI. </w:t>
      </w:r>
    </w:p>
    <w:p w14:paraId="6B62A54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426B7F1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8" w:right="-5" w:hanging="11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tươ</w:t>
      </w:r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lai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. </w:t>
      </w:r>
    </w:p>
    <w:p w14:paraId="30F8722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6" w:right="1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63FE3E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C164B4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1E52345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phim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</w:t>
      </w:r>
    </w:p>
    <w:p w14:paraId="52AEAFC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6" w:right="47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299DAF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7" w:right="67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37199E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right="3145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CUỐI CHỦ ĐỀ 2 </w:t>
      </w:r>
    </w:p>
    <w:p w14:paraId="282B30C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1BFA282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3484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PHIẾU TỰ ĐÁNH GIÁ</w:t>
      </w:r>
    </w:p>
    <w:tbl>
      <w:tblPr>
        <w:tblStyle w:val="aff0"/>
        <w:tblW w:w="9488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9"/>
        <w:gridCol w:w="846"/>
        <w:gridCol w:w="880"/>
        <w:gridCol w:w="815"/>
        <w:gridCol w:w="881"/>
        <w:gridCol w:w="897"/>
        <w:gridCol w:w="880"/>
      </w:tblGrid>
      <w:tr w:rsidR="0046194B" w14:paraId="4B883BDC" w14:textId="77777777">
        <w:trPr>
          <w:trHeight w:val="1041"/>
        </w:trPr>
        <w:tc>
          <w:tcPr>
            <w:tcW w:w="42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BB1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</w:p>
        </w:tc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F19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50" w:right="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440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7834BB0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tổ</w:t>
            </w:r>
            <w:proofErr w:type="spellEnd"/>
          </w:p>
        </w:tc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011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33F270C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76DE5C4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GV</w:t>
            </w:r>
          </w:p>
        </w:tc>
      </w:tr>
      <w:tr w:rsidR="0046194B" w14:paraId="02106BC8" w14:textId="77777777">
        <w:trPr>
          <w:trHeight w:val="695"/>
        </w:trPr>
        <w:tc>
          <w:tcPr>
            <w:tcW w:w="42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D35D2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9D6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Đạt </w:t>
            </w: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0F8F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19C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Đạt 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9CF2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B4E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Đạt </w:t>
            </w: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308A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đạt</w:t>
            </w:r>
            <w:proofErr w:type="spellEnd"/>
          </w:p>
        </w:tc>
      </w:tr>
      <w:tr w:rsidR="0046194B" w14:paraId="2FB1C3EE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7B1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42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644B3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76F9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EF02C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86ED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4FBC1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E3CB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6194B" w14:paraId="71A6E6F2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4B7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1" w:right="41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AE5EE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CE66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21153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50B5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E208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222D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2AF6C083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4418F6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7E781F" w14:textId="09FC626B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8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36 </w:t>
      </w:r>
    </w:p>
    <w:p w14:paraId="10D3268A" w14:textId="4A61CF05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f1"/>
        <w:tblW w:w="9488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9"/>
        <w:gridCol w:w="846"/>
        <w:gridCol w:w="880"/>
        <w:gridCol w:w="815"/>
        <w:gridCol w:w="881"/>
        <w:gridCol w:w="897"/>
        <w:gridCol w:w="880"/>
      </w:tblGrid>
      <w:tr w:rsidR="0046194B" w14:paraId="6C1A847D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377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1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17C3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88E0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EEF1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46E1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E97A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B415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6194B" w14:paraId="36218E99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B35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 w:right="4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A551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CE68C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565B3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B3987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BE0C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8936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6194B" w14:paraId="718FF644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53F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 w:right="4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9A33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8472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F53D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7E752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1D8A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0E93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6194B" w14:paraId="071CA734" w14:textId="77777777">
        <w:trPr>
          <w:trHeight w:val="695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78E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42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120C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4D0D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9469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4BD2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A2A9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1266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6194B" w14:paraId="7C63C2C9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28B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4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EDFC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B4BD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887C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BE03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3F12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8868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6194B" w14:paraId="366AAA5D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A46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2" w:right="39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3E1B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9156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7013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6EF5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6F9D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C63C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6194B" w14:paraId="0C89B967" w14:textId="77777777">
        <w:trPr>
          <w:trHeight w:val="172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7EF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 w:right="4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180A7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65FA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0375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B7EF6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28CF1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D0D7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1A9A4A1C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19D5A9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2684CA" w14:textId="44FD0BFD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Đạt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Đạt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3EC135C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Chưa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53867C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241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ĐẠT: CHƯA ĐẠT:  </w:t>
      </w:r>
    </w:p>
    <w:p w14:paraId="2FF1693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IV. ĐIỀU CHỈNH, THAY ĐỔI, BỔ SUNG (NẾU CÓ) </w:t>
      </w:r>
    </w:p>
    <w:p w14:paraId="5B5E913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5" w:lineRule="auto"/>
        <w:ind w:left="200" w:right="8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 .................................................................................................................................................. 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........................................................................... .................................................................................................................................................. 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 .................................................................................................................................................. 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</w:t>
      </w:r>
    </w:p>
    <w:p w14:paraId="55F4C457" w14:textId="32585260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6" w:line="240" w:lineRule="auto"/>
        <w:ind w:right="105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37 </w:t>
      </w:r>
    </w:p>
    <w:sectPr w:rsidR="0046194B">
      <w:type w:val="continuous"/>
      <w:pgSz w:w="11900" w:h="16820"/>
      <w:pgMar w:top="268" w:right="924" w:bottom="335" w:left="1243" w:header="0" w:footer="720" w:gutter="0"/>
      <w:cols w:space="720" w:equalWidth="0">
        <w:col w:w="973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4B"/>
    <w:rsid w:val="0046194B"/>
    <w:rsid w:val="0060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F551"/>
  <w15:docId w15:val="{128968EE-9324-4383-8507-1A113509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13168</Words>
  <Characters>75062</Characters>
  <DocSecurity>0</DocSecurity>
  <Lines>625</Lines>
  <Paragraphs>176</Paragraphs>
  <ScaleCrop>false</ScaleCrop>
  <Company/>
  <LinksUpToDate>false</LinksUpToDate>
  <CharactersWithSpaces>88054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2024-09-01T03:19:00Z</dcterms:created>
  <dcterms:modified xsi:type="dcterms:W3CDTF">2024-09-01T03:21:00Z</dcterms:modified>
</cp:coreProperties>
</file>