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1AB0C" w14:textId="77777777" w:rsidR="009C4193" w:rsidRPr="00BF07C6" w:rsidRDefault="009C4193" w:rsidP="00BF07C6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</w:p>
    <w:tbl>
      <w:tblPr>
        <w:tblW w:w="10098" w:type="dxa"/>
        <w:tblLook w:val="01E0" w:firstRow="1" w:lastRow="1" w:firstColumn="1" w:lastColumn="1" w:noHBand="0" w:noVBand="0"/>
      </w:tblPr>
      <w:tblGrid>
        <w:gridCol w:w="3618"/>
        <w:gridCol w:w="6480"/>
      </w:tblGrid>
      <w:tr w:rsidR="009C4193" w:rsidRPr="00BF07C6" w14:paraId="3262F269" w14:textId="77777777" w:rsidTr="00A15F28">
        <w:tc>
          <w:tcPr>
            <w:tcW w:w="3618" w:type="dxa"/>
          </w:tcPr>
          <w:p w14:paraId="1FDBCF04" w14:textId="77777777" w:rsidR="009C4193" w:rsidRPr="00BF07C6" w:rsidRDefault="009C4193" w:rsidP="00BF07C6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BF07C6">
              <w:rPr>
                <w:rFonts w:cs="Times New Roman"/>
                <w:color w:val="000000" w:themeColor="text1"/>
                <w:sz w:val="26"/>
                <w:szCs w:val="26"/>
              </w:rPr>
              <w:t>S</w:t>
            </w:r>
            <w:r w:rsidRPr="00BF07C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Ở GIÁO DỤC VÀ ĐÀO TẠO</w:t>
            </w:r>
          </w:p>
          <w:p w14:paraId="4EA19668" w14:textId="16B82F6C" w:rsidR="009C4193" w:rsidRPr="00BF07C6" w:rsidRDefault="009C4193" w:rsidP="00BF07C6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F07C6">
              <w:rPr>
                <w:rFonts w:cs="Times New Roman"/>
                <w:color w:val="000000" w:themeColor="text1"/>
                <w:sz w:val="26"/>
                <w:szCs w:val="26"/>
              </w:rPr>
              <w:t xml:space="preserve">TỈNH BÀ RỊA </w:t>
            </w:r>
            <w:r w:rsidR="00665BA0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BF07C6">
              <w:rPr>
                <w:rFonts w:cs="Times New Roman"/>
                <w:color w:val="000000" w:themeColor="text1"/>
                <w:sz w:val="26"/>
                <w:szCs w:val="26"/>
              </w:rPr>
              <w:t>VŨNG TÀU</w:t>
            </w:r>
          </w:p>
          <w:p w14:paraId="3BD4D018" w14:textId="107DBE67" w:rsidR="008F3945" w:rsidRPr="00BF07C6" w:rsidRDefault="008F3945" w:rsidP="00BF07C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F07C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TRƯỜNG THPT CHUYÊN </w:t>
            </w:r>
          </w:p>
          <w:p w14:paraId="2D3CB64D" w14:textId="31F50C6E" w:rsidR="008F3945" w:rsidRPr="00BF07C6" w:rsidRDefault="008F3945" w:rsidP="00BF07C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F07C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LÊ QUÝ ĐÔN</w:t>
            </w:r>
          </w:p>
          <w:p w14:paraId="2813F856" w14:textId="20EA9FF8" w:rsidR="009C4193" w:rsidRPr="00BF07C6" w:rsidRDefault="004E32DE" w:rsidP="00BF07C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</w:rPr>
              <w:pict w14:anchorId="5BA2B4B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0.25pt;margin-top:5.85pt;width:52pt;height:0;z-index:251659264" o:connectortype="straight"/>
              </w:pict>
            </w:r>
          </w:p>
          <w:p w14:paraId="212ACBF1" w14:textId="387FBAE2" w:rsidR="009C4193" w:rsidRPr="00BF07C6" w:rsidRDefault="00E045C9" w:rsidP="00BF07C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F07C6">
              <w:rPr>
                <w:rFonts w:cs="Times New Roman"/>
                <w:b/>
                <w:color w:val="000000" w:themeColor="text1"/>
                <w:sz w:val="26"/>
                <w:szCs w:val="26"/>
                <w:bdr w:val="single" w:sz="8" w:space="0" w:color="auto"/>
              </w:rPr>
              <w:t>ĐỀ CHÍNH THỨC</w:t>
            </w:r>
          </w:p>
        </w:tc>
        <w:tc>
          <w:tcPr>
            <w:tcW w:w="6480" w:type="dxa"/>
          </w:tcPr>
          <w:p w14:paraId="2B92B5DD" w14:textId="1E8D963A" w:rsidR="0068213B" w:rsidRPr="00BF07C6" w:rsidRDefault="0068213B" w:rsidP="00BF07C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F07C6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KÌ THI </w:t>
            </w:r>
            <w:r w:rsidR="008F3945" w:rsidRPr="00BF07C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OLYMPIC TRUYỀN THỐNG 30 THÁNG 4</w:t>
            </w:r>
            <w:r w:rsidRPr="00BF07C6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5AD97B2A" w14:textId="04EFC041" w:rsidR="0068213B" w:rsidRPr="00BF07C6" w:rsidRDefault="008F3945" w:rsidP="00BF07C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F07C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LẦ</w:t>
            </w:r>
            <w:r w:rsidR="0037728D" w:rsidRPr="00BF07C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N</w:t>
            </w:r>
            <w:r w:rsidRPr="00BF07C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THỨ XXVIII – NĂM 2024</w:t>
            </w:r>
          </w:p>
          <w:p w14:paraId="59B2ADB8" w14:textId="657EDE1C" w:rsidR="008F3945" w:rsidRPr="00BF07C6" w:rsidRDefault="008F3945" w:rsidP="00BF07C6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F07C6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Ngày thi: </w:t>
            </w:r>
            <w:r w:rsidRPr="00BF07C6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06/04/2024</w:t>
            </w:r>
          </w:p>
          <w:p w14:paraId="46F10B66" w14:textId="6C9FA90A" w:rsidR="008F3945" w:rsidRPr="00BF07C6" w:rsidRDefault="0068213B" w:rsidP="00BF07C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F07C6">
              <w:rPr>
                <w:rFonts w:cs="Times New Roman"/>
                <w:bCs/>
                <w:color w:val="000000" w:themeColor="text1"/>
                <w:sz w:val="26"/>
                <w:szCs w:val="26"/>
              </w:rPr>
              <w:t>MÔN THI:</w:t>
            </w:r>
            <w:r w:rsidRPr="00BF07C6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ĐỊA LÍ</w:t>
            </w:r>
            <w:r w:rsidRPr="00BF07C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F3945" w:rsidRPr="00BF07C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– KHỐI: </w:t>
            </w:r>
            <w:r w:rsidR="008F3945" w:rsidRPr="00BF07C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  <w:r w:rsidR="00EF63E3" w:rsidRPr="00BF07C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  <w:p w14:paraId="71B1D926" w14:textId="7AA97CD9" w:rsidR="0068213B" w:rsidRPr="00BF07C6" w:rsidRDefault="008F3945" w:rsidP="00BF07C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F07C6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THỜI GIAN:</w:t>
            </w:r>
            <w:r w:rsidR="0068213B" w:rsidRPr="00BF07C6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180 phút</w:t>
            </w:r>
          </w:p>
          <w:p w14:paraId="46C28749" w14:textId="77777777" w:rsidR="000D4454" w:rsidRPr="00BF07C6" w:rsidRDefault="000D4454" w:rsidP="00BF07C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2F6F9DF7" w14:textId="7B284CE5" w:rsidR="008F3945" w:rsidRPr="00BF07C6" w:rsidRDefault="008F3945" w:rsidP="00BF07C6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F07C6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Hình thức làm bài: Tự luận</w:t>
            </w:r>
          </w:p>
          <w:p w14:paraId="2E5AA7BA" w14:textId="73146129" w:rsidR="00E808F4" w:rsidRPr="00BF07C6" w:rsidRDefault="0068213B" w:rsidP="00BF07C6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BF07C6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Đề thi có: 0</w:t>
            </w:r>
            <w:r w:rsidR="0037728D" w:rsidRPr="00BF07C6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  <w:r w:rsidRPr="00BF07C6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trang</w:t>
            </w:r>
          </w:p>
          <w:p w14:paraId="51F4AB78" w14:textId="77777777" w:rsidR="009C4193" w:rsidRPr="00BF07C6" w:rsidRDefault="009C4193" w:rsidP="00BF07C6">
            <w:pPr>
              <w:spacing w:line="276" w:lineRule="auto"/>
              <w:ind w:firstLine="88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4A0E138" w14:textId="4F9372B8" w:rsidR="008F3945" w:rsidRPr="00BF07C6" w:rsidRDefault="008F3945" w:rsidP="00BF07C6">
      <w:pPr>
        <w:tabs>
          <w:tab w:val="left" w:pos="720"/>
        </w:tabs>
        <w:spacing w:line="276" w:lineRule="auto"/>
        <w:ind w:left="630"/>
        <w:jc w:val="both"/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</w:pPr>
      <w:r w:rsidRPr="00BF07C6"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  <w:t xml:space="preserve">Lưu ý: </w:t>
      </w:r>
      <w:r w:rsidR="00B47B07" w:rsidRPr="00BF07C6"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BF07C6"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  <w:t xml:space="preserve">- Thí sinh làm mỗi câu trên một tờ giấy riêng và ghi rõ </w:t>
      </w:r>
      <w:r w:rsidR="000D4454" w:rsidRPr="00BF07C6">
        <w:rPr>
          <w:rFonts w:cs="Times New Roman"/>
          <w:bCs/>
          <w:i/>
          <w:iCs/>
          <w:color w:val="000000" w:themeColor="text1"/>
          <w:sz w:val="26"/>
          <w:szCs w:val="26"/>
        </w:rPr>
        <w:t>câu số mấy</w:t>
      </w:r>
      <w:r w:rsidR="00B47B07" w:rsidRPr="00BF07C6"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  <w:t xml:space="preserve"> ở trang 1 của mỗi tờ giấy thi</w:t>
      </w:r>
      <w:r w:rsidR="00F50B19" w:rsidRPr="00BF07C6"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  <w:t>.</w:t>
      </w:r>
    </w:p>
    <w:p w14:paraId="2F867A5D" w14:textId="08F7AFAA" w:rsidR="00B47B07" w:rsidRPr="00BF07C6" w:rsidRDefault="00B908E5" w:rsidP="00BF07C6">
      <w:pPr>
        <w:pStyle w:val="ListParagraph"/>
        <w:tabs>
          <w:tab w:val="left" w:pos="720"/>
          <w:tab w:val="left" w:pos="810"/>
          <w:tab w:val="left" w:pos="990"/>
          <w:tab w:val="left" w:pos="1170"/>
          <w:tab w:val="left" w:pos="2340"/>
        </w:tabs>
        <w:spacing w:line="276" w:lineRule="auto"/>
        <w:ind w:left="630" w:firstLine="720"/>
        <w:jc w:val="both"/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</w:pPr>
      <w:r>
        <w:rPr>
          <w:rFonts w:cs="Times New Roman"/>
          <w:bCs/>
          <w:i/>
          <w:iCs/>
          <w:color w:val="000000" w:themeColor="text1"/>
          <w:sz w:val="26"/>
          <w:szCs w:val="26"/>
        </w:rPr>
        <w:t xml:space="preserve"> </w:t>
      </w:r>
      <w:r w:rsidR="0037728D" w:rsidRPr="00BF07C6"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  <w:t xml:space="preserve">- </w:t>
      </w:r>
      <w:r w:rsidR="00B47B07" w:rsidRPr="00BF07C6"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  <w:t xml:space="preserve">Thí sinh </w:t>
      </w:r>
      <w:r w:rsidR="00B47B07" w:rsidRPr="00BF07C6">
        <w:rPr>
          <w:rFonts w:cs="Times New Roman"/>
          <w:b/>
          <w:i/>
          <w:iCs/>
          <w:color w:val="000000" w:themeColor="text1"/>
          <w:sz w:val="26"/>
          <w:szCs w:val="26"/>
          <w:u w:val="single"/>
          <w:lang w:val="vi-VN"/>
        </w:rPr>
        <w:t>không</w:t>
      </w:r>
      <w:r w:rsidR="00B47B07" w:rsidRPr="00BF07C6">
        <w:rPr>
          <w:rFonts w:cs="Times New Roman"/>
          <w:b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="00B47B07" w:rsidRPr="00BF07C6"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  <w:t xml:space="preserve">được sử dụng Tập bản đồ thế giới và các </w:t>
      </w:r>
      <w:r w:rsidR="00841EAD"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  <w:t>châu lục</w:t>
      </w:r>
      <w:r w:rsidR="00841EAD">
        <w:rPr>
          <w:rFonts w:cs="Times New Roman"/>
          <w:bCs/>
          <w:i/>
          <w:iCs/>
          <w:color w:val="000000" w:themeColor="text1"/>
          <w:sz w:val="26"/>
          <w:szCs w:val="26"/>
        </w:rPr>
        <w:t>;</w:t>
      </w:r>
      <w:r w:rsidR="00B47B07" w:rsidRPr="00BF07C6"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  <w:t xml:space="preserve"> Atlat Địa lí Việt Nam hay bất kì tài liệu nào khác.</w:t>
      </w:r>
    </w:p>
    <w:p w14:paraId="420E2406" w14:textId="77777777" w:rsidR="00B908E5" w:rsidRDefault="00B908E5" w:rsidP="00B908E5">
      <w:pPr>
        <w:pStyle w:val="ListParagraph"/>
        <w:tabs>
          <w:tab w:val="left" w:pos="720"/>
          <w:tab w:val="left" w:pos="810"/>
          <w:tab w:val="left" w:pos="1890"/>
        </w:tabs>
        <w:spacing w:line="276" w:lineRule="auto"/>
        <w:ind w:left="630"/>
        <w:jc w:val="both"/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</w:pPr>
    </w:p>
    <w:p w14:paraId="7A37AB97" w14:textId="12F0FC5C" w:rsidR="00BF07C6" w:rsidRPr="00B908E5" w:rsidRDefault="004E32DE" w:rsidP="00B908E5">
      <w:pPr>
        <w:pStyle w:val="ListParagraph"/>
        <w:tabs>
          <w:tab w:val="left" w:pos="720"/>
          <w:tab w:val="left" w:pos="810"/>
          <w:tab w:val="left" w:pos="1890"/>
        </w:tabs>
        <w:spacing w:line="276" w:lineRule="auto"/>
        <w:ind w:left="630"/>
        <w:jc w:val="both"/>
        <w:rPr>
          <w:rFonts w:cs="Times New Roman"/>
          <w:bCs/>
          <w:i/>
          <w:iCs/>
          <w:color w:val="000000" w:themeColor="text1"/>
          <w:sz w:val="26"/>
          <w:szCs w:val="26"/>
          <w:lang w:val="vi-VN"/>
        </w:rPr>
      </w:pPr>
      <w:r>
        <w:rPr>
          <w:rFonts w:cs="Times New Roman"/>
          <w:bCs/>
          <w:i/>
          <w:iCs/>
          <w:noProof/>
          <w:color w:val="000000" w:themeColor="text1"/>
          <w:sz w:val="26"/>
          <w:szCs w:val="26"/>
          <w:lang w:val="vi-VN"/>
        </w:rPr>
        <w:pict w14:anchorId="5BA2B4B4">
          <v:shape id="_x0000_s1034" type="#_x0000_t32" style="position:absolute;left:0;text-align:left;margin-left:162pt;margin-top:9.9pt;width:215.5pt;height:0;z-index:251668480" o:connectortype="straight"/>
        </w:pict>
      </w:r>
    </w:p>
    <w:p w14:paraId="4F895064" w14:textId="28810F60" w:rsidR="0017331A" w:rsidRPr="00BF07C6" w:rsidRDefault="0017331A" w:rsidP="00BF07C6">
      <w:pPr>
        <w:spacing w:line="276" w:lineRule="auto"/>
        <w:jc w:val="both"/>
        <w:rPr>
          <w:rFonts w:cs="Times New Roman"/>
          <w:b/>
          <w:sz w:val="26"/>
          <w:szCs w:val="26"/>
        </w:rPr>
      </w:pPr>
      <w:r w:rsidRPr="00BF07C6">
        <w:rPr>
          <w:rFonts w:cs="Times New Roman"/>
          <w:b/>
          <w:sz w:val="26"/>
          <w:szCs w:val="26"/>
        </w:rPr>
        <w:t xml:space="preserve">Câu 1 </w:t>
      </w:r>
      <w:r w:rsidRPr="00BF07C6">
        <w:rPr>
          <w:rFonts w:cs="Times New Roman"/>
          <w:bCs/>
          <w:i/>
          <w:iCs/>
          <w:sz w:val="26"/>
          <w:szCs w:val="26"/>
        </w:rPr>
        <w:t>(4,0 điểm)</w:t>
      </w:r>
    </w:p>
    <w:p w14:paraId="61DDE0D8" w14:textId="7FE6B97A" w:rsidR="0017331A" w:rsidRPr="00BF07C6" w:rsidRDefault="00B908E5" w:rsidP="00B908E5">
      <w:pPr>
        <w:spacing w:line="276" w:lineRule="auto"/>
        <w:ind w:firstLine="54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a,</w:t>
      </w:r>
      <w:r w:rsidR="0017331A" w:rsidRPr="00BF07C6">
        <w:rPr>
          <w:rFonts w:cs="Times New Roman"/>
          <w:sz w:val="26"/>
          <w:szCs w:val="26"/>
        </w:rPr>
        <w:t xml:space="preserve"> Phân tích hiện tượng ngày đêm</w:t>
      </w:r>
      <w:r w:rsidR="00144095">
        <w:rPr>
          <w:rFonts w:cs="Times New Roman"/>
          <w:sz w:val="26"/>
          <w:szCs w:val="26"/>
        </w:rPr>
        <w:t xml:space="preserve"> và đặc điểm </w:t>
      </w:r>
      <w:r w:rsidR="00A15F28">
        <w:rPr>
          <w:rFonts w:cs="Times New Roman"/>
          <w:sz w:val="26"/>
          <w:szCs w:val="26"/>
        </w:rPr>
        <w:t>biên độ nhiệt năm ở X</w:t>
      </w:r>
      <w:bookmarkStart w:id="0" w:name="_GoBack"/>
      <w:bookmarkEnd w:id="0"/>
      <w:r w:rsidR="0017331A" w:rsidRPr="00BF07C6">
        <w:rPr>
          <w:rFonts w:cs="Times New Roman"/>
          <w:sz w:val="26"/>
          <w:szCs w:val="26"/>
        </w:rPr>
        <w:t>ích đạo.</w:t>
      </w:r>
    </w:p>
    <w:p w14:paraId="1807BA7A" w14:textId="53F51614" w:rsidR="0017331A" w:rsidRPr="00B908E5" w:rsidRDefault="00B908E5" w:rsidP="00B908E5">
      <w:pPr>
        <w:spacing w:line="276" w:lineRule="auto"/>
        <w:ind w:firstLine="540"/>
        <w:jc w:val="both"/>
        <w:rPr>
          <w:rFonts w:cs="Times New Roman"/>
          <w:bCs/>
          <w:spacing w:val="-4"/>
          <w:sz w:val="26"/>
          <w:szCs w:val="26"/>
        </w:rPr>
      </w:pPr>
      <w:r w:rsidRPr="00B908E5">
        <w:rPr>
          <w:rFonts w:cs="Times New Roman"/>
          <w:spacing w:val="-4"/>
          <w:sz w:val="26"/>
          <w:szCs w:val="26"/>
        </w:rPr>
        <w:t>b,</w:t>
      </w:r>
      <w:r w:rsidR="0017331A" w:rsidRPr="00B908E5">
        <w:rPr>
          <w:rFonts w:cs="Times New Roman"/>
          <w:spacing w:val="-4"/>
          <w:sz w:val="26"/>
          <w:szCs w:val="26"/>
        </w:rPr>
        <w:t xml:space="preserve"> </w:t>
      </w:r>
      <w:r w:rsidR="00BA1294" w:rsidRPr="00B908E5">
        <w:rPr>
          <w:rFonts w:cs="Times New Roman"/>
          <w:bCs/>
          <w:color w:val="000000"/>
          <w:spacing w:val="-4"/>
          <w:sz w:val="26"/>
          <w:szCs w:val="26"/>
        </w:rPr>
        <w:t xml:space="preserve">Giải thích tại sao sự chênh lệch nhiệt </w:t>
      </w:r>
      <w:r w:rsidR="00E278E7" w:rsidRPr="00B908E5">
        <w:rPr>
          <w:rFonts w:cs="Times New Roman"/>
          <w:bCs/>
          <w:color w:val="000000"/>
          <w:spacing w:val="-4"/>
          <w:sz w:val="26"/>
          <w:szCs w:val="26"/>
        </w:rPr>
        <w:t xml:space="preserve">độ </w:t>
      </w:r>
      <w:r w:rsidR="00BA1294" w:rsidRPr="00B908E5">
        <w:rPr>
          <w:rFonts w:cs="Times New Roman"/>
          <w:bCs/>
          <w:color w:val="000000"/>
          <w:spacing w:val="-4"/>
          <w:sz w:val="26"/>
          <w:szCs w:val="26"/>
        </w:rPr>
        <w:t xml:space="preserve">theo mùa ở vùng nhiệt đới </w:t>
      </w:r>
      <w:r w:rsidR="00BA1294" w:rsidRPr="00B908E5">
        <w:rPr>
          <w:rFonts w:cs="Times New Roman"/>
          <w:bCs/>
          <w:color w:val="000000"/>
          <w:spacing w:val="-4"/>
          <w:sz w:val="26"/>
          <w:szCs w:val="26"/>
          <w:lang w:val="vi-VN"/>
        </w:rPr>
        <w:t>nhỏ</w:t>
      </w:r>
      <w:r w:rsidR="00D07577" w:rsidRPr="00B908E5">
        <w:rPr>
          <w:rFonts w:cs="Times New Roman"/>
          <w:bCs/>
          <w:color w:val="000000"/>
          <w:spacing w:val="-4"/>
          <w:sz w:val="26"/>
          <w:szCs w:val="26"/>
        </w:rPr>
        <w:t xml:space="preserve"> hơn vùng ôn đới.</w:t>
      </w:r>
    </w:p>
    <w:p w14:paraId="6A9B140B" w14:textId="6DFBCFFC" w:rsidR="0017331A" w:rsidRPr="00BF07C6" w:rsidRDefault="00B908E5" w:rsidP="00B908E5">
      <w:pPr>
        <w:spacing w:after="240" w:line="276" w:lineRule="auto"/>
        <w:ind w:firstLine="54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c,</w:t>
      </w:r>
      <w:r w:rsidR="0017331A" w:rsidRPr="00BF07C6">
        <w:rPr>
          <w:rFonts w:cs="Times New Roman"/>
          <w:sz w:val="26"/>
          <w:szCs w:val="26"/>
        </w:rPr>
        <w:t xml:space="preserve"> Trình bày khái niệm, nguyên nhân của qu</w:t>
      </w:r>
      <w:r w:rsidR="00BA1294" w:rsidRPr="00BF07C6">
        <w:rPr>
          <w:rFonts w:cs="Times New Roman"/>
          <w:sz w:val="26"/>
          <w:szCs w:val="26"/>
          <w:lang w:val="vi-VN"/>
        </w:rPr>
        <w:t>y</w:t>
      </w:r>
      <w:r w:rsidR="0017331A" w:rsidRPr="00BF07C6">
        <w:rPr>
          <w:rFonts w:cs="Times New Roman"/>
          <w:sz w:val="26"/>
          <w:szCs w:val="26"/>
        </w:rPr>
        <w:t xml:space="preserve"> luật địa ô. Chứng minh tính qu</w:t>
      </w:r>
      <w:r w:rsidR="00BA1294" w:rsidRPr="00BF07C6">
        <w:rPr>
          <w:rFonts w:cs="Times New Roman"/>
          <w:sz w:val="26"/>
          <w:szCs w:val="26"/>
          <w:lang w:val="vi-VN"/>
        </w:rPr>
        <w:t>y</w:t>
      </w:r>
      <w:r w:rsidR="0017331A" w:rsidRPr="00BF07C6">
        <w:rPr>
          <w:rFonts w:cs="Times New Roman"/>
          <w:sz w:val="26"/>
          <w:szCs w:val="26"/>
        </w:rPr>
        <w:t xml:space="preserve"> luật qua sự phân bố nhiệt độ không khí theo lục địa, đại dương.</w:t>
      </w:r>
    </w:p>
    <w:p w14:paraId="5A5CC9AE" w14:textId="506DCE2A" w:rsidR="0017331A" w:rsidRPr="00BF07C6" w:rsidRDefault="0017331A" w:rsidP="00BF07C6">
      <w:pPr>
        <w:spacing w:line="276" w:lineRule="auto"/>
        <w:ind w:right="48"/>
        <w:jc w:val="both"/>
        <w:rPr>
          <w:rFonts w:cs="Times New Roman"/>
          <w:b/>
          <w:sz w:val="26"/>
          <w:szCs w:val="26"/>
        </w:rPr>
      </w:pPr>
      <w:r w:rsidRPr="00BF07C6">
        <w:rPr>
          <w:rFonts w:cs="Times New Roman"/>
          <w:b/>
          <w:sz w:val="26"/>
          <w:szCs w:val="26"/>
        </w:rPr>
        <w:t>Câu 2</w:t>
      </w:r>
      <w:r w:rsidRPr="00BF07C6">
        <w:rPr>
          <w:rFonts w:cs="Times New Roman"/>
          <w:b/>
          <w:sz w:val="26"/>
          <w:szCs w:val="26"/>
          <w:lang w:val="vi-VN"/>
        </w:rPr>
        <w:t xml:space="preserve"> </w:t>
      </w:r>
      <w:r w:rsidRPr="00BF07C6">
        <w:rPr>
          <w:rFonts w:cs="Times New Roman"/>
          <w:bCs/>
          <w:i/>
          <w:iCs/>
          <w:sz w:val="26"/>
          <w:szCs w:val="26"/>
        </w:rPr>
        <w:t>(4,0 điểm)</w:t>
      </w:r>
    </w:p>
    <w:p w14:paraId="34B1F054" w14:textId="26015D3A" w:rsidR="0017331A" w:rsidRPr="00BF07C6" w:rsidRDefault="00B908E5" w:rsidP="00B908E5">
      <w:pPr>
        <w:spacing w:line="276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a,</w:t>
      </w:r>
      <w:r w:rsidR="0017331A" w:rsidRPr="00BF07C6">
        <w:rPr>
          <w:rFonts w:cs="Times New Roman"/>
          <w:sz w:val="26"/>
          <w:szCs w:val="26"/>
        </w:rPr>
        <w:t xml:space="preserve"> So sánh sự khác nhau về nguyên nhân, kết quả của quá trình phong hóa lí học và phong hóa hóa học. </w:t>
      </w:r>
      <w:r w:rsidR="00581E99" w:rsidRPr="00BF07C6">
        <w:rPr>
          <w:rFonts w:cs="Times New Roman"/>
          <w:bCs/>
          <w:sz w:val="26"/>
          <w:szCs w:val="26"/>
          <w:lang w:val="vi-VN"/>
        </w:rPr>
        <w:t>Vì sao phong hóa lí học thường xảy ra mạnh ở các vùng khí hậu khô nóng?</w:t>
      </w:r>
    </w:p>
    <w:p w14:paraId="059EAE99" w14:textId="40470771" w:rsidR="0017331A" w:rsidRPr="00BF07C6" w:rsidRDefault="00B908E5" w:rsidP="00B908E5">
      <w:pPr>
        <w:spacing w:after="240" w:line="276" w:lineRule="auto"/>
        <w:ind w:right="43" w:firstLine="540"/>
        <w:jc w:val="both"/>
        <w:rPr>
          <w:rFonts w:cs="Times New Roman"/>
          <w:spacing w:val="-2"/>
          <w:sz w:val="26"/>
          <w:szCs w:val="26"/>
          <w:lang w:val="vi-VN"/>
        </w:rPr>
      </w:pPr>
      <w:r>
        <w:rPr>
          <w:rFonts w:cs="Times New Roman"/>
          <w:spacing w:val="-2"/>
          <w:sz w:val="26"/>
          <w:szCs w:val="26"/>
        </w:rPr>
        <w:t>b,</w:t>
      </w:r>
      <w:r w:rsidR="0017331A" w:rsidRPr="00BF07C6">
        <w:rPr>
          <w:rFonts w:cs="Times New Roman"/>
          <w:spacing w:val="-2"/>
          <w:sz w:val="26"/>
          <w:szCs w:val="26"/>
        </w:rPr>
        <w:t xml:space="preserve"> Phân tích ảnh hưởng của địa hình đến sự hình thành đất.</w:t>
      </w:r>
    </w:p>
    <w:p w14:paraId="339CE931" w14:textId="066B5CB0" w:rsidR="0017331A" w:rsidRPr="00BF07C6" w:rsidRDefault="0017331A" w:rsidP="00BF07C6">
      <w:pPr>
        <w:spacing w:line="276" w:lineRule="auto"/>
        <w:ind w:right="-1"/>
        <w:jc w:val="both"/>
        <w:rPr>
          <w:rFonts w:cs="Times New Roman"/>
          <w:b/>
          <w:sz w:val="26"/>
          <w:szCs w:val="26"/>
        </w:rPr>
      </w:pPr>
      <w:r w:rsidRPr="00BF07C6">
        <w:rPr>
          <w:rFonts w:cs="Times New Roman"/>
          <w:b/>
          <w:sz w:val="26"/>
          <w:szCs w:val="26"/>
        </w:rPr>
        <w:t xml:space="preserve">Câu 3 </w:t>
      </w:r>
      <w:r w:rsidRPr="00BF07C6">
        <w:rPr>
          <w:rFonts w:cs="Times New Roman"/>
          <w:bCs/>
          <w:i/>
          <w:iCs/>
          <w:sz w:val="26"/>
          <w:szCs w:val="26"/>
        </w:rPr>
        <w:t>(4,0 điểm)</w:t>
      </w:r>
    </w:p>
    <w:p w14:paraId="25AACCD3" w14:textId="0670BFEE" w:rsidR="0017331A" w:rsidRPr="00BF07C6" w:rsidRDefault="00B908E5" w:rsidP="00B908E5">
      <w:pPr>
        <w:spacing w:line="276" w:lineRule="auto"/>
        <w:ind w:right="-1" w:firstLine="54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a,</w:t>
      </w:r>
      <w:r w:rsidR="0017331A" w:rsidRPr="00BF07C6">
        <w:rPr>
          <w:rFonts w:cs="Times New Roman"/>
          <w:sz w:val="26"/>
          <w:szCs w:val="26"/>
        </w:rPr>
        <w:t xml:space="preserve"> Cho bảng số liệu:</w:t>
      </w:r>
    </w:p>
    <w:p w14:paraId="24809432" w14:textId="552DE584" w:rsidR="0017331A" w:rsidRPr="00BF07C6" w:rsidRDefault="0017331A" w:rsidP="00BF07C6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BF07C6">
        <w:rPr>
          <w:rFonts w:cs="Times New Roman"/>
          <w:b/>
          <w:sz w:val="26"/>
          <w:szCs w:val="26"/>
        </w:rPr>
        <w:t xml:space="preserve">TỈ SỐ GIỚI TÍNH </w:t>
      </w:r>
      <w:r w:rsidR="00252EDA">
        <w:rPr>
          <w:rFonts w:cs="Times New Roman"/>
          <w:b/>
          <w:sz w:val="26"/>
          <w:szCs w:val="26"/>
          <w:lang w:val="vi-VN"/>
        </w:rPr>
        <w:t xml:space="preserve">KHI SINH </w:t>
      </w:r>
      <w:r w:rsidRPr="00BF07C6">
        <w:rPr>
          <w:rFonts w:cs="Times New Roman"/>
          <w:b/>
          <w:sz w:val="26"/>
          <w:szCs w:val="26"/>
        </w:rPr>
        <w:t>CỦA DÂN SỐ NƯỚC TA GIAI ĐOẠN 2005 – 2021</w:t>
      </w:r>
    </w:p>
    <w:p w14:paraId="73C1F7F6" w14:textId="77777777" w:rsidR="0017331A" w:rsidRPr="00BF07C6" w:rsidRDefault="0017331A" w:rsidP="00BF07C6">
      <w:pPr>
        <w:spacing w:line="276" w:lineRule="auto"/>
        <w:ind w:left="2160" w:firstLine="3780"/>
        <w:jc w:val="both"/>
        <w:rPr>
          <w:rFonts w:cs="Times New Roman"/>
          <w:i/>
          <w:sz w:val="26"/>
          <w:szCs w:val="26"/>
        </w:rPr>
      </w:pPr>
      <w:r w:rsidRPr="00BF07C6">
        <w:rPr>
          <w:rFonts w:cs="Times New Roman"/>
          <w:i/>
          <w:sz w:val="26"/>
          <w:szCs w:val="26"/>
        </w:rPr>
        <w:t>(Đơn vị: số bé trai/100 bé gái)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1417"/>
        <w:gridCol w:w="1418"/>
        <w:gridCol w:w="1275"/>
        <w:gridCol w:w="1304"/>
      </w:tblGrid>
      <w:tr w:rsidR="0017331A" w:rsidRPr="00BF07C6" w14:paraId="2F93FAC0" w14:textId="77777777" w:rsidTr="00422D5F">
        <w:trPr>
          <w:jc w:val="center"/>
        </w:trPr>
        <w:tc>
          <w:tcPr>
            <w:tcW w:w="2660" w:type="dxa"/>
            <w:shd w:val="clear" w:color="auto" w:fill="auto"/>
          </w:tcPr>
          <w:p w14:paraId="7352823D" w14:textId="77777777" w:rsidR="0017331A" w:rsidRPr="00BF07C6" w:rsidRDefault="0017331A" w:rsidP="006D0FB3">
            <w:pPr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</w:pPr>
            <w:r w:rsidRPr="00BF07C6"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1276" w:type="dxa"/>
            <w:shd w:val="clear" w:color="auto" w:fill="auto"/>
          </w:tcPr>
          <w:p w14:paraId="3F5B5153" w14:textId="77777777" w:rsidR="0017331A" w:rsidRPr="00BF07C6" w:rsidRDefault="0017331A" w:rsidP="006D0FB3">
            <w:pPr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</w:pPr>
            <w:r w:rsidRPr="00BF07C6"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  <w:t>2005</w:t>
            </w:r>
          </w:p>
        </w:tc>
        <w:tc>
          <w:tcPr>
            <w:tcW w:w="1417" w:type="dxa"/>
            <w:shd w:val="clear" w:color="auto" w:fill="auto"/>
          </w:tcPr>
          <w:p w14:paraId="2D4BBE09" w14:textId="77777777" w:rsidR="0017331A" w:rsidRPr="00BF07C6" w:rsidRDefault="0017331A" w:rsidP="006D0FB3">
            <w:pPr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</w:pPr>
            <w:r w:rsidRPr="00BF07C6"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  <w:t>2010</w:t>
            </w:r>
          </w:p>
        </w:tc>
        <w:tc>
          <w:tcPr>
            <w:tcW w:w="1418" w:type="dxa"/>
            <w:shd w:val="clear" w:color="auto" w:fill="auto"/>
          </w:tcPr>
          <w:p w14:paraId="4DC633CA" w14:textId="77777777" w:rsidR="0017331A" w:rsidRPr="00BF07C6" w:rsidRDefault="0017331A" w:rsidP="006D0FB3">
            <w:pPr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</w:pPr>
            <w:r w:rsidRPr="00BF07C6"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  <w:t>2015</w:t>
            </w:r>
          </w:p>
        </w:tc>
        <w:tc>
          <w:tcPr>
            <w:tcW w:w="1275" w:type="dxa"/>
            <w:shd w:val="clear" w:color="auto" w:fill="auto"/>
          </w:tcPr>
          <w:p w14:paraId="47BDA207" w14:textId="77777777" w:rsidR="0017331A" w:rsidRPr="00BF07C6" w:rsidRDefault="0017331A" w:rsidP="006D0FB3">
            <w:pPr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</w:pPr>
            <w:r w:rsidRPr="00BF07C6"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  <w:tc>
          <w:tcPr>
            <w:tcW w:w="1304" w:type="dxa"/>
            <w:shd w:val="clear" w:color="auto" w:fill="auto"/>
          </w:tcPr>
          <w:p w14:paraId="50FDB19F" w14:textId="77777777" w:rsidR="0017331A" w:rsidRPr="00BF07C6" w:rsidRDefault="0017331A" w:rsidP="006D0FB3">
            <w:pPr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</w:pPr>
            <w:r w:rsidRPr="00BF07C6">
              <w:rPr>
                <w:rStyle w:val="fontstyle21"/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</w:tr>
      <w:tr w:rsidR="0017331A" w:rsidRPr="00BF07C6" w14:paraId="78889BE2" w14:textId="77777777" w:rsidTr="00422D5F">
        <w:trPr>
          <w:jc w:val="center"/>
        </w:trPr>
        <w:tc>
          <w:tcPr>
            <w:tcW w:w="2660" w:type="dxa"/>
            <w:shd w:val="clear" w:color="auto" w:fill="auto"/>
          </w:tcPr>
          <w:p w14:paraId="5B07775B" w14:textId="5FCF8927" w:rsidR="0017331A" w:rsidRPr="00BF07C6" w:rsidRDefault="0017331A" w:rsidP="00BF07C6">
            <w:pPr>
              <w:spacing w:line="276" w:lineRule="auto"/>
              <w:jc w:val="both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BF07C6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Tỉ số giới tính khi sinh</w:t>
            </w:r>
          </w:p>
        </w:tc>
        <w:tc>
          <w:tcPr>
            <w:tcW w:w="1276" w:type="dxa"/>
            <w:shd w:val="clear" w:color="auto" w:fill="auto"/>
          </w:tcPr>
          <w:p w14:paraId="487AD592" w14:textId="77777777" w:rsidR="0017331A" w:rsidRPr="00BF07C6" w:rsidRDefault="0017331A" w:rsidP="006D0FB3">
            <w:pPr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BF07C6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105,6</w:t>
            </w:r>
          </w:p>
        </w:tc>
        <w:tc>
          <w:tcPr>
            <w:tcW w:w="1417" w:type="dxa"/>
            <w:shd w:val="clear" w:color="auto" w:fill="auto"/>
          </w:tcPr>
          <w:p w14:paraId="2B601104" w14:textId="77777777" w:rsidR="0017331A" w:rsidRPr="00BF07C6" w:rsidRDefault="0017331A" w:rsidP="006D0FB3">
            <w:pPr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BF07C6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111,2</w:t>
            </w:r>
          </w:p>
        </w:tc>
        <w:tc>
          <w:tcPr>
            <w:tcW w:w="1418" w:type="dxa"/>
            <w:shd w:val="clear" w:color="auto" w:fill="auto"/>
          </w:tcPr>
          <w:p w14:paraId="1F798B2A" w14:textId="77777777" w:rsidR="0017331A" w:rsidRPr="00BF07C6" w:rsidRDefault="0017331A" w:rsidP="006D0FB3">
            <w:pPr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BF07C6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112,8</w:t>
            </w:r>
          </w:p>
        </w:tc>
        <w:tc>
          <w:tcPr>
            <w:tcW w:w="1275" w:type="dxa"/>
            <w:shd w:val="clear" w:color="auto" w:fill="auto"/>
          </w:tcPr>
          <w:p w14:paraId="14DC9364" w14:textId="77777777" w:rsidR="0017331A" w:rsidRPr="00BF07C6" w:rsidRDefault="0017331A" w:rsidP="006D0FB3">
            <w:pPr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BF07C6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114,8</w:t>
            </w:r>
          </w:p>
        </w:tc>
        <w:tc>
          <w:tcPr>
            <w:tcW w:w="1304" w:type="dxa"/>
            <w:shd w:val="clear" w:color="auto" w:fill="auto"/>
          </w:tcPr>
          <w:p w14:paraId="6D0F2197" w14:textId="77777777" w:rsidR="0017331A" w:rsidRPr="00BF07C6" w:rsidRDefault="0017331A" w:rsidP="006D0FB3">
            <w:pPr>
              <w:spacing w:line="276" w:lineRule="auto"/>
              <w:jc w:val="center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BF07C6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112,0</w:t>
            </w:r>
          </w:p>
        </w:tc>
      </w:tr>
    </w:tbl>
    <w:p w14:paraId="2BD11B06" w14:textId="37CD865E" w:rsidR="0017331A" w:rsidRPr="00BF07C6" w:rsidRDefault="00BD5FB5" w:rsidP="00BF07C6">
      <w:pPr>
        <w:spacing w:line="276" w:lineRule="auto"/>
        <w:ind w:firstLine="2700"/>
        <w:jc w:val="both"/>
        <w:rPr>
          <w:rFonts w:cs="Times New Roman"/>
          <w:sz w:val="26"/>
          <w:szCs w:val="26"/>
          <w:lang w:val="vi-VN"/>
        </w:rPr>
      </w:pPr>
      <w:r w:rsidRPr="00BF07C6">
        <w:rPr>
          <w:rStyle w:val="fontstyle21"/>
          <w:rFonts w:ascii="Times New Roman" w:hAnsi="Times New Roman" w:cs="Times New Roman"/>
          <w:i/>
          <w:sz w:val="26"/>
          <w:szCs w:val="26"/>
          <w:lang w:val="vi-VN"/>
        </w:rPr>
        <w:t>(</w:t>
      </w:r>
      <w:r w:rsidR="0017331A" w:rsidRPr="00BF07C6">
        <w:rPr>
          <w:rStyle w:val="fontstyle21"/>
          <w:rFonts w:ascii="Times New Roman" w:hAnsi="Times New Roman" w:cs="Times New Roman"/>
          <w:i/>
          <w:sz w:val="26"/>
          <w:szCs w:val="26"/>
        </w:rPr>
        <w:t>Nguồn: Tổng cục thống kê, http:</w:t>
      </w:r>
      <w:r w:rsidR="0017331A" w:rsidRPr="00D07577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</w:t>
      </w:r>
      <w:hyperlink r:id="rId7" w:history="1">
        <w:r w:rsidR="0017331A" w:rsidRPr="00D07577">
          <w:rPr>
            <w:rStyle w:val="Hyperlink"/>
            <w:rFonts w:cs="Times New Roman"/>
            <w:i/>
            <w:color w:val="000000" w:themeColor="text1"/>
            <w:sz w:val="26"/>
            <w:szCs w:val="26"/>
            <w:u w:val="none"/>
          </w:rPr>
          <w:t>www.gso.gov.vn/</w:t>
        </w:r>
      </w:hyperlink>
      <w:r w:rsidR="0017331A" w:rsidRPr="00BF07C6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năm 2024</w:t>
      </w:r>
      <w:r w:rsidRPr="00BF07C6">
        <w:rPr>
          <w:rStyle w:val="fontstyle21"/>
          <w:rFonts w:ascii="Times New Roman" w:hAnsi="Times New Roman" w:cs="Times New Roman"/>
          <w:i/>
          <w:sz w:val="26"/>
          <w:szCs w:val="26"/>
          <w:lang w:val="vi-VN"/>
        </w:rPr>
        <w:t>)</w:t>
      </w:r>
    </w:p>
    <w:p w14:paraId="10067AA4" w14:textId="77777777" w:rsidR="0017331A" w:rsidRPr="00BF07C6" w:rsidRDefault="0017331A" w:rsidP="00BF07C6">
      <w:pPr>
        <w:spacing w:line="276" w:lineRule="auto"/>
        <w:ind w:firstLine="720"/>
        <w:jc w:val="both"/>
        <w:rPr>
          <w:rFonts w:cs="Times New Roman"/>
          <w:sz w:val="26"/>
          <w:szCs w:val="26"/>
        </w:rPr>
      </w:pPr>
      <w:r w:rsidRPr="00BF07C6">
        <w:rPr>
          <w:rFonts w:cs="Times New Roman"/>
          <w:sz w:val="26"/>
          <w:szCs w:val="26"/>
        </w:rPr>
        <w:t>Dựa vào kiến thức đã học và bảng số liệu trên, hãy:</w:t>
      </w:r>
    </w:p>
    <w:p w14:paraId="639BA7AA" w14:textId="77777777" w:rsidR="0017331A" w:rsidRPr="00BF07C6" w:rsidRDefault="0017331A" w:rsidP="00B908E5">
      <w:pPr>
        <w:pStyle w:val="ListParagraph"/>
        <w:spacing w:line="276" w:lineRule="auto"/>
        <w:ind w:left="0" w:firstLine="540"/>
        <w:jc w:val="both"/>
        <w:rPr>
          <w:rFonts w:cs="Times New Roman"/>
          <w:sz w:val="26"/>
          <w:szCs w:val="26"/>
          <w:lang w:val="vi-VN"/>
        </w:rPr>
      </w:pPr>
      <w:r w:rsidRPr="00BF07C6">
        <w:rPr>
          <w:rFonts w:cs="Times New Roman"/>
          <w:sz w:val="26"/>
          <w:szCs w:val="26"/>
        </w:rPr>
        <w:t>- Cho biết ý nghĩa của tỉ số giới tính.</w:t>
      </w:r>
    </w:p>
    <w:p w14:paraId="657C068A" w14:textId="381C6703" w:rsidR="0017331A" w:rsidRPr="00B908E5" w:rsidRDefault="0017331A" w:rsidP="00B908E5">
      <w:pPr>
        <w:pStyle w:val="ListParagraph"/>
        <w:spacing w:line="276" w:lineRule="auto"/>
        <w:ind w:left="0" w:firstLine="540"/>
        <w:jc w:val="both"/>
        <w:rPr>
          <w:rFonts w:cs="Times New Roman"/>
          <w:spacing w:val="-6"/>
          <w:sz w:val="26"/>
          <w:szCs w:val="26"/>
          <w:lang w:val="vi-VN"/>
        </w:rPr>
      </w:pPr>
      <w:r w:rsidRPr="00B908E5">
        <w:rPr>
          <w:rFonts w:cs="Times New Roman"/>
          <w:spacing w:val="-6"/>
          <w:sz w:val="26"/>
          <w:szCs w:val="26"/>
        </w:rPr>
        <w:t xml:space="preserve">- Nhận xét và giải thích về </w:t>
      </w:r>
      <w:r w:rsidR="00BF07C6" w:rsidRPr="00B908E5">
        <w:rPr>
          <w:rFonts w:cs="Times New Roman"/>
          <w:spacing w:val="-6"/>
          <w:sz w:val="26"/>
          <w:szCs w:val="26"/>
          <w:lang w:val="vi-VN"/>
        </w:rPr>
        <w:t xml:space="preserve">sự thay đổi </w:t>
      </w:r>
      <w:r w:rsidRPr="00B908E5">
        <w:rPr>
          <w:rFonts w:cs="Times New Roman"/>
          <w:spacing w:val="-6"/>
          <w:sz w:val="26"/>
          <w:szCs w:val="26"/>
        </w:rPr>
        <w:t xml:space="preserve">tỉ số giới tính khi sinh của nước ta </w:t>
      </w:r>
      <w:r w:rsidR="00BF07C6" w:rsidRPr="00B908E5">
        <w:rPr>
          <w:rFonts w:cs="Times New Roman"/>
          <w:spacing w:val="-6"/>
          <w:sz w:val="26"/>
          <w:szCs w:val="26"/>
          <w:lang w:val="vi-VN"/>
        </w:rPr>
        <w:t>trong giai đoạn trên.</w:t>
      </w:r>
    </w:p>
    <w:p w14:paraId="215AC8D3" w14:textId="60F45CC6" w:rsidR="00B908E5" w:rsidRPr="00B908E5" w:rsidRDefault="00B908E5" w:rsidP="00B908E5">
      <w:pPr>
        <w:pStyle w:val="ListParagraph"/>
        <w:spacing w:after="240" w:line="276" w:lineRule="auto"/>
        <w:ind w:left="0"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b,</w:t>
      </w:r>
      <w:r w:rsidR="0017331A" w:rsidRPr="00BF07C6">
        <w:rPr>
          <w:rFonts w:cs="Times New Roman"/>
          <w:sz w:val="26"/>
          <w:szCs w:val="26"/>
        </w:rPr>
        <w:t xml:space="preserve"> Trình bày khái niệm đô thị hóa. Tại sao các nước đang phát triển cần phải điều chỉnh quá trình đô thị hóa?</w:t>
      </w:r>
    </w:p>
    <w:p w14:paraId="1234F216" w14:textId="62A89EE3" w:rsidR="0017331A" w:rsidRPr="00BF07C6" w:rsidRDefault="0017331A" w:rsidP="00BF07C6">
      <w:pPr>
        <w:spacing w:line="276" w:lineRule="auto"/>
        <w:ind w:right="-1"/>
        <w:jc w:val="both"/>
        <w:rPr>
          <w:rFonts w:cs="Times New Roman"/>
          <w:b/>
          <w:sz w:val="26"/>
          <w:szCs w:val="26"/>
        </w:rPr>
      </w:pPr>
      <w:r w:rsidRPr="00BF07C6">
        <w:rPr>
          <w:rFonts w:cs="Times New Roman"/>
          <w:b/>
          <w:sz w:val="26"/>
          <w:szCs w:val="26"/>
        </w:rPr>
        <w:t xml:space="preserve">Câu 4 </w:t>
      </w:r>
      <w:r w:rsidRPr="00BF07C6">
        <w:rPr>
          <w:rFonts w:cs="Times New Roman"/>
          <w:bCs/>
          <w:i/>
          <w:iCs/>
          <w:sz w:val="26"/>
          <w:szCs w:val="26"/>
        </w:rPr>
        <w:t>(4,0 điểm)</w:t>
      </w:r>
    </w:p>
    <w:p w14:paraId="1437E5B9" w14:textId="6407BB5F" w:rsidR="0017331A" w:rsidRPr="00B908E5" w:rsidRDefault="00B908E5" w:rsidP="00B908E5">
      <w:pPr>
        <w:pStyle w:val="ListParagraph"/>
        <w:spacing w:line="276" w:lineRule="auto"/>
        <w:ind w:left="0" w:firstLine="540"/>
        <w:jc w:val="both"/>
        <w:rPr>
          <w:rFonts w:cs="Times New Roman"/>
          <w:spacing w:val="-4"/>
          <w:sz w:val="26"/>
          <w:szCs w:val="26"/>
          <w:lang w:val="vi-VN"/>
        </w:rPr>
      </w:pPr>
      <w:r w:rsidRPr="00B908E5">
        <w:rPr>
          <w:rFonts w:cs="Times New Roman"/>
          <w:spacing w:val="-4"/>
          <w:sz w:val="26"/>
          <w:szCs w:val="26"/>
        </w:rPr>
        <w:t>a,</w:t>
      </w:r>
      <w:r w:rsidR="0017331A" w:rsidRPr="00B908E5">
        <w:rPr>
          <w:rFonts w:cs="Times New Roman"/>
          <w:spacing w:val="-4"/>
          <w:sz w:val="26"/>
          <w:szCs w:val="26"/>
        </w:rPr>
        <w:t xml:space="preserve"> </w:t>
      </w:r>
      <w:r w:rsidR="00C57101" w:rsidRPr="00B908E5">
        <w:rPr>
          <w:rFonts w:cs="Times New Roman"/>
          <w:spacing w:val="-4"/>
          <w:sz w:val="26"/>
          <w:szCs w:val="26"/>
          <w:lang w:val="vi-VN"/>
        </w:rPr>
        <w:t>Phân tích tác động của cơ sở nguồn thức ăn đến sự phát triển và phân bố ngành chăn nuôi.</w:t>
      </w:r>
    </w:p>
    <w:p w14:paraId="7BDFC58E" w14:textId="66180622" w:rsidR="0017331A" w:rsidRPr="009633F4" w:rsidRDefault="00B908E5" w:rsidP="00B908E5">
      <w:pPr>
        <w:spacing w:after="240" w:line="276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b,</w:t>
      </w:r>
      <w:r w:rsidR="0017331A" w:rsidRPr="00BF07C6">
        <w:rPr>
          <w:rFonts w:cs="Times New Roman"/>
          <w:sz w:val="26"/>
          <w:szCs w:val="26"/>
        </w:rPr>
        <w:t xml:space="preserve"> Phân tích </w:t>
      </w:r>
      <w:r w:rsidR="00585A25">
        <w:rPr>
          <w:rFonts w:cs="Times New Roman"/>
          <w:sz w:val="26"/>
          <w:szCs w:val="26"/>
          <w:lang w:val="vi-VN"/>
        </w:rPr>
        <w:t>tác động</w:t>
      </w:r>
      <w:r w:rsidR="0017331A" w:rsidRPr="00BF07C6">
        <w:rPr>
          <w:rFonts w:cs="Times New Roman"/>
          <w:sz w:val="26"/>
          <w:szCs w:val="26"/>
        </w:rPr>
        <w:t xml:space="preserve"> của tiến bộ khoa học kĩ thuật tới </w:t>
      </w:r>
      <w:r w:rsidR="009633F4">
        <w:rPr>
          <w:rFonts w:cs="Times New Roman"/>
          <w:sz w:val="26"/>
          <w:szCs w:val="26"/>
          <w:lang w:val="vi-VN"/>
        </w:rPr>
        <w:t>sản xuất nông</w:t>
      </w:r>
      <w:r w:rsidR="009633F4">
        <w:rPr>
          <w:rFonts w:cs="Times New Roman"/>
          <w:sz w:val="26"/>
          <w:szCs w:val="26"/>
        </w:rPr>
        <w:t xml:space="preserve"> nghiệp.</w:t>
      </w:r>
    </w:p>
    <w:p w14:paraId="52AAE0CE" w14:textId="2A068BB6" w:rsidR="0017331A" w:rsidRPr="00815059" w:rsidRDefault="0017331A" w:rsidP="00BF07C6">
      <w:pPr>
        <w:spacing w:line="276" w:lineRule="auto"/>
        <w:jc w:val="both"/>
        <w:rPr>
          <w:rFonts w:cs="Times New Roman"/>
          <w:bCs/>
          <w:sz w:val="26"/>
          <w:szCs w:val="26"/>
        </w:rPr>
      </w:pPr>
      <w:r w:rsidRPr="00BF07C6">
        <w:rPr>
          <w:rFonts w:cs="Times New Roman"/>
          <w:b/>
          <w:sz w:val="26"/>
          <w:szCs w:val="26"/>
        </w:rPr>
        <w:lastRenderedPageBreak/>
        <w:t xml:space="preserve">Câu 5 </w:t>
      </w:r>
      <w:r w:rsidRPr="00BF07C6">
        <w:rPr>
          <w:rFonts w:cs="Times New Roman"/>
          <w:bCs/>
          <w:i/>
          <w:iCs/>
          <w:sz w:val="26"/>
          <w:szCs w:val="26"/>
        </w:rPr>
        <w:t>(4,0</w:t>
      </w:r>
      <w:r w:rsidR="00C037AC" w:rsidRPr="00BF07C6">
        <w:rPr>
          <w:rFonts w:cs="Times New Roman"/>
          <w:bCs/>
          <w:i/>
          <w:iCs/>
          <w:sz w:val="26"/>
          <w:szCs w:val="26"/>
          <w:lang w:val="vi-VN"/>
        </w:rPr>
        <w:t xml:space="preserve"> </w:t>
      </w:r>
      <w:r w:rsidRPr="00BF07C6">
        <w:rPr>
          <w:rFonts w:cs="Times New Roman"/>
          <w:bCs/>
          <w:i/>
          <w:iCs/>
          <w:sz w:val="26"/>
          <w:szCs w:val="26"/>
        </w:rPr>
        <w:t>điểm)</w:t>
      </w:r>
      <w:r w:rsidR="00815059">
        <w:rPr>
          <w:rFonts w:cs="Times New Roman"/>
          <w:bCs/>
          <w:i/>
          <w:iCs/>
          <w:sz w:val="26"/>
          <w:szCs w:val="26"/>
        </w:rPr>
        <w:t xml:space="preserve"> </w:t>
      </w:r>
      <w:r w:rsidR="00815059" w:rsidRPr="00815059">
        <w:rPr>
          <w:rFonts w:cs="Times New Roman"/>
          <w:bCs/>
          <w:sz w:val="26"/>
          <w:szCs w:val="26"/>
        </w:rPr>
        <w:t>Cho bảng số liệu:</w:t>
      </w:r>
    </w:p>
    <w:p w14:paraId="324F348E" w14:textId="6363EC5A" w:rsidR="000C38B0" w:rsidRDefault="006F4F73" w:rsidP="00BF07C6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KHỐI LƯỢNG </w:t>
      </w:r>
      <w:r w:rsidR="006D0FB3">
        <w:rPr>
          <w:rFonts w:cs="Times New Roman"/>
          <w:b/>
          <w:sz w:val="26"/>
          <w:szCs w:val="26"/>
        </w:rPr>
        <w:t xml:space="preserve">VẬN CHUYỂN </w:t>
      </w:r>
      <w:r>
        <w:rPr>
          <w:rFonts w:cs="Times New Roman"/>
          <w:b/>
          <w:sz w:val="26"/>
          <w:szCs w:val="26"/>
        </w:rPr>
        <w:t xml:space="preserve">HÀNG HÓA </w:t>
      </w:r>
      <w:r w:rsidR="000C38B0">
        <w:rPr>
          <w:rFonts w:cs="Times New Roman"/>
          <w:b/>
          <w:sz w:val="26"/>
          <w:szCs w:val="26"/>
        </w:rPr>
        <w:t xml:space="preserve">PHÂN THEO </w:t>
      </w:r>
    </w:p>
    <w:p w14:paraId="007F215F" w14:textId="3F11BFC8" w:rsidR="0017331A" w:rsidRPr="00BF07C6" w:rsidRDefault="000C38B0" w:rsidP="00BF07C6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CÁC LOẠI HÌNH VẬN TẢI CỦA NƯỚC TA</w:t>
      </w:r>
      <w:r w:rsidR="004242AA">
        <w:rPr>
          <w:rFonts w:cs="Times New Roman"/>
          <w:b/>
          <w:sz w:val="26"/>
          <w:szCs w:val="26"/>
        </w:rPr>
        <w:t xml:space="preserve"> NĂM 2015 VÀ 2021</w:t>
      </w:r>
    </w:p>
    <w:p w14:paraId="282FE785" w14:textId="41C84D2E" w:rsidR="0017331A" w:rsidRPr="00BF07C6" w:rsidRDefault="004242AA" w:rsidP="00BF07C6">
      <w:pPr>
        <w:spacing w:line="276" w:lineRule="auto"/>
        <w:ind w:right="48" w:firstLine="6660"/>
        <w:jc w:val="both"/>
        <w:rPr>
          <w:rFonts w:cs="Times New Roman"/>
          <w:spacing w:val="-2"/>
          <w:sz w:val="26"/>
          <w:szCs w:val="26"/>
        </w:rPr>
      </w:pPr>
      <w:r>
        <w:rPr>
          <w:rFonts w:cs="Times New Roman"/>
          <w:i/>
          <w:sz w:val="26"/>
          <w:szCs w:val="26"/>
        </w:rPr>
        <w:t xml:space="preserve">       </w:t>
      </w:r>
      <w:r w:rsidR="0017331A" w:rsidRPr="00BF07C6">
        <w:rPr>
          <w:rFonts w:cs="Times New Roman"/>
          <w:i/>
          <w:sz w:val="26"/>
          <w:szCs w:val="26"/>
        </w:rPr>
        <w:t>(Đơn vị: Nghìn tấn)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2693"/>
        <w:gridCol w:w="2422"/>
      </w:tblGrid>
      <w:tr w:rsidR="0017331A" w:rsidRPr="00BF07C6" w14:paraId="49483898" w14:textId="77777777" w:rsidTr="004242AA">
        <w:trPr>
          <w:trHeight w:val="256"/>
          <w:jc w:val="center"/>
        </w:trPr>
        <w:tc>
          <w:tcPr>
            <w:tcW w:w="3804" w:type="dxa"/>
            <w:shd w:val="clear" w:color="auto" w:fill="auto"/>
          </w:tcPr>
          <w:p w14:paraId="50D1A106" w14:textId="77777777" w:rsidR="0017331A" w:rsidRPr="00BF07C6" w:rsidRDefault="0017331A" w:rsidP="00BF07C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07C6">
              <w:rPr>
                <w:rFonts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2693" w:type="dxa"/>
            <w:shd w:val="clear" w:color="auto" w:fill="auto"/>
          </w:tcPr>
          <w:p w14:paraId="151B4201" w14:textId="77777777" w:rsidR="0017331A" w:rsidRPr="00BF07C6" w:rsidRDefault="0017331A" w:rsidP="00BF07C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07C6">
              <w:rPr>
                <w:rFonts w:cs="Times New Roman"/>
                <w:b/>
                <w:sz w:val="26"/>
                <w:szCs w:val="26"/>
              </w:rPr>
              <w:t>2015</w:t>
            </w:r>
          </w:p>
        </w:tc>
        <w:tc>
          <w:tcPr>
            <w:tcW w:w="2422" w:type="dxa"/>
            <w:shd w:val="clear" w:color="auto" w:fill="auto"/>
          </w:tcPr>
          <w:p w14:paraId="51BFE1DA" w14:textId="77777777" w:rsidR="0017331A" w:rsidRPr="00BF07C6" w:rsidRDefault="0017331A" w:rsidP="00BF07C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07C6">
              <w:rPr>
                <w:rFonts w:cs="Times New Roman"/>
                <w:b/>
                <w:sz w:val="26"/>
                <w:szCs w:val="26"/>
              </w:rPr>
              <w:t>2021</w:t>
            </w:r>
          </w:p>
        </w:tc>
      </w:tr>
      <w:tr w:rsidR="0017331A" w:rsidRPr="00BF07C6" w14:paraId="615CB66C" w14:textId="77777777" w:rsidTr="004242AA">
        <w:trPr>
          <w:trHeight w:val="246"/>
          <w:jc w:val="center"/>
        </w:trPr>
        <w:tc>
          <w:tcPr>
            <w:tcW w:w="3804" w:type="dxa"/>
            <w:shd w:val="clear" w:color="auto" w:fill="auto"/>
            <w:vAlign w:val="center"/>
          </w:tcPr>
          <w:p w14:paraId="72AFF53C" w14:textId="77777777" w:rsidR="0017331A" w:rsidRPr="00BF07C6" w:rsidRDefault="0017331A" w:rsidP="00BF07C6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F07C6">
              <w:rPr>
                <w:rFonts w:cs="Times New Roman"/>
                <w:sz w:val="26"/>
                <w:szCs w:val="26"/>
              </w:rPr>
              <w:t>Đường sắt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5FECB7" w14:textId="2E225768" w:rsidR="0017331A" w:rsidRPr="00BF07C6" w:rsidRDefault="0017331A" w:rsidP="00BF07C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F07C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  <w:r w:rsidR="00D23B1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F07C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707</w:t>
            </w:r>
            <w:r w:rsidR="006D0FB3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,0</w:t>
            </w:r>
          </w:p>
        </w:tc>
        <w:tc>
          <w:tcPr>
            <w:tcW w:w="2422" w:type="dxa"/>
            <w:shd w:val="clear" w:color="auto" w:fill="auto"/>
          </w:tcPr>
          <w:p w14:paraId="7209144D" w14:textId="61107C80" w:rsidR="0017331A" w:rsidRPr="00BF07C6" w:rsidRDefault="0017331A" w:rsidP="00BF07C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F07C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="00D23B1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F07C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692,2</w:t>
            </w:r>
          </w:p>
        </w:tc>
      </w:tr>
      <w:tr w:rsidR="0017331A" w:rsidRPr="00BF07C6" w14:paraId="599AACF2" w14:textId="77777777" w:rsidTr="004242AA">
        <w:trPr>
          <w:trHeight w:val="256"/>
          <w:jc w:val="center"/>
        </w:trPr>
        <w:tc>
          <w:tcPr>
            <w:tcW w:w="3804" w:type="dxa"/>
            <w:shd w:val="clear" w:color="auto" w:fill="auto"/>
            <w:vAlign w:val="center"/>
          </w:tcPr>
          <w:p w14:paraId="3CCF2F2B" w14:textId="77777777" w:rsidR="0017331A" w:rsidRPr="00BF07C6" w:rsidRDefault="0017331A" w:rsidP="00BF07C6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F07C6">
              <w:rPr>
                <w:rFonts w:cs="Times New Roman"/>
                <w:sz w:val="26"/>
                <w:szCs w:val="26"/>
              </w:rPr>
              <w:t>Đường bộ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51479B" w14:textId="652530FF" w:rsidR="0017331A" w:rsidRPr="00BF07C6" w:rsidRDefault="0017331A" w:rsidP="00BF07C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F07C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882</w:t>
            </w:r>
            <w:r w:rsidR="00D23B1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F07C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628,4</w:t>
            </w:r>
          </w:p>
        </w:tc>
        <w:tc>
          <w:tcPr>
            <w:tcW w:w="2422" w:type="dxa"/>
            <w:shd w:val="clear" w:color="auto" w:fill="auto"/>
          </w:tcPr>
          <w:p w14:paraId="1034EDFD" w14:textId="12E96665" w:rsidR="0017331A" w:rsidRPr="00BF07C6" w:rsidRDefault="0017331A" w:rsidP="00BF07C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F07C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D23B1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F07C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576</w:t>
            </w:r>
            <w:r w:rsidR="00D23B1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F07C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162,1</w:t>
            </w:r>
          </w:p>
        </w:tc>
      </w:tr>
      <w:tr w:rsidR="0017331A" w:rsidRPr="00BF07C6" w14:paraId="09BB0A08" w14:textId="77777777" w:rsidTr="004242AA">
        <w:trPr>
          <w:trHeight w:val="256"/>
          <w:jc w:val="center"/>
        </w:trPr>
        <w:tc>
          <w:tcPr>
            <w:tcW w:w="3804" w:type="dxa"/>
            <w:shd w:val="clear" w:color="auto" w:fill="auto"/>
            <w:vAlign w:val="center"/>
          </w:tcPr>
          <w:p w14:paraId="1DE995EF" w14:textId="77777777" w:rsidR="0017331A" w:rsidRPr="00BF07C6" w:rsidRDefault="0017331A" w:rsidP="00BF07C6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F07C6">
              <w:rPr>
                <w:rFonts w:cs="Times New Roman"/>
                <w:sz w:val="26"/>
                <w:szCs w:val="26"/>
              </w:rPr>
              <w:t>Đường sông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29B962" w14:textId="3D61B867" w:rsidR="0017331A" w:rsidRPr="00BF07C6" w:rsidRDefault="0017331A" w:rsidP="00BF07C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F07C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201</w:t>
            </w:r>
            <w:r w:rsidR="00D23B1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F07C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530,7</w:t>
            </w:r>
          </w:p>
        </w:tc>
        <w:tc>
          <w:tcPr>
            <w:tcW w:w="2422" w:type="dxa"/>
            <w:shd w:val="clear" w:color="auto" w:fill="auto"/>
          </w:tcPr>
          <w:p w14:paraId="4CB9A9FC" w14:textId="48C44F1D" w:rsidR="0017331A" w:rsidRPr="00BF07C6" w:rsidRDefault="0017331A" w:rsidP="00BF07C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BF07C6">
              <w:rPr>
                <w:rFonts w:cs="Times New Roman"/>
                <w:color w:val="000000"/>
                <w:sz w:val="26"/>
                <w:szCs w:val="26"/>
              </w:rPr>
              <w:t>302</w:t>
            </w:r>
            <w:r w:rsidR="00D23B1B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BF07C6">
              <w:rPr>
                <w:rFonts w:cs="Times New Roman"/>
                <w:color w:val="000000"/>
                <w:sz w:val="26"/>
                <w:szCs w:val="26"/>
              </w:rPr>
              <w:t>645,7</w:t>
            </w:r>
          </w:p>
        </w:tc>
      </w:tr>
      <w:tr w:rsidR="0017331A" w:rsidRPr="00BF07C6" w14:paraId="39ECE629" w14:textId="77777777" w:rsidTr="004242AA">
        <w:trPr>
          <w:trHeight w:val="268"/>
          <w:jc w:val="center"/>
        </w:trPr>
        <w:tc>
          <w:tcPr>
            <w:tcW w:w="3804" w:type="dxa"/>
            <w:shd w:val="clear" w:color="auto" w:fill="auto"/>
            <w:vAlign w:val="center"/>
          </w:tcPr>
          <w:p w14:paraId="677C9472" w14:textId="77777777" w:rsidR="0017331A" w:rsidRPr="00BF07C6" w:rsidRDefault="0017331A" w:rsidP="00BF07C6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F07C6">
              <w:rPr>
                <w:rFonts w:cs="Times New Roman"/>
                <w:sz w:val="26"/>
                <w:szCs w:val="26"/>
              </w:rPr>
              <w:t>Đường biển và đường hàng không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57B474" w14:textId="3D332548" w:rsidR="0017331A" w:rsidRPr="00BF07C6" w:rsidRDefault="0017331A" w:rsidP="00BF07C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F07C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61</w:t>
            </w:r>
            <w:r w:rsidR="00D23B1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F07C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029</w:t>
            </w:r>
            <w:r w:rsidR="006D0FB3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,0</w:t>
            </w:r>
          </w:p>
        </w:tc>
        <w:tc>
          <w:tcPr>
            <w:tcW w:w="2422" w:type="dxa"/>
            <w:shd w:val="clear" w:color="auto" w:fill="auto"/>
          </w:tcPr>
          <w:p w14:paraId="0CB29438" w14:textId="5F24262F" w:rsidR="0017331A" w:rsidRPr="00BF07C6" w:rsidRDefault="0017331A" w:rsidP="00BF07C6">
            <w:pPr>
              <w:spacing w:line="276" w:lineRule="auto"/>
              <w:jc w:val="center"/>
              <w:rPr>
                <w:rFonts w:cs="Times New Roman"/>
                <w:spacing w:val="-2"/>
                <w:sz w:val="26"/>
                <w:szCs w:val="26"/>
              </w:rPr>
            </w:pPr>
            <w:r w:rsidRPr="00BF07C6">
              <w:rPr>
                <w:rFonts w:cs="Times New Roman"/>
                <w:sz w:val="26"/>
                <w:szCs w:val="26"/>
              </w:rPr>
              <w:t>89</w:t>
            </w:r>
            <w:r w:rsidR="00D23B1B">
              <w:rPr>
                <w:rFonts w:cs="Times New Roman"/>
                <w:sz w:val="26"/>
                <w:szCs w:val="26"/>
              </w:rPr>
              <w:t xml:space="preserve"> </w:t>
            </w:r>
            <w:r w:rsidRPr="00BF07C6">
              <w:rPr>
                <w:rFonts w:cs="Times New Roman"/>
                <w:sz w:val="26"/>
                <w:szCs w:val="26"/>
              </w:rPr>
              <w:t>589,4</w:t>
            </w:r>
          </w:p>
        </w:tc>
      </w:tr>
      <w:tr w:rsidR="0017331A" w:rsidRPr="00BF07C6" w14:paraId="5D195C10" w14:textId="77777777" w:rsidTr="004242AA">
        <w:trPr>
          <w:trHeight w:val="246"/>
          <w:jc w:val="center"/>
        </w:trPr>
        <w:tc>
          <w:tcPr>
            <w:tcW w:w="3804" w:type="dxa"/>
            <w:shd w:val="clear" w:color="auto" w:fill="auto"/>
            <w:vAlign w:val="center"/>
          </w:tcPr>
          <w:p w14:paraId="5046871D" w14:textId="77777777" w:rsidR="0017331A" w:rsidRPr="0029578D" w:rsidRDefault="0017331A" w:rsidP="00BF07C6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29578D">
              <w:rPr>
                <w:rFonts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BA43AB" w14:textId="073B2607" w:rsidR="0017331A" w:rsidRPr="0029578D" w:rsidRDefault="0017331A" w:rsidP="00BF07C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9578D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D23B1B" w:rsidRPr="0029578D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9578D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151</w:t>
            </w:r>
            <w:r w:rsidR="00D23B1B" w:rsidRPr="0029578D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408E6" w:rsidRPr="0029578D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895,1</w:t>
            </w:r>
          </w:p>
        </w:tc>
        <w:tc>
          <w:tcPr>
            <w:tcW w:w="2422" w:type="dxa"/>
            <w:shd w:val="clear" w:color="auto" w:fill="auto"/>
          </w:tcPr>
          <w:p w14:paraId="50C2D2AF" w14:textId="12542F9E" w:rsidR="0017331A" w:rsidRPr="0029578D" w:rsidRDefault="0017331A" w:rsidP="00BF07C6">
            <w:pPr>
              <w:spacing w:line="276" w:lineRule="auto"/>
              <w:jc w:val="center"/>
              <w:rPr>
                <w:rFonts w:cs="Times New Roman"/>
                <w:b/>
                <w:spacing w:val="-2"/>
                <w:sz w:val="26"/>
                <w:szCs w:val="26"/>
              </w:rPr>
            </w:pPr>
            <w:r w:rsidRPr="0029578D"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  <w:r w:rsidR="00D23B1B" w:rsidRPr="0029578D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9578D">
              <w:rPr>
                <w:rFonts w:cs="Times New Roman"/>
                <w:b/>
                <w:color w:val="000000"/>
                <w:sz w:val="26"/>
                <w:szCs w:val="26"/>
              </w:rPr>
              <w:t>974</w:t>
            </w:r>
            <w:r w:rsidR="00D23B1B" w:rsidRPr="0029578D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9578D">
              <w:rPr>
                <w:rFonts w:cs="Times New Roman"/>
                <w:b/>
                <w:color w:val="000000"/>
                <w:sz w:val="26"/>
                <w:szCs w:val="26"/>
              </w:rPr>
              <w:t>089,4</w:t>
            </w:r>
          </w:p>
        </w:tc>
      </w:tr>
    </w:tbl>
    <w:p w14:paraId="30EDBF82" w14:textId="602F8239" w:rsidR="0017331A" w:rsidRPr="00BF07C6" w:rsidRDefault="001D7276" w:rsidP="006D0FB3">
      <w:pPr>
        <w:spacing w:line="276" w:lineRule="auto"/>
        <w:ind w:left="720" w:firstLine="1620"/>
        <w:jc w:val="center"/>
        <w:rPr>
          <w:rFonts w:cs="Times New Roman"/>
          <w:sz w:val="26"/>
          <w:szCs w:val="26"/>
          <w:lang w:val="vi-VN"/>
        </w:rPr>
      </w:pPr>
      <w:r w:rsidRPr="00BF07C6">
        <w:rPr>
          <w:rStyle w:val="fontstyle21"/>
          <w:rFonts w:ascii="Times New Roman" w:hAnsi="Times New Roman" w:cs="Times New Roman"/>
          <w:i/>
          <w:sz w:val="26"/>
          <w:szCs w:val="26"/>
          <w:lang w:val="vi-VN"/>
        </w:rPr>
        <w:t>(</w:t>
      </w:r>
      <w:r w:rsidR="0017331A" w:rsidRPr="00BF07C6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Nguồn: Tổng cục thống kê, http: </w:t>
      </w:r>
      <w:hyperlink r:id="rId8" w:history="1">
        <w:r w:rsidR="0017331A" w:rsidRPr="00E059E1">
          <w:rPr>
            <w:rStyle w:val="Hyperlink"/>
            <w:rFonts w:cs="Times New Roman"/>
            <w:i/>
            <w:color w:val="000000" w:themeColor="text1"/>
            <w:sz w:val="26"/>
            <w:szCs w:val="26"/>
            <w:u w:val="none"/>
          </w:rPr>
          <w:t>www.gso.gov.vn/</w:t>
        </w:r>
      </w:hyperlink>
      <w:r w:rsidR="0017331A" w:rsidRPr="00BF07C6">
        <w:rPr>
          <w:rStyle w:val="fontstyle21"/>
          <w:rFonts w:ascii="Times New Roman" w:hAnsi="Times New Roman" w:cs="Times New Roman"/>
          <w:i/>
          <w:sz w:val="26"/>
          <w:szCs w:val="26"/>
        </w:rPr>
        <w:t xml:space="preserve"> năm 2024</w:t>
      </w:r>
      <w:r w:rsidRPr="00BF07C6">
        <w:rPr>
          <w:rStyle w:val="fontstyle21"/>
          <w:rFonts w:ascii="Times New Roman" w:hAnsi="Times New Roman" w:cs="Times New Roman"/>
          <w:i/>
          <w:sz w:val="26"/>
          <w:szCs w:val="26"/>
          <w:lang w:val="vi-VN"/>
        </w:rPr>
        <w:t>)</w:t>
      </w:r>
    </w:p>
    <w:p w14:paraId="2BD8B512" w14:textId="1EC9DE24" w:rsidR="0017331A" w:rsidRPr="00BF07C6" w:rsidRDefault="00B908E5" w:rsidP="00B908E5">
      <w:pPr>
        <w:spacing w:line="276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a,</w:t>
      </w:r>
      <w:r w:rsidR="0017331A" w:rsidRPr="00BF07C6">
        <w:rPr>
          <w:rFonts w:cs="Times New Roman"/>
          <w:sz w:val="26"/>
          <w:szCs w:val="26"/>
        </w:rPr>
        <w:t xml:space="preserve"> Vẽ biểu đồ thích hợp nhất thể hiện qu</w:t>
      </w:r>
      <w:r w:rsidR="006B3EC2">
        <w:rPr>
          <w:rFonts w:cs="Times New Roman"/>
          <w:sz w:val="26"/>
          <w:szCs w:val="26"/>
          <w:lang w:val="vi-VN"/>
        </w:rPr>
        <w:t>y</w:t>
      </w:r>
      <w:r w:rsidR="006F4F73">
        <w:rPr>
          <w:rFonts w:cs="Times New Roman"/>
          <w:sz w:val="26"/>
          <w:szCs w:val="26"/>
        </w:rPr>
        <w:t xml:space="preserve"> mô và cơ cấu khối lượng </w:t>
      </w:r>
      <w:r w:rsidR="0017331A" w:rsidRPr="00BF07C6">
        <w:rPr>
          <w:rFonts w:cs="Times New Roman"/>
          <w:sz w:val="26"/>
          <w:szCs w:val="26"/>
        </w:rPr>
        <w:t xml:space="preserve">vận chuyển </w:t>
      </w:r>
      <w:r w:rsidR="006F4F73" w:rsidRPr="00BF07C6">
        <w:rPr>
          <w:rFonts w:cs="Times New Roman"/>
          <w:sz w:val="26"/>
          <w:szCs w:val="26"/>
        </w:rPr>
        <w:t xml:space="preserve">hàng hóa </w:t>
      </w:r>
      <w:r w:rsidR="0017331A" w:rsidRPr="00BF07C6">
        <w:rPr>
          <w:rFonts w:cs="Times New Roman"/>
          <w:sz w:val="26"/>
          <w:szCs w:val="26"/>
        </w:rPr>
        <w:t xml:space="preserve">phân theo các loại hình vận </w:t>
      </w:r>
      <w:r w:rsidR="004242AA">
        <w:rPr>
          <w:rFonts w:cs="Times New Roman"/>
          <w:sz w:val="26"/>
          <w:szCs w:val="26"/>
        </w:rPr>
        <w:t xml:space="preserve">tải của nước ta năm 2015 và </w:t>
      </w:r>
      <w:r w:rsidR="0017331A" w:rsidRPr="00BF07C6">
        <w:rPr>
          <w:rFonts w:cs="Times New Roman"/>
          <w:sz w:val="26"/>
          <w:szCs w:val="26"/>
        </w:rPr>
        <w:t>2021.</w:t>
      </w:r>
    </w:p>
    <w:p w14:paraId="31901399" w14:textId="3DFDA4B1" w:rsidR="0017331A" w:rsidRPr="00BF07C6" w:rsidRDefault="00B908E5" w:rsidP="00B908E5">
      <w:pPr>
        <w:spacing w:line="276" w:lineRule="auto"/>
        <w:ind w:firstLine="54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b,</w:t>
      </w:r>
      <w:r w:rsidR="0017331A" w:rsidRPr="00BF07C6">
        <w:rPr>
          <w:rFonts w:cs="Times New Roman"/>
          <w:sz w:val="26"/>
          <w:szCs w:val="26"/>
        </w:rPr>
        <w:t xml:space="preserve"> Nhận xét và giải thích về</w:t>
      </w:r>
      <w:r w:rsidR="00BE428B">
        <w:rPr>
          <w:rFonts w:cs="Times New Roman"/>
          <w:sz w:val="26"/>
          <w:szCs w:val="26"/>
          <w:lang w:val="vi-VN"/>
        </w:rPr>
        <w:t xml:space="preserve"> sự thay đổi</w:t>
      </w:r>
      <w:r w:rsidR="0017331A" w:rsidRPr="00BF07C6">
        <w:rPr>
          <w:rFonts w:cs="Times New Roman"/>
          <w:sz w:val="26"/>
          <w:szCs w:val="26"/>
        </w:rPr>
        <w:t xml:space="preserve"> qu</w:t>
      </w:r>
      <w:r w:rsidR="006B3EC2">
        <w:rPr>
          <w:rFonts w:cs="Times New Roman"/>
          <w:sz w:val="26"/>
          <w:szCs w:val="26"/>
          <w:lang w:val="vi-VN"/>
        </w:rPr>
        <w:t>y</w:t>
      </w:r>
      <w:r w:rsidR="006F4F73">
        <w:rPr>
          <w:rFonts w:cs="Times New Roman"/>
          <w:sz w:val="26"/>
          <w:szCs w:val="26"/>
        </w:rPr>
        <w:t xml:space="preserve"> mô và cơ cấu khối lượng </w:t>
      </w:r>
      <w:r w:rsidR="0017331A" w:rsidRPr="00BF07C6">
        <w:rPr>
          <w:rFonts w:cs="Times New Roman"/>
          <w:sz w:val="26"/>
          <w:szCs w:val="26"/>
        </w:rPr>
        <w:t xml:space="preserve">vận chuyển </w:t>
      </w:r>
      <w:r w:rsidR="006F4F73" w:rsidRPr="00BF07C6">
        <w:rPr>
          <w:rFonts w:cs="Times New Roman"/>
          <w:sz w:val="26"/>
          <w:szCs w:val="26"/>
        </w:rPr>
        <w:t xml:space="preserve">hàng hóa </w:t>
      </w:r>
      <w:r w:rsidR="0017331A" w:rsidRPr="00BF07C6">
        <w:rPr>
          <w:rFonts w:cs="Times New Roman"/>
          <w:sz w:val="26"/>
          <w:szCs w:val="26"/>
        </w:rPr>
        <w:t xml:space="preserve">phân theo các loại hình vận tải </w:t>
      </w:r>
      <w:r w:rsidR="00E278E7">
        <w:rPr>
          <w:rFonts w:cs="Times New Roman"/>
          <w:sz w:val="26"/>
          <w:szCs w:val="26"/>
        </w:rPr>
        <w:t xml:space="preserve">của </w:t>
      </w:r>
      <w:r w:rsidR="0017331A" w:rsidRPr="00BF07C6">
        <w:rPr>
          <w:rFonts w:cs="Times New Roman"/>
          <w:sz w:val="26"/>
          <w:szCs w:val="26"/>
        </w:rPr>
        <w:t>nước ta qua các năm trên.</w:t>
      </w:r>
    </w:p>
    <w:p w14:paraId="2521F8AE" w14:textId="77777777" w:rsidR="00B11DF0" w:rsidRPr="00BF07C6" w:rsidRDefault="00B11DF0" w:rsidP="00BF07C6">
      <w:pPr>
        <w:tabs>
          <w:tab w:val="left" w:pos="720"/>
        </w:tabs>
        <w:spacing w:line="276" w:lineRule="auto"/>
        <w:ind w:left="630" w:firstLine="450"/>
        <w:jc w:val="center"/>
        <w:rPr>
          <w:rFonts w:cs="Times New Roman"/>
          <w:spacing w:val="-2"/>
          <w:sz w:val="26"/>
          <w:szCs w:val="26"/>
          <w:lang w:val="vi-VN"/>
        </w:rPr>
      </w:pPr>
    </w:p>
    <w:p w14:paraId="2D8CB1DB" w14:textId="77777777" w:rsidR="009C4193" w:rsidRPr="00BF07C6" w:rsidRDefault="009C4193" w:rsidP="006C7D8A">
      <w:pPr>
        <w:spacing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BF07C6">
        <w:rPr>
          <w:rFonts w:cs="Times New Roman"/>
          <w:b/>
          <w:color w:val="000000" w:themeColor="text1"/>
          <w:sz w:val="26"/>
          <w:szCs w:val="26"/>
        </w:rPr>
        <w:t>------- HẾT-------</w:t>
      </w:r>
    </w:p>
    <w:p w14:paraId="566BEF64" w14:textId="7202FE55" w:rsidR="0082221E" w:rsidRPr="00BF07C6" w:rsidRDefault="0082221E" w:rsidP="006C7D8A">
      <w:pPr>
        <w:spacing w:line="276" w:lineRule="auto"/>
        <w:jc w:val="center"/>
        <w:rPr>
          <w:rFonts w:cs="Times New Roman"/>
          <w:i/>
          <w:color w:val="000000" w:themeColor="text1"/>
          <w:sz w:val="26"/>
          <w:szCs w:val="26"/>
        </w:rPr>
      </w:pPr>
      <w:r w:rsidRPr="00BF07C6">
        <w:rPr>
          <w:rFonts w:cs="Times New Roman"/>
          <w:i/>
          <w:color w:val="000000" w:themeColor="text1"/>
          <w:sz w:val="26"/>
          <w:szCs w:val="26"/>
          <w:lang w:val="vi-VN"/>
        </w:rPr>
        <w:t>Cán bộ</w:t>
      </w:r>
      <w:r w:rsidRPr="00BF07C6">
        <w:rPr>
          <w:rFonts w:cs="Times New Roman"/>
          <w:i/>
          <w:color w:val="000000" w:themeColor="text1"/>
          <w:sz w:val="26"/>
          <w:szCs w:val="26"/>
        </w:rPr>
        <w:t xml:space="preserve"> coi thi không giải thích gì thêm.</w:t>
      </w:r>
    </w:p>
    <w:p w14:paraId="1C006694" w14:textId="77777777" w:rsidR="0082221E" w:rsidRPr="00BF07C6" w:rsidRDefault="0082221E" w:rsidP="00BF07C6">
      <w:pPr>
        <w:spacing w:line="276" w:lineRule="auto"/>
        <w:ind w:firstLine="561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736CF065" w14:textId="77777777" w:rsidR="00C75446" w:rsidRPr="00BF07C6" w:rsidRDefault="00C75446" w:rsidP="00BF07C6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  <w:sectPr w:rsidR="00C75446" w:rsidRPr="00BF07C6" w:rsidSect="00B908E5">
          <w:footerReference w:type="even" r:id="rId9"/>
          <w:footerReference w:type="default" r:id="rId10"/>
          <w:pgSz w:w="11907" w:h="16840" w:code="9"/>
          <w:pgMar w:top="720" w:right="1008" w:bottom="720" w:left="1008" w:header="720" w:footer="720" w:gutter="0"/>
          <w:cols w:space="720"/>
          <w:docGrid w:linePitch="381"/>
        </w:sectPr>
      </w:pPr>
    </w:p>
    <w:p w14:paraId="4AE6F04F" w14:textId="2B2BC0B3" w:rsidR="00F50B19" w:rsidRPr="00B908E5" w:rsidRDefault="009C4193" w:rsidP="00BF07C6">
      <w:pPr>
        <w:spacing w:line="276" w:lineRule="auto"/>
        <w:jc w:val="both"/>
        <w:outlineLvl w:val="0"/>
        <w:rPr>
          <w:rFonts w:cs="Times New Roman"/>
          <w:i/>
          <w:iCs/>
          <w:color w:val="000000" w:themeColor="text1"/>
          <w:sz w:val="26"/>
          <w:szCs w:val="26"/>
        </w:rPr>
      </w:pPr>
      <w:r w:rsidRPr="00BF07C6">
        <w:rPr>
          <w:rFonts w:cs="Times New Roman"/>
          <w:i/>
          <w:iCs/>
          <w:color w:val="000000" w:themeColor="text1"/>
          <w:sz w:val="26"/>
          <w:szCs w:val="26"/>
        </w:rPr>
        <w:lastRenderedPageBreak/>
        <w:t xml:space="preserve">Họ và tên </w:t>
      </w:r>
      <w:r w:rsidR="006D0FB3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thí sinh</w:t>
      </w:r>
      <w:r w:rsidR="006D0FB3">
        <w:rPr>
          <w:rFonts w:cs="Times New Roman"/>
          <w:i/>
          <w:iCs/>
          <w:color w:val="000000" w:themeColor="text1"/>
          <w:sz w:val="26"/>
          <w:szCs w:val="26"/>
        </w:rPr>
        <w:t>:</w:t>
      </w:r>
      <w:r w:rsidR="0082221E" w:rsidRPr="00BF07C6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........................................................</w:t>
      </w:r>
      <w:r w:rsidR="006E3C92" w:rsidRPr="00BF07C6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...........</w:t>
      </w:r>
      <w:r w:rsidR="006D0FB3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r w:rsidR="0082221E" w:rsidRPr="00BF07C6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SBD: ..................................</w:t>
      </w:r>
      <w:r w:rsidR="00B908E5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..</w:t>
      </w:r>
      <w:r w:rsidR="00B908E5">
        <w:rPr>
          <w:rFonts w:cs="Times New Roman"/>
          <w:i/>
          <w:iCs/>
          <w:color w:val="000000" w:themeColor="text1"/>
          <w:sz w:val="26"/>
          <w:szCs w:val="26"/>
        </w:rPr>
        <w:t>..</w:t>
      </w:r>
    </w:p>
    <w:p w14:paraId="31222290" w14:textId="4EE38ED7" w:rsidR="0082221E" w:rsidRPr="00B908E5" w:rsidRDefault="0082221E" w:rsidP="00BF07C6">
      <w:pPr>
        <w:spacing w:line="276" w:lineRule="auto"/>
        <w:jc w:val="both"/>
        <w:outlineLvl w:val="0"/>
        <w:rPr>
          <w:rFonts w:cs="Times New Roman"/>
          <w:i/>
          <w:iCs/>
          <w:color w:val="000000" w:themeColor="text1"/>
          <w:sz w:val="26"/>
          <w:szCs w:val="26"/>
        </w:rPr>
      </w:pPr>
      <w:r w:rsidRPr="00BF07C6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Trường</w:t>
      </w:r>
      <w:r w:rsidR="006D0FB3">
        <w:rPr>
          <w:rFonts w:cs="Times New Roman"/>
          <w:i/>
          <w:iCs/>
          <w:color w:val="000000" w:themeColor="text1"/>
          <w:sz w:val="26"/>
          <w:szCs w:val="26"/>
        </w:rPr>
        <w:t>:</w:t>
      </w:r>
      <w:r w:rsidRPr="00BF07C6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..........................................................................</w:t>
      </w:r>
      <w:r w:rsidR="006D0FB3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.........</w:t>
      </w:r>
      <w:r w:rsidR="006D0FB3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r w:rsidRPr="00BF07C6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Tỉnh/TP: ............................</w:t>
      </w:r>
      <w:r w:rsidR="006D0FB3">
        <w:rPr>
          <w:rFonts w:cs="Times New Roman"/>
          <w:i/>
          <w:iCs/>
          <w:color w:val="000000" w:themeColor="text1"/>
          <w:sz w:val="26"/>
          <w:szCs w:val="26"/>
          <w:lang w:val="vi-VN"/>
        </w:rPr>
        <w:t>..</w:t>
      </w:r>
      <w:r w:rsidR="00B908E5">
        <w:rPr>
          <w:rFonts w:cs="Times New Roman"/>
          <w:i/>
          <w:iCs/>
          <w:color w:val="000000" w:themeColor="text1"/>
          <w:sz w:val="26"/>
          <w:szCs w:val="26"/>
        </w:rPr>
        <w:t>..</w:t>
      </w:r>
    </w:p>
    <w:p w14:paraId="590AEC64" w14:textId="77777777" w:rsidR="00F468BD" w:rsidRPr="00BF07C6" w:rsidRDefault="00F468BD" w:rsidP="00BF07C6">
      <w:pPr>
        <w:spacing w:line="276" w:lineRule="auto"/>
        <w:jc w:val="both"/>
        <w:rPr>
          <w:rFonts w:cs="Times New Roman"/>
          <w:i/>
          <w:color w:val="000000" w:themeColor="text1"/>
          <w:sz w:val="26"/>
          <w:szCs w:val="26"/>
          <w:lang w:val="vi-VN"/>
        </w:rPr>
      </w:pPr>
    </w:p>
    <w:sectPr w:rsidR="00F468BD" w:rsidRPr="00BF07C6" w:rsidSect="00577E27">
      <w:type w:val="continuous"/>
      <w:pgSz w:w="11907" w:h="16840"/>
      <w:pgMar w:top="720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04B75" w14:textId="77777777" w:rsidR="004E32DE" w:rsidRDefault="004E32DE" w:rsidP="00950ED5">
      <w:r>
        <w:separator/>
      </w:r>
    </w:p>
  </w:endnote>
  <w:endnote w:type="continuationSeparator" w:id="0">
    <w:p w14:paraId="2BA5AC2A" w14:textId="77777777" w:rsidR="004E32DE" w:rsidRDefault="004E32DE" w:rsidP="0095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058F" w14:textId="7A20EB71" w:rsidR="005101F2" w:rsidRDefault="00BA1BC1" w:rsidP="005101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01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C9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33EBFB" w14:textId="77777777" w:rsidR="005101F2" w:rsidRDefault="00510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496902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215A7331" w14:textId="1F38A9B0" w:rsidR="00BD5FB5" w:rsidRPr="00144095" w:rsidRDefault="00BD5FB5" w:rsidP="00BD5FB5">
        <w:pPr>
          <w:pStyle w:val="Footer"/>
          <w:jc w:val="center"/>
          <w:rPr>
            <w:sz w:val="26"/>
            <w:szCs w:val="26"/>
          </w:rPr>
        </w:pPr>
        <w:r w:rsidRPr="00144095">
          <w:rPr>
            <w:sz w:val="26"/>
            <w:szCs w:val="26"/>
          </w:rPr>
          <w:fldChar w:fldCharType="begin"/>
        </w:r>
        <w:r w:rsidRPr="00144095">
          <w:rPr>
            <w:sz w:val="26"/>
            <w:szCs w:val="26"/>
          </w:rPr>
          <w:instrText xml:space="preserve"> PAGE   \* MERGEFORMAT </w:instrText>
        </w:r>
        <w:r w:rsidRPr="00144095">
          <w:rPr>
            <w:sz w:val="26"/>
            <w:szCs w:val="26"/>
          </w:rPr>
          <w:fldChar w:fldCharType="separate"/>
        </w:r>
        <w:r w:rsidR="00A15F28">
          <w:rPr>
            <w:noProof/>
            <w:sz w:val="26"/>
            <w:szCs w:val="26"/>
          </w:rPr>
          <w:t>2</w:t>
        </w:r>
        <w:r w:rsidRPr="00144095">
          <w:rPr>
            <w:noProof/>
            <w:sz w:val="26"/>
            <w:szCs w:val="26"/>
          </w:rPr>
          <w:fldChar w:fldCharType="end"/>
        </w:r>
      </w:p>
    </w:sdtContent>
  </w:sdt>
  <w:p w14:paraId="40CA2E4B" w14:textId="77777777" w:rsidR="005101F2" w:rsidRDefault="00510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62E26" w14:textId="77777777" w:rsidR="004E32DE" w:rsidRDefault="004E32DE" w:rsidP="00950ED5">
      <w:r>
        <w:separator/>
      </w:r>
    </w:p>
  </w:footnote>
  <w:footnote w:type="continuationSeparator" w:id="0">
    <w:p w14:paraId="26349471" w14:textId="77777777" w:rsidR="004E32DE" w:rsidRDefault="004E32DE" w:rsidP="0095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193"/>
    <w:rsid w:val="000000D1"/>
    <w:rsid w:val="00000D85"/>
    <w:rsid w:val="000019C3"/>
    <w:rsid w:val="000038FA"/>
    <w:rsid w:val="00005C17"/>
    <w:rsid w:val="00006184"/>
    <w:rsid w:val="00006D8D"/>
    <w:rsid w:val="00014DEE"/>
    <w:rsid w:val="00014F23"/>
    <w:rsid w:val="00015879"/>
    <w:rsid w:val="00015A3D"/>
    <w:rsid w:val="00015F2C"/>
    <w:rsid w:val="000172F4"/>
    <w:rsid w:val="000202F4"/>
    <w:rsid w:val="000232B7"/>
    <w:rsid w:val="000232C7"/>
    <w:rsid w:val="0002382B"/>
    <w:rsid w:val="00024DD8"/>
    <w:rsid w:val="00024F57"/>
    <w:rsid w:val="00025EAC"/>
    <w:rsid w:val="00026CD7"/>
    <w:rsid w:val="00030327"/>
    <w:rsid w:val="0003055F"/>
    <w:rsid w:val="0003164B"/>
    <w:rsid w:val="00032C5D"/>
    <w:rsid w:val="00033E0E"/>
    <w:rsid w:val="00036A9B"/>
    <w:rsid w:val="00036BB5"/>
    <w:rsid w:val="0003746C"/>
    <w:rsid w:val="0004080B"/>
    <w:rsid w:val="00041728"/>
    <w:rsid w:val="000420A8"/>
    <w:rsid w:val="00044930"/>
    <w:rsid w:val="000461A0"/>
    <w:rsid w:val="000465EC"/>
    <w:rsid w:val="00052AF6"/>
    <w:rsid w:val="00052EA6"/>
    <w:rsid w:val="00053A23"/>
    <w:rsid w:val="00054D39"/>
    <w:rsid w:val="00054D3B"/>
    <w:rsid w:val="0005635C"/>
    <w:rsid w:val="00056A86"/>
    <w:rsid w:val="00061E68"/>
    <w:rsid w:val="00063474"/>
    <w:rsid w:val="000642B3"/>
    <w:rsid w:val="000666BF"/>
    <w:rsid w:val="00066E46"/>
    <w:rsid w:val="000671AE"/>
    <w:rsid w:val="00071E7B"/>
    <w:rsid w:val="00072A8D"/>
    <w:rsid w:val="00073BC3"/>
    <w:rsid w:val="00074FBF"/>
    <w:rsid w:val="00076B80"/>
    <w:rsid w:val="00077C95"/>
    <w:rsid w:val="00077C98"/>
    <w:rsid w:val="00080074"/>
    <w:rsid w:val="00081F48"/>
    <w:rsid w:val="00084EE0"/>
    <w:rsid w:val="00085260"/>
    <w:rsid w:val="00090E8F"/>
    <w:rsid w:val="00091113"/>
    <w:rsid w:val="00091E68"/>
    <w:rsid w:val="000927E5"/>
    <w:rsid w:val="0009735D"/>
    <w:rsid w:val="000A4E7C"/>
    <w:rsid w:val="000A63C5"/>
    <w:rsid w:val="000A7206"/>
    <w:rsid w:val="000B0116"/>
    <w:rsid w:val="000B0D5E"/>
    <w:rsid w:val="000B10BE"/>
    <w:rsid w:val="000B10CB"/>
    <w:rsid w:val="000B3075"/>
    <w:rsid w:val="000B38AB"/>
    <w:rsid w:val="000B4057"/>
    <w:rsid w:val="000B7568"/>
    <w:rsid w:val="000C079F"/>
    <w:rsid w:val="000C0C71"/>
    <w:rsid w:val="000C13A5"/>
    <w:rsid w:val="000C30CF"/>
    <w:rsid w:val="000C38B0"/>
    <w:rsid w:val="000C45D7"/>
    <w:rsid w:val="000C65D4"/>
    <w:rsid w:val="000C7665"/>
    <w:rsid w:val="000C77B9"/>
    <w:rsid w:val="000D0396"/>
    <w:rsid w:val="000D0985"/>
    <w:rsid w:val="000D1DE2"/>
    <w:rsid w:val="000D2B50"/>
    <w:rsid w:val="000D2E22"/>
    <w:rsid w:val="000D4046"/>
    <w:rsid w:val="000D4454"/>
    <w:rsid w:val="000D4579"/>
    <w:rsid w:val="000D6B3E"/>
    <w:rsid w:val="000D6B93"/>
    <w:rsid w:val="000E0FE4"/>
    <w:rsid w:val="000E11A8"/>
    <w:rsid w:val="000E1F50"/>
    <w:rsid w:val="000E31AC"/>
    <w:rsid w:val="000E7F29"/>
    <w:rsid w:val="000F077F"/>
    <w:rsid w:val="000F08A8"/>
    <w:rsid w:val="000F1EB5"/>
    <w:rsid w:val="000F5059"/>
    <w:rsid w:val="000F7693"/>
    <w:rsid w:val="000F7BDD"/>
    <w:rsid w:val="00100215"/>
    <w:rsid w:val="00100B46"/>
    <w:rsid w:val="00101704"/>
    <w:rsid w:val="00101A30"/>
    <w:rsid w:val="00101F66"/>
    <w:rsid w:val="00103F97"/>
    <w:rsid w:val="00106739"/>
    <w:rsid w:val="00106A5B"/>
    <w:rsid w:val="00107262"/>
    <w:rsid w:val="00107A4D"/>
    <w:rsid w:val="00107DC7"/>
    <w:rsid w:val="00111C0F"/>
    <w:rsid w:val="001129FB"/>
    <w:rsid w:val="00112A8F"/>
    <w:rsid w:val="0011596F"/>
    <w:rsid w:val="00116409"/>
    <w:rsid w:val="0012006A"/>
    <w:rsid w:val="00120FCB"/>
    <w:rsid w:val="00122B26"/>
    <w:rsid w:val="001234F0"/>
    <w:rsid w:val="0012424A"/>
    <w:rsid w:val="00125CEF"/>
    <w:rsid w:val="00132B90"/>
    <w:rsid w:val="00135256"/>
    <w:rsid w:val="00142447"/>
    <w:rsid w:val="00144095"/>
    <w:rsid w:val="0014442C"/>
    <w:rsid w:val="001445DE"/>
    <w:rsid w:val="00144ADF"/>
    <w:rsid w:val="00144F65"/>
    <w:rsid w:val="0014574C"/>
    <w:rsid w:val="001458FF"/>
    <w:rsid w:val="00147396"/>
    <w:rsid w:val="001500F4"/>
    <w:rsid w:val="0015134E"/>
    <w:rsid w:val="0015185C"/>
    <w:rsid w:val="001532FE"/>
    <w:rsid w:val="00155EE1"/>
    <w:rsid w:val="00156AB7"/>
    <w:rsid w:val="0016171D"/>
    <w:rsid w:val="001621E0"/>
    <w:rsid w:val="00162742"/>
    <w:rsid w:val="001642BB"/>
    <w:rsid w:val="00167C41"/>
    <w:rsid w:val="00170E91"/>
    <w:rsid w:val="0017331A"/>
    <w:rsid w:val="00173CAC"/>
    <w:rsid w:val="0017423F"/>
    <w:rsid w:val="0017542C"/>
    <w:rsid w:val="00175873"/>
    <w:rsid w:val="00175C1F"/>
    <w:rsid w:val="001811B3"/>
    <w:rsid w:val="001823D2"/>
    <w:rsid w:val="0018293B"/>
    <w:rsid w:val="001837A6"/>
    <w:rsid w:val="00190C9C"/>
    <w:rsid w:val="00194B16"/>
    <w:rsid w:val="00194F70"/>
    <w:rsid w:val="001967C5"/>
    <w:rsid w:val="00196F87"/>
    <w:rsid w:val="001A4AAE"/>
    <w:rsid w:val="001A4BDE"/>
    <w:rsid w:val="001A5806"/>
    <w:rsid w:val="001A7131"/>
    <w:rsid w:val="001A7D65"/>
    <w:rsid w:val="001B14D1"/>
    <w:rsid w:val="001B1927"/>
    <w:rsid w:val="001B1A95"/>
    <w:rsid w:val="001B3865"/>
    <w:rsid w:val="001B3A2B"/>
    <w:rsid w:val="001B48CC"/>
    <w:rsid w:val="001B6C12"/>
    <w:rsid w:val="001B7397"/>
    <w:rsid w:val="001B7C6B"/>
    <w:rsid w:val="001C0519"/>
    <w:rsid w:val="001C418E"/>
    <w:rsid w:val="001C644D"/>
    <w:rsid w:val="001D0B65"/>
    <w:rsid w:val="001D1EE0"/>
    <w:rsid w:val="001D3BCF"/>
    <w:rsid w:val="001D4DEE"/>
    <w:rsid w:val="001D54D5"/>
    <w:rsid w:val="001D7276"/>
    <w:rsid w:val="001D78E3"/>
    <w:rsid w:val="001E00DD"/>
    <w:rsid w:val="001E0209"/>
    <w:rsid w:val="001E07CB"/>
    <w:rsid w:val="001E1642"/>
    <w:rsid w:val="001E2202"/>
    <w:rsid w:val="001E4CC6"/>
    <w:rsid w:val="001E598E"/>
    <w:rsid w:val="001E7EAF"/>
    <w:rsid w:val="001F3EA5"/>
    <w:rsid w:val="001F5084"/>
    <w:rsid w:val="001F6CA5"/>
    <w:rsid w:val="001F7A8D"/>
    <w:rsid w:val="001F7F47"/>
    <w:rsid w:val="00200F0A"/>
    <w:rsid w:val="00201EFE"/>
    <w:rsid w:val="00203C4E"/>
    <w:rsid w:val="00204DF9"/>
    <w:rsid w:val="00205C9C"/>
    <w:rsid w:val="00206D35"/>
    <w:rsid w:val="00211B99"/>
    <w:rsid w:val="00217381"/>
    <w:rsid w:val="00220F4E"/>
    <w:rsid w:val="00223A3C"/>
    <w:rsid w:val="00226EC4"/>
    <w:rsid w:val="002275C6"/>
    <w:rsid w:val="00230D30"/>
    <w:rsid w:val="00232D76"/>
    <w:rsid w:val="00233B22"/>
    <w:rsid w:val="0023482D"/>
    <w:rsid w:val="0023664C"/>
    <w:rsid w:val="00240352"/>
    <w:rsid w:val="002430ED"/>
    <w:rsid w:val="002440CD"/>
    <w:rsid w:val="002466AE"/>
    <w:rsid w:val="00246C3C"/>
    <w:rsid w:val="00250B22"/>
    <w:rsid w:val="0025170E"/>
    <w:rsid w:val="002517C6"/>
    <w:rsid w:val="00252EDA"/>
    <w:rsid w:val="002543AD"/>
    <w:rsid w:val="0025523D"/>
    <w:rsid w:val="00255E64"/>
    <w:rsid w:val="002714E8"/>
    <w:rsid w:val="00276E4E"/>
    <w:rsid w:val="00277165"/>
    <w:rsid w:val="002834DC"/>
    <w:rsid w:val="0028464E"/>
    <w:rsid w:val="00286828"/>
    <w:rsid w:val="0028785C"/>
    <w:rsid w:val="00290F20"/>
    <w:rsid w:val="00291B50"/>
    <w:rsid w:val="002939A7"/>
    <w:rsid w:val="00294195"/>
    <w:rsid w:val="00294F49"/>
    <w:rsid w:val="0029578D"/>
    <w:rsid w:val="002A189E"/>
    <w:rsid w:val="002A24F6"/>
    <w:rsid w:val="002A293B"/>
    <w:rsid w:val="002A5516"/>
    <w:rsid w:val="002A5CBB"/>
    <w:rsid w:val="002A7AC4"/>
    <w:rsid w:val="002A7CC5"/>
    <w:rsid w:val="002A7FAC"/>
    <w:rsid w:val="002B054F"/>
    <w:rsid w:val="002B4A90"/>
    <w:rsid w:val="002B4D24"/>
    <w:rsid w:val="002B665C"/>
    <w:rsid w:val="002B7398"/>
    <w:rsid w:val="002C0592"/>
    <w:rsid w:val="002C1F87"/>
    <w:rsid w:val="002C3C43"/>
    <w:rsid w:val="002C3F2F"/>
    <w:rsid w:val="002C6283"/>
    <w:rsid w:val="002C6619"/>
    <w:rsid w:val="002C689D"/>
    <w:rsid w:val="002D24BF"/>
    <w:rsid w:val="002D3E57"/>
    <w:rsid w:val="002E53C4"/>
    <w:rsid w:val="002E5717"/>
    <w:rsid w:val="002E6C34"/>
    <w:rsid w:val="002F095F"/>
    <w:rsid w:val="002F22E7"/>
    <w:rsid w:val="002F33D1"/>
    <w:rsid w:val="002F426D"/>
    <w:rsid w:val="00300C29"/>
    <w:rsid w:val="00304052"/>
    <w:rsid w:val="00304752"/>
    <w:rsid w:val="003060F8"/>
    <w:rsid w:val="00306609"/>
    <w:rsid w:val="0030749E"/>
    <w:rsid w:val="00307A03"/>
    <w:rsid w:val="00310BFE"/>
    <w:rsid w:val="00312528"/>
    <w:rsid w:val="00316A4F"/>
    <w:rsid w:val="003206CA"/>
    <w:rsid w:val="003210FA"/>
    <w:rsid w:val="00325819"/>
    <w:rsid w:val="00330227"/>
    <w:rsid w:val="00331354"/>
    <w:rsid w:val="00331457"/>
    <w:rsid w:val="0033687E"/>
    <w:rsid w:val="00337E64"/>
    <w:rsid w:val="003413F8"/>
    <w:rsid w:val="0034151C"/>
    <w:rsid w:val="00342EE7"/>
    <w:rsid w:val="0034504A"/>
    <w:rsid w:val="00345B31"/>
    <w:rsid w:val="00350595"/>
    <w:rsid w:val="003513CB"/>
    <w:rsid w:val="003532F7"/>
    <w:rsid w:val="00353FC7"/>
    <w:rsid w:val="003564B9"/>
    <w:rsid w:val="00357B15"/>
    <w:rsid w:val="003600F4"/>
    <w:rsid w:val="003623DA"/>
    <w:rsid w:val="00365E52"/>
    <w:rsid w:val="00371C0C"/>
    <w:rsid w:val="003738C9"/>
    <w:rsid w:val="003745E6"/>
    <w:rsid w:val="00374668"/>
    <w:rsid w:val="00374E32"/>
    <w:rsid w:val="0037554B"/>
    <w:rsid w:val="003755DA"/>
    <w:rsid w:val="0037728D"/>
    <w:rsid w:val="0038219F"/>
    <w:rsid w:val="00382872"/>
    <w:rsid w:val="003828C4"/>
    <w:rsid w:val="00382978"/>
    <w:rsid w:val="00382E26"/>
    <w:rsid w:val="003838FD"/>
    <w:rsid w:val="003841B9"/>
    <w:rsid w:val="00385B6E"/>
    <w:rsid w:val="00385C5C"/>
    <w:rsid w:val="003863E5"/>
    <w:rsid w:val="00387475"/>
    <w:rsid w:val="003875E5"/>
    <w:rsid w:val="00390B45"/>
    <w:rsid w:val="00390BC7"/>
    <w:rsid w:val="00391706"/>
    <w:rsid w:val="00393A3F"/>
    <w:rsid w:val="003947BC"/>
    <w:rsid w:val="00397688"/>
    <w:rsid w:val="003A0467"/>
    <w:rsid w:val="003A04BE"/>
    <w:rsid w:val="003A1416"/>
    <w:rsid w:val="003A31E7"/>
    <w:rsid w:val="003A7C53"/>
    <w:rsid w:val="003B1505"/>
    <w:rsid w:val="003B3B91"/>
    <w:rsid w:val="003B4D63"/>
    <w:rsid w:val="003B5BBA"/>
    <w:rsid w:val="003B6213"/>
    <w:rsid w:val="003C01A9"/>
    <w:rsid w:val="003C6E2C"/>
    <w:rsid w:val="003D0B96"/>
    <w:rsid w:val="003D0EE4"/>
    <w:rsid w:val="003D1925"/>
    <w:rsid w:val="003D272A"/>
    <w:rsid w:val="003D2DA4"/>
    <w:rsid w:val="003D2DB3"/>
    <w:rsid w:val="003D39BE"/>
    <w:rsid w:val="003D61DE"/>
    <w:rsid w:val="003D629D"/>
    <w:rsid w:val="003D651B"/>
    <w:rsid w:val="003D6C48"/>
    <w:rsid w:val="003D6DC7"/>
    <w:rsid w:val="003D7E74"/>
    <w:rsid w:val="003E0E1F"/>
    <w:rsid w:val="003E0E3B"/>
    <w:rsid w:val="003E3506"/>
    <w:rsid w:val="003E3954"/>
    <w:rsid w:val="003E4FB4"/>
    <w:rsid w:val="003E5995"/>
    <w:rsid w:val="003E624B"/>
    <w:rsid w:val="003E73E8"/>
    <w:rsid w:val="003F6371"/>
    <w:rsid w:val="00401907"/>
    <w:rsid w:val="00403507"/>
    <w:rsid w:val="004040E9"/>
    <w:rsid w:val="00404663"/>
    <w:rsid w:val="00404971"/>
    <w:rsid w:val="00404E72"/>
    <w:rsid w:val="00406A69"/>
    <w:rsid w:val="00406B5C"/>
    <w:rsid w:val="00413E49"/>
    <w:rsid w:val="00416955"/>
    <w:rsid w:val="0042177F"/>
    <w:rsid w:val="004242AA"/>
    <w:rsid w:val="004243B1"/>
    <w:rsid w:val="00425A35"/>
    <w:rsid w:val="00426A2B"/>
    <w:rsid w:val="004272CB"/>
    <w:rsid w:val="00434011"/>
    <w:rsid w:val="00435971"/>
    <w:rsid w:val="004372EF"/>
    <w:rsid w:val="0043779D"/>
    <w:rsid w:val="0044072B"/>
    <w:rsid w:val="004426A4"/>
    <w:rsid w:val="004440C8"/>
    <w:rsid w:val="00445CB3"/>
    <w:rsid w:val="004471FE"/>
    <w:rsid w:val="00450192"/>
    <w:rsid w:val="00451935"/>
    <w:rsid w:val="00451D95"/>
    <w:rsid w:val="00453C84"/>
    <w:rsid w:val="004603A5"/>
    <w:rsid w:val="004610E3"/>
    <w:rsid w:val="00465B6F"/>
    <w:rsid w:val="0047094B"/>
    <w:rsid w:val="0047126A"/>
    <w:rsid w:val="00471D94"/>
    <w:rsid w:val="004738A5"/>
    <w:rsid w:val="00473AC5"/>
    <w:rsid w:val="00475048"/>
    <w:rsid w:val="004800EE"/>
    <w:rsid w:val="00480E70"/>
    <w:rsid w:val="004810D3"/>
    <w:rsid w:val="00481379"/>
    <w:rsid w:val="00482F5A"/>
    <w:rsid w:val="00484735"/>
    <w:rsid w:val="004849A6"/>
    <w:rsid w:val="00486BB0"/>
    <w:rsid w:val="00486E91"/>
    <w:rsid w:val="00490144"/>
    <w:rsid w:val="004906FD"/>
    <w:rsid w:val="004908ED"/>
    <w:rsid w:val="004927DF"/>
    <w:rsid w:val="004937DF"/>
    <w:rsid w:val="0049424C"/>
    <w:rsid w:val="00495994"/>
    <w:rsid w:val="0049614A"/>
    <w:rsid w:val="00496B0F"/>
    <w:rsid w:val="00497AA2"/>
    <w:rsid w:val="004A0575"/>
    <w:rsid w:val="004A0B30"/>
    <w:rsid w:val="004A0E81"/>
    <w:rsid w:val="004A1682"/>
    <w:rsid w:val="004A4E6F"/>
    <w:rsid w:val="004A57D0"/>
    <w:rsid w:val="004B0ACE"/>
    <w:rsid w:val="004B10B9"/>
    <w:rsid w:val="004B1AD9"/>
    <w:rsid w:val="004B1E0D"/>
    <w:rsid w:val="004B2F39"/>
    <w:rsid w:val="004B39E7"/>
    <w:rsid w:val="004B5476"/>
    <w:rsid w:val="004B5E5F"/>
    <w:rsid w:val="004C00EC"/>
    <w:rsid w:val="004C027E"/>
    <w:rsid w:val="004C055D"/>
    <w:rsid w:val="004C0564"/>
    <w:rsid w:val="004C0965"/>
    <w:rsid w:val="004C2176"/>
    <w:rsid w:val="004C29E7"/>
    <w:rsid w:val="004C4706"/>
    <w:rsid w:val="004C4FA2"/>
    <w:rsid w:val="004C5782"/>
    <w:rsid w:val="004C6C8A"/>
    <w:rsid w:val="004D2362"/>
    <w:rsid w:val="004D2C61"/>
    <w:rsid w:val="004D4B26"/>
    <w:rsid w:val="004E069B"/>
    <w:rsid w:val="004E20F8"/>
    <w:rsid w:val="004E32DE"/>
    <w:rsid w:val="004E6C89"/>
    <w:rsid w:val="004F000F"/>
    <w:rsid w:val="004F1D9E"/>
    <w:rsid w:val="004F1E4A"/>
    <w:rsid w:val="004F2459"/>
    <w:rsid w:val="004F4505"/>
    <w:rsid w:val="004F6F61"/>
    <w:rsid w:val="004F723C"/>
    <w:rsid w:val="00504DE9"/>
    <w:rsid w:val="00506817"/>
    <w:rsid w:val="00506CEA"/>
    <w:rsid w:val="005101F2"/>
    <w:rsid w:val="00512A92"/>
    <w:rsid w:val="00512B86"/>
    <w:rsid w:val="005148E2"/>
    <w:rsid w:val="00514E74"/>
    <w:rsid w:val="005166B2"/>
    <w:rsid w:val="00517139"/>
    <w:rsid w:val="005178A9"/>
    <w:rsid w:val="00517FE7"/>
    <w:rsid w:val="005202DB"/>
    <w:rsid w:val="005258DC"/>
    <w:rsid w:val="00525E79"/>
    <w:rsid w:val="00525F74"/>
    <w:rsid w:val="00526212"/>
    <w:rsid w:val="005273CA"/>
    <w:rsid w:val="005301A6"/>
    <w:rsid w:val="00531AB9"/>
    <w:rsid w:val="00531DEF"/>
    <w:rsid w:val="00532126"/>
    <w:rsid w:val="00535056"/>
    <w:rsid w:val="00536861"/>
    <w:rsid w:val="00540278"/>
    <w:rsid w:val="005402AA"/>
    <w:rsid w:val="00540DFA"/>
    <w:rsid w:val="0054402E"/>
    <w:rsid w:val="005445BD"/>
    <w:rsid w:val="00545093"/>
    <w:rsid w:val="00545D45"/>
    <w:rsid w:val="0054652B"/>
    <w:rsid w:val="00547C5E"/>
    <w:rsid w:val="00547F02"/>
    <w:rsid w:val="005519DB"/>
    <w:rsid w:val="0055267D"/>
    <w:rsid w:val="0055304A"/>
    <w:rsid w:val="00556406"/>
    <w:rsid w:val="0055668F"/>
    <w:rsid w:val="00560B11"/>
    <w:rsid w:val="0056107F"/>
    <w:rsid w:val="005613CF"/>
    <w:rsid w:val="0056152A"/>
    <w:rsid w:val="00562497"/>
    <w:rsid w:val="0056262E"/>
    <w:rsid w:val="005644F3"/>
    <w:rsid w:val="0056561B"/>
    <w:rsid w:val="00565756"/>
    <w:rsid w:val="00565864"/>
    <w:rsid w:val="00567095"/>
    <w:rsid w:val="00571A28"/>
    <w:rsid w:val="00573453"/>
    <w:rsid w:val="00573853"/>
    <w:rsid w:val="00573C4E"/>
    <w:rsid w:val="005741CE"/>
    <w:rsid w:val="005758D4"/>
    <w:rsid w:val="00577E27"/>
    <w:rsid w:val="005815E9"/>
    <w:rsid w:val="00581C5A"/>
    <w:rsid w:val="00581E99"/>
    <w:rsid w:val="00583634"/>
    <w:rsid w:val="0058447C"/>
    <w:rsid w:val="00585A25"/>
    <w:rsid w:val="00587E45"/>
    <w:rsid w:val="0059181E"/>
    <w:rsid w:val="005943E7"/>
    <w:rsid w:val="00595EA6"/>
    <w:rsid w:val="00596DE9"/>
    <w:rsid w:val="005A0A04"/>
    <w:rsid w:val="005A0E42"/>
    <w:rsid w:val="005A2BE6"/>
    <w:rsid w:val="005A4087"/>
    <w:rsid w:val="005A5742"/>
    <w:rsid w:val="005A59B7"/>
    <w:rsid w:val="005A5B95"/>
    <w:rsid w:val="005A5C96"/>
    <w:rsid w:val="005A5D89"/>
    <w:rsid w:val="005A6829"/>
    <w:rsid w:val="005B2615"/>
    <w:rsid w:val="005B2762"/>
    <w:rsid w:val="005B27E1"/>
    <w:rsid w:val="005B7139"/>
    <w:rsid w:val="005C015F"/>
    <w:rsid w:val="005C0B3F"/>
    <w:rsid w:val="005C121A"/>
    <w:rsid w:val="005C1B7F"/>
    <w:rsid w:val="005C32EC"/>
    <w:rsid w:val="005C33A5"/>
    <w:rsid w:val="005C3B47"/>
    <w:rsid w:val="005C629F"/>
    <w:rsid w:val="005C6834"/>
    <w:rsid w:val="005D02CD"/>
    <w:rsid w:val="005D16BE"/>
    <w:rsid w:val="005D1AF2"/>
    <w:rsid w:val="005D37F0"/>
    <w:rsid w:val="005D4AA5"/>
    <w:rsid w:val="005D554F"/>
    <w:rsid w:val="005D5E96"/>
    <w:rsid w:val="005D65EA"/>
    <w:rsid w:val="005D772A"/>
    <w:rsid w:val="005D7F23"/>
    <w:rsid w:val="005E1648"/>
    <w:rsid w:val="005F0060"/>
    <w:rsid w:val="005F1C02"/>
    <w:rsid w:val="005F2998"/>
    <w:rsid w:val="005F3F0A"/>
    <w:rsid w:val="005F490F"/>
    <w:rsid w:val="005F5C3E"/>
    <w:rsid w:val="005F7DB3"/>
    <w:rsid w:val="00600220"/>
    <w:rsid w:val="00600D4A"/>
    <w:rsid w:val="00600DA8"/>
    <w:rsid w:val="00600F9F"/>
    <w:rsid w:val="006022CA"/>
    <w:rsid w:val="0060581F"/>
    <w:rsid w:val="006062CD"/>
    <w:rsid w:val="0060649B"/>
    <w:rsid w:val="00606A08"/>
    <w:rsid w:val="00607D8B"/>
    <w:rsid w:val="00613D2B"/>
    <w:rsid w:val="006149E9"/>
    <w:rsid w:val="006150D2"/>
    <w:rsid w:val="00615D10"/>
    <w:rsid w:val="00615D51"/>
    <w:rsid w:val="006172A0"/>
    <w:rsid w:val="00622F36"/>
    <w:rsid w:val="0062372A"/>
    <w:rsid w:val="00624B3A"/>
    <w:rsid w:val="0062520A"/>
    <w:rsid w:val="00626754"/>
    <w:rsid w:val="00635A08"/>
    <w:rsid w:val="00635B51"/>
    <w:rsid w:val="006420E5"/>
    <w:rsid w:val="00644A87"/>
    <w:rsid w:val="00645A09"/>
    <w:rsid w:val="00647913"/>
    <w:rsid w:val="00647E51"/>
    <w:rsid w:val="0065290D"/>
    <w:rsid w:val="00652F5F"/>
    <w:rsid w:val="00656DE6"/>
    <w:rsid w:val="006601EF"/>
    <w:rsid w:val="0066052F"/>
    <w:rsid w:val="00664B5D"/>
    <w:rsid w:val="00665965"/>
    <w:rsid w:val="00665BA0"/>
    <w:rsid w:val="00665FED"/>
    <w:rsid w:val="006660CF"/>
    <w:rsid w:val="00670EE2"/>
    <w:rsid w:val="0067159C"/>
    <w:rsid w:val="0067239A"/>
    <w:rsid w:val="00674F57"/>
    <w:rsid w:val="006753B3"/>
    <w:rsid w:val="00675BFA"/>
    <w:rsid w:val="0068213B"/>
    <w:rsid w:val="006824EB"/>
    <w:rsid w:val="00682A7F"/>
    <w:rsid w:val="00683016"/>
    <w:rsid w:val="00683D8F"/>
    <w:rsid w:val="0068487D"/>
    <w:rsid w:val="006849B1"/>
    <w:rsid w:val="00684D8F"/>
    <w:rsid w:val="00686025"/>
    <w:rsid w:val="00686710"/>
    <w:rsid w:val="00687B67"/>
    <w:rsid w:val="006915F8"/>
    <w:rsid w:val="00695F1B"/>
    <w:rsid w:val="006960C4"/>
    <w:rsid w:val="00696614"/>
    <w:rsid w:val="00697C3C"/>
    <w:rsid w:val="00697F22"/>
    <w:rsid w:val="006A068B"/>
    <w:rsid w:val="006A0858"/>
    <w:rsid w:val="006A0BCD"/>
    <w:rsid w:val="006A22CB"/>
    <w:rsid w:val="006A2539"/>
    <w:rsid w:val="006A2844"/>
    <w:rsid w:val="006A2CE0"/>
    <w:rsid w:val="006A3BF3"/>
    <w:rsid w:val="006A43EC"/>
    <w:rsid w:val="006A640F"/>
    <w:rsid w:val="006A648E"/>
    <w:rsid w:val="006A6735"/>
    <w:rsid w:val="006A6D47"/>
    <w:rsid w:val="006A7ADB"/>
    <w:rsid w:val="006B3EC2"/>
    <w:rsid w:val="006B47B0"/>
    <w:rsid w:val="006B7A98"/>
    <w:rsid w:val="006C1116"/>
    <w:rsid w:val="006C1635"/>
    <w:rsid w:val="006C18D7"/>
    <w:rsid w:val="006C1D69"/>
    <w:rsid w:val="006C263D"/>
    <w:rsid w:val="006C4C1F"/>
    <w:rsid w:val="006C61B9"/>
    <w:rsid w:val="006C7D8A"/>
    <w:rsid w:val="006D0034"/>
    <w:rsid w:val="006D01CB"/>
    <w:rsid w:val="006D070E"/>
    <w:rsid w:val="006D0FB3"/>
    <w:rsid w:val="006D1861"/>
    <w:rsid w:val="006D2644"/>
    <w:rsid w:val="006D2902"/>
    <w:rsid w:val="006D3418"/>
    <w:rsid w:val="006D3680"/>
    <w:rsid w:val="006D55A2"/>
    <w:rsid w:val="006D5878"/>
    <w:rsid w:val="006E28B6"/>
    <w:rsid w:val="006E3C92"/>
    <w:rsid w:val="006E4652"/>
    <w:rsid w:val="006E4B5A"/>
    <w:rsid w:val="006E5D9B"/>
    <w:rsid w:val="006E64C1"/>
    <w:rsid w:val="006E64E9"/>
    <w:rsid w:val="006E6DA1"/>
    <w:rsid w:val="006F0F7C"/>
    <w:rsid w:val="006F15A7"/>
    <w:rsid w:val="006F2E6F"/>
    <w:rsid w:val="006F30C1"/>
    <w:rsid w:val="006F42CF"/>
    <w:rsid w:val="006F4F73"/>
    <w:rsid w:val="006F5D9A"/>
    <w:rsid w:val="006F60BD"/>
    <w:rsid w:val="006F6508"/>
    <w:rsid w:val="006F7B7C"/>
    <w:rsid w:val="00703F7A"/>
    <w:rsid w:val="00705414"/>
    <w:rsid w:val="00705424"/>
    <w:rsid w:val="00705909"/>
    <w:rsid w:val="00711769"/>
    <w:rsid w:val="00711E25"/>
    <w:rsid w:val="00716396"/>
    <w:rsid w:val="00717221"/>
    <w:rsid w:val="00717697"/>
    <w:rsid w:val="00721AAC"/>
    <w:rsid w:val="00723309"/>
    <w:rsid w:val="00725BC7"/>
    <w:rsid w:val="007301AE"/>
    <w:rsid w:val="00732778"/>
    <w:rsid w:val="00732F51"/>
    <w:rsid w:val="00733512"/>
    <w:rsid w:val="00734464"/>
    <w:rsid w:val="00735937"/>
    <w:rsid w:val="00735A80"/>
    <w:rsid w:val="0073761C"/>
    <w:rsid w:val="007401EF"/>
    <w:rsid w:val="00741369"/>
    <w:rsid w:val="007427E1"/>
    <w:rsid w:val="00742DFB"/>
    <w:rsid w:val="007434A5"/>
    <w:rsid w:val="007443A6"/>
    <w:rsid w:val="0074440C"/>
    <w:rsid w:val="00744FB1"/>
    <w:rsid w:val="007457BE"/>
    <w:rsid w:val="0074683A"/>
    <w:rsid w:val="007515E0"/>
    <w:rsid w:val="00752691"/>
    <w:rsid w:val="00755179"/>
    <w:rsid w:val="0075577F"/>
    <w:rsid w:val="00762695"/>
    <w:rsid w:val="00763CF7"/>
    <w:rsid w:val="00764A82"/>
    <w:rsid w:val="00764CCB"/>
    <w:rsid w:val="00764EEE"/>
    <w:rsid w:val="00770BB3"/>
    <w:rsid w:val="00775CAE"/>
    <w:rsid w:val="007813F6"/>
    <w:rsid w:val="00782E1A"/>
    <w:rsid w:val="00784A4B"/>
    <w:rsid w:val="00785073"/>
    <w:rsid w:val="0078663E"/>
    <w:rsid w:val="007876D8"/>
    <w:rsid w:val="00787983"/>
    <w:rsid w:val="00787EB7"/>
    <w:rsid w:val="00790B7C"/>
    <w:rsid w:val="0079369B"/>
    <w:rsid w:val="0079451B"/>
    <w:rsid w:val="00794995"/>
    <w:rsid w:val="00796A50"/>
    <w:rsid w:val="00796ADA"/>
    <w:rsid w:val="00796E58"/>
    <w:rsid w:val="00796F6A"/>
    <w:rsid w:val="007A0FCB"/>
    <w:rsid w:val="007A24A7"/>
    <w:rsid w:val="007A2D4A"/>
    <w:rsid w:val="007A6FD3"/>
    <w:rsid w:val="007B27E3"/>
    <w:rsid w:val="007B369D"/>
    <w:rsid w:val="007B59D3"/>
    <w:rsid w:val="007B5C94"/>
    <w:rsid w:val="007B68AC"/>
    <w:rsid w:val="007C180E"/>
    <w:rsid w:val="007C1ED6"/>
    <w:rsid w:val="007C2255"/>
    <w:rsid w:val="007C3519"/>
    <w:rsid w:val="007C684A"/>
    <w:rsid w:val="007C784E"/>
    <w:rsid w:val="007C7E91"/>
    <w:rsid w:val="007D2806"/>
    <w:rsid w:val="007D3264"/>
    <w:rsid w:val="007D365F"/>
    <w:rsid w:val="007D76EE"/>
    <w:rsid w:val="007D772A"/>
    <w:rsid w:val="007D7E70"/>
    <w:rsid w:val="007E2630"/>
    <w:rsid w:val="007E3931"/>
    <w:rsid w:val="007E5226"/>
    <w:rsid w:val="007E5DAB"/>
    <w:rsid w:val="007E7C5F"/>
    <w:rsid w:val="007F1526"/>
    <w:rsid w:val="007F2C18"/>
    <w:rsid w:val="007F772B"/>
    <w:rsid w:val="00800160"/>
    <w:rsid w:val="00801D16"/>
    <w:rsid w:val="008021AE"/>
    <w:rsid w:val="00802B5F"/>
    <w:rsid w:val="008074EE"/>
    <w:rsid w:val="0081205F"/>
    <w:rsid w:val="00815059"/>
    <w:rsid w:val="00815A54"/>
    <w:rsid w:val="008161D0"/>
    <w:rsid w:val="008179E1"/>
    <w:rsid w:val="00817C25"/>
    <w:rsid w:val="00820844"/>
    <w:rsid w:val="0082221E"/>
    <w:rsid w:val="00824955"/>
    <w:rsid w:val="008271FE"/>
    <w:rsid w:val="0082744E"/>
    <w:rsid w:val="0083061C"/>
    <w:rsid w:val="008336C5"/>
    <w:rsid w:val="00833ECF"/>
    <w:rsid w:val="00834A00"/>
    <w:rsid w:val="0083509D"/>
    <w:rsid w:val="008363AF"/>
    <w:rsid w:val="008368AA"/>
    <w:rsid w:val="0084035C"/>
    <w:rsid w:val="00840837"/>
    <w:rsid w:val="00840AFB"/>
    <w:rsid w:val="00841194"/>
    <w:rsid w:val="00841EAD"/>
    <w:rsid w:val="00843709"/>
    <w:rsid w:val="00843FCD"/>
    <w:rsid w:val="0084676A"/>
    <w:rsid w:val="00847E05"/>
    <w:rsid w:val="00850A60"/>
    <w:rsid w:val="00851DF3"/>
    <w:rsid w:val="0085382E"/>
    <w:rsid w:val="00854571"/>
    <w:rsid w:val="008546F0"/>
    <w:rsid w:val="00854C08"/>
    <w:rsid w:val="0085573B"/>
    <w:rsid w:val="0085635E"/>
    <w:rsid w:val="0086219D"/>
    <w:rsid w:val="00862492"/>
    <w:rsid w:val="00862A7C"/>
    <w:rsid w:val="008646F2"/>
    <w:rsid w:val="008661C9"/>
    <w:rsid w:val="00867156"/>
    <w:rsid w:val="00870B48"/>
    <w:rsid w:val="00870C06"/>
    <w:rsid w:val="00870C3D"/>
    <w:rsid w:val="0087167B"/>
    <w:rsid w:val="00874D66"/>
    <w:rsid w:val="00876038"/>
    <w:rsid w:val="00876C75"/>
    <w:rsid w:val="00877863"/>
    <w:rsid w:val="00880D63"/>
    <w:rsid w:val="00883B47"/>
    <w:rsid w:val="00883FAF"/>
    <w:rsid w:val="0088788C"/>
    <w:rsid w:val="00890AFB"/>
    <w:rsid w:val="0089280A"/>
    <w:rsid w:val="00893A53"/>
    <w:rsid w:val="00897A28"/>
    <w:rsid w:val="008A06F9"/>
    <w:rsid w:val="008A0B65"/>
    <w:rsid w:val="008A1F0B"/>
    <w:rsid w:val="008A66C1"/>
    <w:rsid w:val="008A6C68"/>
    <w:rsid w:val="008A7121"/>
    <w:rsid w:val="008B0162"/>
    <w:rsid w:val="008B4F11"/>
    <w:rsid w:val="008B52C5"/>
    <w:rsid w:val="008B572D"/>
    <w:rsid w:val="008C121B"/>
    <w:rsid w:val="008C1E3F"/>
    <w:rsid w:val="008C36EE"/>
    <w:rsid w:val="008C4DCC"/>
    <w:rsid w:val="008C5785"/>
    <w:rsid w:val="008C5F78"/>
    <w:rsid w:val="008C683A"/>
    <w:rsid w:val="008D082E"/>
    <w:rsid w:val="008D088C"/>
    <w:rsid w:val="008D0EB8"/>
    <w:rsid w:val="008D3009"/>
    <w:rsid w:val="008D31F4"/>
    <w:rsid w:val="008D4495"/>
    <w:rsid w:val="008D45F6"/>
    <w:rsid w:val="008D4834"/>
    <w:rsid w:val="008D78BF"/>
    <w:rsid w:val="008E0018"/>
    <w:rsid w:val="008E0305"/>
    <w:rsid w:val="008E17D9"/>
    <w:rsid w:val="008E26EA"/>
    <w:rsid w:val="008E30BD"/>
    <w:rsid w:val="008E5E79"/>
    <w:rsid w:val="008E6ED0"/>
    <w:rsid w:val="008F0041"/>
    <w:rsid w:val="008F1C0B"/>
    <w:rsid w:val="008F3945"/>
    <w:rsid w:val="008F4698"/>
    <w:rsid w:val="009031BB"/>
    <w:rsid w:val="0090453F"/>
    <w:rsid w:val="00904C87"/>
    <w:rsid w:val="00905AD7"/>
    <w:rsid w:val="0090620B"/>
    <w:rsid w:val="00906609"/>
    <w:rsid w:val="00910435"/>
    <w:rsid w:val="00910D57"/>
    <w:rsid w:val="00911C59"/>
    <w:rsid w:val="00911F46"/>
    <w:rsid w:val="00912953"/>
    <w:rsid w:val="00912FEC"/>
    <w:rsid w:val="00914E1E"/>
    <w:rsid w:val="0091654F"/>
    <w:rsid w:val="00917E65"/>
    <w:rsid w:val="00917EB3"/>
    <w:rsid w:val="0092027E"/>
    <w:rsid w:val="00922C20"/>
    <w:rsid w:val="009231E9"/>
    <w:rsid w:val="0092334F"/>
    <w:rsid w:val="0092341C"/>
    <w:rsid w:val="009241D6"/>
    <w:rsid w:val="00927216"/>
    <w:rsid w:val="00927CBE"/>
    <w:rsid w:val="009312A9"/>
    <w:rsid w:val="00933387"/>
    <w:rsid w:val="00933A3A"/>
    <w:rsid w:val="00935D52"/>
    <w:rsid w:val="00937144"/>
    <w:rsid w:val="00937AFD"/>
    <w:rsid w:val="00942562"/>
    <w:rsid w:val="00942913"/>
    <w:rsid w:val="0094437F"/>
    <w:rsid w:val="00946C9C"/>
    <w:rsid w:val="00950ED5"/>
    <w:rsid w:val="00952C5F"/>
    <w:rsid w:val="00953B8D"/>
    <w:rsid w:val="009558E5"/>
    <w:rsid w:val="00956077"/>
    <w:rsid w:val="009570AD"/>
    <w:rsid w:val="00961682"/>
    <w:rsid w:val="00962653"/>
    <w:rsid w:val="009633F4"/>
    <w:rsid w:val="0096780D"/>
    <w:rsid w:val="00970944"/>
    <w:rsid w:val="00971259"/>
    <w:rsid w:val="0097166E"/>
    <w:rsid w:val="009720B1"/>
    <w:rsid w:val="00972451"/>
    <w:rsid w:val="00972458"/>
    <w:rsid w:val="009729FE"/>
    <w:rsid w:val="00974184"/>
    <w:rsid w:val="00974AAD"/>
    <w:rsid w:val="00974D7D"/>
    <w:rsid w:val="00974E0A"/>
    <w:rsid w:val="00974F91"/>
    <w:rsid w:val="00975083"/>
    <w:rsid w:val="0097617A"/>
    <w:rsid w:val="00976314"/>
    <w:rsid w:val="00982703"/>
    <w:rsid w:val="00983996"/>
    <w:rsid w:val="00984158"/>
    <w:rsid w:val="0098552E"/>
    <w:rsid w:val="00990199"/>
    <w:rsid w:val="0099221A"/>
    <w:rsid w:val="009927C6"/>
    <w:rsid w:val="00993B68"/>
    <w:rsid w:val="00995E93"/>
    <w:rsid w:val="00997384"/>
    <w:rsid w:val="009A042C"/>
    <w:rsid w:val="009A1211"/>
    <w:rsid w:val="009A3516"/>
    <w:rsid w:val="009A352C"/>
    <w:rsid w:val="009A3B93"/>
    <w:rsid w:val="009A51FA"/>
    <w:rsid w:val="009A664A"/>
    <w:rsid w:val="009A7023"/>
    <w:rsid w:val="009A7666"/>
    <w:rsid w:val="009B0493"/>
    <w:rsid w:val="009B1A50"/>
    <w:rsid w:val="009B2173"/>
    <w:rsid w:val="009B53EB"/>
    <w:rsid w:val="009B6F63"/>
    <w:rsid w:val="009C027B"/>
    <w:rsid w:val="009C24F6"/>
    <w:rsid w:val="009C4193"/>
    <w:rsid w:val="009C7264"/>
    <w:rsid w:val="009D0D2A"/>
    <w:rsid w:val="009D1D46"/>
    <w:rsid w:val="009D1E16"/>
    <w:rsid w:val="009D4FB6"/>
    <w:rsid w:val="009D5872"/>
    <w:rsid w:val="009D5CB0"/>
    <w:rsid w:val="009D6FCA"/>
    <w:rsid w:val="009E0645"/>
    <w:rsid w:val="009E1D25"/>
    <w:rsid w:val="009E3773"/>
    <w:rsid w:val="009E723E"/>
    <w:rsid w:val="009F17C0"/>
    <w:rsid w:val="009F1D26"/>
    <w:rsid w:val="009F334D"/>
    <w:rsid w:val="009F3C1C"/>
    <w:rsid w:val="009F5A94"/>
    <w:rsid w:val="009F7A73"/>
    <w:rsid w:val="009F7B3E"/>
    <w:rsid w:val="009F7E08"/>
    <w:rsid w:val="00A0303B"/>
    <w:rsid w:val="00A044FC"/>
    <w:rsid w:val="00A1057E"/>
    <w:rsid w:val="00A121CA"/>
    <w:rsid w:val="00A12FE6"/>
    <w:rsid w:val="00A15F28"/>
    <w:rsid w:val="00A16454"/>
    <w:rsid w:val="00A16813"/>
    <w:rsid w:val="00A17355"/>
    <w:rsid w:val="00A17B50"/>
    <w:rsid w:val="00A204F4"/>
    <w:rsid w:val="00A20E81"/>
    <w:rsid w:val="00A220E8"/>
    <w:rsid w:val="00A2214D"/>
    <w:rsid w:val="00A2347C"/>
    <w:rsid w:val="00A25E51"/>
    <w:rsid w:val="00A26503"/>
    <w:rsid w:val="00A26524"/>
    <w:rsid w:val="00A31791"/>
    <w:rsid w:val="00A31A32"/>
    <w:rsid w:val="00A31C5D"/>
    <w:rsid w:val="00A36A8E"/>
    <w:rsid w:val="00A408E6"/>
    <w:rsid w:val="00A40C4D"/>
    <w:rsid w:val="00A411CE"/>
    <w:rsid w:val="00A42E81"/>
    <w:rsid w:val="00A43707"/>
    <w:rsid w:val="00A43B7B"/>
    <w:rsid w:val="00A451F3"/>
    <w:rsid w:val="00A52ACD"/>
    <w:rsid w:val="00A54F54"/>
    <w:rsid w:val="00A564A6"/>
    <w:rsid w:val="00A56678"/>
    <w:rsid w:val="00A61DA7"/>
    <w:rsid w:val="00A63B36"/>
    <w:rsid w:val="00A64397"/>
    <w:rsid w:val="00A64B3D"/>
    <w:rsid w:val="00A66CD7"/>
    <w:rsid w:val="00A67077"/>
    <w:rsid w:val="00A738EA"/>
    <w:rsid w:val="00A75538"/>
    <w:rsid w:val="00A77110"/>
    <w:rsid w:val="00A779CA"/>
    <w:rsid w:val="00A77CF7"/>
    <w:rsid w:val="00A831E3"/>
    <w:rsid w:val="00A837B2"/>
    <w:rsid w:val="00A83EC6"/>
    <w:rsid w:val="00A84769"/>
    <w:rsid w:val="00A84A3A"/>
    <w:rsid w:val="00A84C7A"/>
    <w:rsid w:val="00A84D96"/>
    <w:rsid w:val="00A8540F"/>
    <w:rsid w:val="00A85861"/>
    <w:rsid w:val="00A85B83"/>
    <w:rsid w:val="00AA0BD5"/>
    <w:rsid w:val="00AA0CEA"/>
    <w:rsid w:val="00AA10E8"/>
    <w:rsid w:val="00AA156E"/>
    <w:rsid w:val="00AA1575"/>
    <w:rsid w:val="00AA1942"/>
    <w:rsid w:val="00AA2200"/>
    <w:rsid w:val="00AA34A3"/>
    <w:rsid w:val="00AA4B0B"/>
    <w:rsid w:val="00AA4D13"/>
    <w:rsid w:val="00AA5066"/>
    <w:rsid w:val="00AA6463"/>
    <w:rsid w:val="00AA710B"/>
    <w:rsid w:val="00AA7C23"/>
    <w:rsid w:val="00AB2F5D"/>
    <w:rsid w:val="00AB3E7D"/>
    <w:rsid w:val="00AB42BF"/>
    <w:rsid w:val="00AC0045"/>
    <w:rsid w:val="00AC1245"/>
    <w:rsid w:val="00AC133A"/>
    <w:rsid w:val="00AC28C8"/>
    <w:rsid w:val="00AC3E14"/>
    <w:rsid w:val="00AC5790"/>
    <w:rsid w:val="00AC664F"/>
    <w:rsid w:val="00AD0B4A"/>
    <w:rsid w:val="00AD1C3B"/>
    <w:rsid w:val="00AD5C99"/>
    <w:rsid w:val="00AD679D"/>
    <w:rsid w:val="00AD6C12"/>
    <w:rsid w:val="00AD7176"/>
    <w:rsid w:val="00AD788A"/>
    <w:rsid w:val="00AE13C6"/>
    <w:rsid w:val="00AE3A39"/>
    <w:rsid w:val="00AE45BA"/>
    <w:rsid w:val="00AE4B40"/>
    <w:rsid w:val="00AE568B"/>
    <w:rsid w:val="00AE5B26"/>
    <w:rsid w:val="00AE624A"/>
    <w:rsid w:val="00AE6298"/>
    <w:rsid w:val="00AE62E1"/>
    <w:rsid w:val="00AE6C43"/>
    <w:rsid w:val="00AE7C38"/>
    <w:rsid w:val="00AF1C93"/>
    <w:rsid w:val="00AF3C5D"/>
    <w:rsid w:val="00AF3F48"/>
    <w:rsid w:val="00AF6B23"/>
    <w:rsid w:val="00AF757C"/>
    <w:rsid w:val="00AF7774"/>
    <w:rsid w:val="00AF79C0"/>
    <w:rsid w:val="00AF7EF6"/>
    <w:rsid w:val="00B004F5"/>
    <w:rsid w:val="00B00B21"/>
    <w:rsid w:val="00B03524"/>
    <w:rsid w:val="00B064DD"/>
    <w:rsid w:val="00B07669"/>
    <w:rsid w:val="00B07AE8"/>
    <w:rsid w:val="00B10EF7"/>
    <w:rsid w:val="00B11DF0"/>
    <w:rsid w:val="00B131E5"/>
    <w:rsid w:val="00B16369"/>
    <w:rsid w:val="00B16974"/>
    <w:rsid w:val="00B21484"/>
    <w:rsid w:val="00B21B0A"/>
    <w:rsid w:val="00B21DBF"/>
    <w:rsid w:val="00B233D7"/>
    <w:rsid w:val="00B26CC0"/>
    <w:rsid w:val="00B31262"/>
    <w:rsid w:val="00B32245"/>
    <w:rsid w:val="00B35BD2"/>
    <w:rsid w:val="00B35F23"/>
    <w:rsid w:val="00B36D60"/>
    <w:rsid w:val="00B37D82"/>
    <w:rsid w:val="00B402B9"/>
    <w:rsid w:val="00B4041B"/>
    <w:rsid w:val="00B407D7"/>
    <w:rsid w:val="00B40C27"/>
    <w:rsid w:val="00B43FAE"/>
    <w:rsid w:val="00B44567"/>
    <w:rsid w:val="00B462C3"/>
    <w:rsid w:val="00B466E2"/>
    <w:rsid w:val="00B46C4F"/>
    <w:rsid w:val="00B46D53"/>
    <w:rsid w:val="00B47B07"/>
    <w:rsid w:val="00B51BC4"/>
    <w:rsid w:val="00B573AA"/>
    <w:rsid w:val="00B57EF8"/>
    <w:rsid w:val="00B61516"/>
    <w:rsid w:val="00B61ECF"/>
    <w:rsid w:val="00B61FA8"/>
    <w:rsid w:val="00B6380B"/>
    <w:rsid w:val="00B640CF"/>
    <w:rsid w:val="00B646F7"/>
    <w:rsid w:val="00B671E9"/>
    <w:rsid w:val="00B678C3"/>
    <w:rsid w:val="00B73122"/>
    <w:rsid w:val="00B75E04"/>
    <w:rsid w:val="00B7702F"/>
    <w:rsid w:val="00B82BC6"/>
    <w:rsid w:val="00B82FFB"/>
    <w:rsid w:val="00B86B3B"/>
    <w:rsid w:val="00B87F52"/>
    <w:rsid w:val="00B905C8"/>
    <w:rsid w:val="00B908E5"/>
    <w:rsid w:val="00B92F9F"/>
    <w:rsid w:val="00B941FF"/>
    <w:rsid w:val="00B95F3A"/>
    <w:rsid w:val="00B97B2D"/>
    <w:rsid w:val="00B97CA4"/>
    <w:rsid w:val="00BA1294"/>
    <w:rsid w:val="00BA1BC1"/>
    <w:rsid w:val="00BA28C4"/>
    <w:rsid w:val="00BA29B3"/>
    <w:rsid w:val="00BA4000"/>
    <w:rsid w:val="00BA649D"/>
    <w:rsid w:val="00BA6D96"/>
    <w:rsid w:val="00BA782E"/>
    <w:rsid w:val="00BA7CC1"/>
    <w:rsid w:val="00BB23B6"/>
    <w:rsid w:val="00BB3F91"/>
    <w:rsid w:val="00BB4420"/>
    <w:rsid w:val="00BB443C"/>
    <w:rsid w:val="00BB48A2"/>
    <w:rsid w:val="00BB7533"/>
    <w:rsid w:val="00BC3154"/>
    <w:rsid w:val="00BC478F"/>
    <w:rsid w:val="00BC4ED5"/>
    <w:rsid w:val="00BC548B"/>
    <w:rsid w:val="00BC56CA"/>
    <w:rsid w:val="00BC5D98"/>
    <w:rsid w:val="00BD0DB6"/>
    <w:rsid w:val="00BD4276"/>
    <w:rsid w:val="00BD59AD"/>
    <w:rsid w:val="00BD5FB5"/>
    <w:rsid w:val="00BD6A0E"/>
    <w:rsid w:val="00BD71CF"/>
    <w:rsid w:val="00BD740D"/>
    <w:rsid w:val="00BD7796"/>
    <w:rsid w:val="00BE1D57"/>
    <w:rsid w:val="00BE428B"/>
    <w:rsid w:val="00BF07C6"/>
    <w:rsid w:val="00BF1263"/>
    <w:rsid w:val="00BF1791"/>
    <w:rsid w:val="00BF2831"/>
    <w:rsid w:val="00BF2894"/>
    <w:rsid w:val="00BF3868"/>
    <w:rsid w:val="00BF4524"/>
    <w:rsid w:val="00BF55CB"/>
    <w:rsid w:val="00BF7B4B"/>
    <w:rsid w:val="00C00F89"/>
    <w:rsid w:val="00C037AC"/>
    <w:rsid w:val="00C06087"/>
    <w:rsid w:val="00C061AB"/>
    <w:rsid w:val="00C069D6"/>
    <w:rsid w:val="00C108D0"/>
    <w:rsid w:val="00C1256F"/>
    <w:rsid w:val="00C12BC0"/>
    <w:rsid w:val="00C12DFE"/>
    <w:rsid w:val="00C13298"/>
    <w:rsid w:val="00C15269"/>
    <w:rsid w:val="00C17E5E"/>
    <w:rsid w:val="00C2071B"/>
    <w:rsid w:val="00C20AF5"/>
    <w:rsid w:val="00C21925"/>
    <w:rsid w:val="00C219C8"/>
    <w:rsid w:val="00C22D19"/>
    <w:rsid w:val="00C26219"/>
    <w:rsid w:val="00C26F3C"/>
    <w:rsid w:val="00C2730F"/>
    <w:rsid w:val="00C2739F"/>
    <w:rsid w:val="00C27D7D"/>
    <w:rsid w:val="00C27D89"/>
    <w:rsid w:val="00C337F2"/>
    <w:rsid w:val="00C34408"/>
    <w:rsid w:val="00C348B8"/>
    <w:rsid w:val="00C35C2F"/>
    <w:rsid w:val="00C36D28"/>
    <w:rsid w:val="00C37C82"/>
    <w:rsid w:val="00C41602"/>
    <w:rsid w:val="00C44959"/>
    <w:rsid w:val="00C451A6"/>
    <w:rsid w:val="00C46D1E"/>
    <w:rsid w:val="00C46E79"/>
    <w:rsid w:val="00C50A9B"/>
    <w:rsid w:val="00C5250C"/>
    <w:rsid w:val="00C527AE"/>
    <w:rsid w:val="00C53A38"/>
    <w:rsid w:val="00C53CAD"/>
    <w:rsid w:val="00C560D7"/>
    <w:rsid w:val="00C57101"/>
    <w:rsid w:val="00C574F3"/>
    <w:rsid w:val="00C578AA"/>
    <w:rsid w:val="00C630BF"/>
    <w:rsid w:val="00C632E4"/>
    <w:rsid w:val="00C639A8"/>
    <w:rsid w:val="00C6704A"/>
    <w:rsid w:val="00C72B26"/>
    <w:rsid w:val="00C745BE"/>
    <w:rsid w:val="00C74774"/>
    <w:rsid w:val="00C74C4B"/>
    <w:rsid w:val="00C75446"/>
    <w:rsid w:val="00C7708D"/>
    <w:rsid w:val="00C80359"/>
    <w:rsid w:val="00C808AC"/>
    <w:rsid w:val="00C820A9"/>
    <w:rsid w:val="00C83260"/>
    <w:rsid w:val="00C84220"/>
    <w:rsid w:val="00C87967"/>
    <w:rsid w:val="00C87B2A"/>
    <w:rsid w:val="00C87CC4"/>
    <w:rsid w:val="00C91C88"/>
    <w:rsid w:val="00C9286F"/>
    <w:rsid w:val="00C92B29"/>
    <w:rsid w:val="00C950BE"/>
    <w:rsid w:val="00C95687"/>
    <w:rsid w:val="00C961A8"/>
    <w:rsid w:val="00C97813"/>
    <w:rsid w:val="00C97A8F"/>
    <w:rsid w:val="00CA1125"/>
    <w:rsid w:val="00CA2401"/>
    <w:rsid w:val="00CA35C3"/>
    <w:rsid w:val="00CA4CD9"/>
    <w:rsid w:val="00CB10BA"/>
    <w:rsid w:val="00CB384D"/>
    <w:rsid w:val="00CB4C8B"/>
    <w:rsid w:val="00CB6112"/>
    <w:rsid w:val="00CB7DD6"/>
    <w:rsid w:val="00CC2788"/>
    <w:rsid w:val="00CC4E5D"/>
    <w:rsid w:val="00CC6293"/>
    <w:rsid w:val="00CC62A1"/>
    <w:rsid w:val="00CC7252"/>
    <w:rsid w:val="00CD0275"/>
    <w:rsid w:val="00CD1AE6"/>
    <w:rsid w:val="00CD30B6"/>
    <w:rsid w:val="00CD4576"/>
    <w:rsid w:val="00CD57B8"/>
    <w:rsid w:val="00CD63B6"/>
    <w:rsid w:val="00CE1295"/>
    <w:rsid w:val="00CE1926"/>
    <w:rsid w:val="00CE1ACA"/>
    <w:rsid w:val="00CE2010"/>
    <w:rsid w:val="00CE205D"/>
    <w:rsid w:val="00CE5C7D"/>
    <w:rsid w:val="00CE7BF5"/>
    <w:rsid w:val="00CF057C"/>
    <w:rsid w:val="00CF1103"/>
    <w:rsid w:val="00CF174E"/>
    <w:rsid w:val="00CF22C2"/>
    <w:rsid w:val="00CF404F"/>
    <w:rsid w:val="00D00A3C"/>
    <w:rsid w:val="00D01432"/>
    <w:rsid w:val="00D039CE"/>
    <w:rsid w:val="00D05726"/>
    <w:rsid w:val="00D07577"/>
    <w:rsid w:val="00D077CF"/>
    <w:rsid w:val="00D0793C"/>
    <w:rsid w:val="00D07F56"/>
    <w:rsid w:val="00D106A3"/>
    <w:rsid w:val="00D118A0"/>
    <w:rsid w:val="00D13AED"/>
    <w:rsid w:val="00D14699"/>
    <w:rsid w:val="00D1647B"/>
    <w:rsid w:val="00D17388"/>
    <w:rsid w:val="00D17B25"/>
    <w:rsid w:val="00D17B34"/>
    <w:rsid w:val="00D21816"/>
    <w:rsid w:val="00D21F17"/>
    <w:rsid w:val="00D2217B"/>
    <w:rsid w:val="00D23B1B"/>
    <w:rsid w:val="00D2404D"/>
    <w:rsid w:val="00D26FC0"/>
    <w:rsid w:val="00D27289"/>
    <w:rsid w:val="00D33389"/>
    <w:rsid w:val="00D34B07"/>
    <w:rsid w:val="00D351FC"/>
    <w:rsid w:val="00D3548E"/>
    <w:rsid w:val="00D35813"/>
    <w:rsid w:val="00D36C96"/>
    <w:rsid w:val="00D36E50"/>
    <w:rsid w:val="00D36E55"/>
    <w:rsid w:val="00D40F8B"/>
    <w:rsid w:val="00D4137B"/>
    <w:rsid w:val="00D413B8"/>
    <w:rsid w:val="00D41635"/>
    <w:rsid w:val="00D4472F"/>
    <w:rsid w:val="00D47F62"/>
    <w:rsid w:val="00D5119F"/>
    <w:rsid w:val="00D57868"/>
    <w:rsid w:val="00D632EB"/>
    <w:rsid w:val="00D63627"/>
    <w:rsid w:val="00D70B0C"/>
    <w:rsid w:val="00D73044"/>
    <w:rsid w:val="00D7516D"/>
    <w:rsid w:val="00D779E8"/>
    <w:rsid w:val="00D80E70"/>
    <w:rsid w:val="00D81DE7"/>
    <w:rsid w:val="00D832AA"/>
    <w:rsid w:val="00D84653"/>
    <w:rsid w:val="00D85526"/>
    <w:rsid w:val="00D85A03"/>
    <w:rsid w:val="00D85A9D"/>
    <w:rsid w:val="00D86EB5"/>
    <w:rsid w:val="00D9248F"/>
    <w:rsid w:val="00D93980"/>
    <w:rsid w:val="00D94075"/>
    <w:rsid w:val="00D954C5"/>
    <w:rsid w:val="00D95BA3"/>
    <w:rsid w:val="00DA0FF2"/>
    <w:rsid w:val="00DA155A"/>
    <w:rsid w:val="00DA155C"/>
    <w:rsid w:val="00DA305E"/>
    <w:rsid w:val="00DA6973"/>
    <w:rsid w:val="00DB06B5"/>
    <w:rsid w:val="00DB75FC"/>
    <w:rsid w:val="00DC01B8"/>
    <w:rsid w:val="00DC15FC"/>
    <w:rsid w:val="00DC25DC"/>
    <w:rsid w:val="00DC4BBF"/>
    <w:rsid w:val="00DC5E6F"/>
    <w:rsid w:val="00DD1C26"/>
    <w:rsid w:val="00DD2766"/>
    <w:rsid w:val="00DD2DBA"/>
    <w:rsid w:val="00DD3079"/>
    <w:rsid w:val="00DD3D35"/>
    <w:rsid w:val="00DD54CD"/>
    <w:rsid w:val="00DE0706"/>
    <w:rsid w:val="00DE17BC"/>
    <w:rsid w:val="00DE3697"/>
    <w:rsid w:val="00DE3E60"/>
    <w:rsid w:val="00DE4098"/>
    <w:rsid w:val="00DE461D"/>
    <w:rsid w:val="00DE557A"/>
    <w:rsid w:val="00DE5B15"/>
    <w:rsid w:val="00DE6109"/>
    <w:rsid w:val="00DE6232"/>
    <w:rsid w:val="00DE63B5"/>
    <w:rsid w:val="00DE6C6C"/>
    <w:rsid w:val="00DF2145"/>
    <w:rsid w:val="00DF266E"/>
    <w:rsid w:val="00DF2D60"/>
    <w:rsid w:val="00DF38C7"/>
    <w:rsid w:val="00DF42C0"/>
    <w:rsid w:val="00DF5DED"/>
    <w:rsid w:val="00DF6D73"/>
    <w:rsid w:val="00E00C95"/>
    <w:rsid w:val="00E00EF0"/>
    <w:rsid w:val="00E031C2"/>
    <w:rsid w:val="00E03A97"/>
    <w:rsid w:val="00E045C9"/>
    <w:rsid w:val="00E049CC"/>
    <w:rsid w:val="00E059E1"/>
    <w:rsid w:val="00E06865"/>
    <w:rsid w:val="00E06D4B"/>
    <w:rsid w:val="00E07E4F"/>
    <w:rsid w:val="00E10678"/>
    <w:rsid w:val="00E107D5"/>
    <w:rsid w:val="00E123AD"/>
    <w:rsid w:val="00E13112"/>
    <w:rsid w:val="00E13532"/>
    <w:rsid w:val="00E20D6B"/>
    <w:rsid w:val="00E21458"/>
    <w:rsid w:val="00E22187"/>
    <w:rsid w:val="00E237A7"/>
    <w:rsid w:val="00E2561A"/>
    <w:rsid w:val="00E265FA"/>
    <w:rsid w:val="00E278E7"/>
    <w:rsid w:val="00E31659"/>
    <w:rsid w:val="00E32A47"/>
    <w:rsid w:val="00E33064"/>
    <w:rsid w:val="00E338E8"/>
    <w:rsid w:val="00E343CC"/>
    <w:rsid w:val="00E355D2"/>
    <w:rsid w:val="00E37308"/>
    <w:rsid w:val="00E41FFC"/>
    <w:rsid w:val="00E46791"/>
    <w:rsid w:val="00E47840"/>
    <w:rsid w:val="00E502D5"/>
    <w:rsid w:val="00E5119C"/>
    <w:rsid w:val="00E51A78"/>
    <w:rsid w:val="00E541FE"/>
    <w:rsid w:val="00E550A0"/>
    <w:rsid w:val="00E56107"/>
    <w:rsid w:val="00E60FD6"/>
    <w:rsid w:val="00E62260"/>
    <w:rsid w:val="00E6306B"/>
    <w:rsid w:val="00E63572"/>
    <w:rsid w:val="00E637C8"/>
    <w:rsid w:val="00E645F7"/>
    <w:rsid w:val="00E6460A"/>
    <w:rsid w:val="00E65689"/>
    <w:rsid w:val="00E6684E"/>
    <w:rsid w:val="00E66C28"/>
    <w:rsid w:val="00E70646"/>
    <w:rsid w:val="00E70889"/>
    <w:rsid w:val="00E74DD1"/>
    <w:rsid w:val="00E77714"/>
    <w:rsid w:val="00E808F4"/>
    <w:rsid w:val="00E80D2F"/>
    <w:rsid w:val="00E82AC1"/>
    <w:rsid w:val="00E83C4E"/>
    <w:rsid w:val="00E923E6"/>
    <w:rsid w:val="00E9421C"/>
    <w:rsid w:val="00E95449"/>
    <w:rsid w:val="00E979E0"/>
    <w:rsid w:val="00EA0D48"/>
    <w:rsid w:val="00EA14F4"/>
    <w:rsid w:val="00EA24AC"/>
    <w:rsid w:val="00EA2ABE"/>
    <w:rsid w:val="00EA351D"/>
    <w:rsid w:val="00EA5C26"/>
    <w:rsid w:val="00EA6C01"/>
    <w:rsid w:val="00EB1CB5"/>
    <w:rsid w:val="00EB1CCA"/>
    <w:rsid w:val="00EB23C2"/>
    <w:rsid w:val="00EB35E0"/>
    <w:rsid w:val="00EB42D1"/>
    <w:rsid w:val="00EB46D2"/>
    <w:rsid w:val="00EB7893"/>
    <w:rsid w:val="00EC38B9"/>
    <w:rsid w:val="00EC3A4F"/>
    <w:rsid w:val="00EC6AB3"/>
    <w:rsid w:val="00EC7DA7"/>
    <w:rsid w:val="00EC7DE1"/>
    <w:rsid w:val="00ED08B9"/>
    <w:rsid w:val="00ED5D71"/>
    <w:rsid w:val="00ED73C2"/>
    <w:rsid w:val="00EE0070"/>
    <w:rsid w:val="00EE41A5"/>
    <w:rsid w:val="00EE454F"/>
    <w:rsid w:val="00EE5029"/>
    <w:rsid w:val="00EE62EC"/>
    <w:rsid w:val="00EE789F"/>
    <w:rsid w:val="00EF2EC1"/>
    <w:rsid w:val="00EF32B2"/>
    <w:rsid w:val="00EF4454"/>
    <w:rsid w:val="00EF51D0"/>
    <w:rsid w:val="00EF51E7"/>
    <w:rsid w:val="00EF63E3"/>
    <w:rsid w:val="00EF7180"/>
    <w:rsid w:val="00EF7227"/>
    <w:rsid w:val="00EF7A70"/>
    <w:rsid w:val="00F01194"/>
    <w:rsid w:val="00F01DA0"/>
    <w:rsid w:val="00F03055"/>
    <w:rsid w:val="00F03298"/>
    <w:rsid w:val="00F05197"/>
    <w:rsid w:val="00F051C1"/>
    <w:rsid w:val="00F054F7"/>
    <w:rsid w:val="00F06D89"/>
    <w:rsid w:val="00F11883"/>
    <w:rsid w:val="00F12E8E"/>
    <w:rsid w:val="00F131AA"/>
    <w:rsid w:val="00F14627"/>
    <w:rsid w:val="00F16D9A"/>
    <w:rsid w:val="00F1735F"/>
    <w:rsid w:val="00F20252"/>
    <w:rsid w:val="00F21871"/>
    <w:rsid w:val="00F24306"/>
    <w:rsid w:val="00F244D1"/>
    <w:rsid w:val="00F24830"/>
    <w:rsid w:val="00F25B8C"/>
    <w:rsid w:val="00F300EB"/>
    <w:rsid w:val="00F33416"/>
    <w:rsid w:val="00F33438"/>
    <w:rsid w:val="00F33F18"/>
    <w:rsid w:val="00F344D1"/>
    <w:rsid w:val="00F364D3"/>
    <w:rsid w:val="00F36F15"/>
    <w:rsid w:val="00F41CFE"/>
    <w:rsid w:val="00F42541"/>
    <w:rsid w:val="00F43D8E"/>
    <w:rsid w:val="00F45E19"/>
    <w:rsid w:val="00F468BD"/>
    <w:rsid w:val="00F50631"/>
    <w:rsid w:val="00F50B19"/>
    <w:rsid w:val="00F5124E"/>
    <w:rsid w:val="00F5215C"/>
    <w:rsid w:val="00F52582"/>
    <w:rsid w:val="00F52796"/>
    <w:rsid w:val="00F54E4E"/>
    <w:rsid w:val="00F55B5D"/>
    <w:rsid w:val="00F562B8"/>
    <w:rsid w:val="00F564C2"/>
    <w:rsid w:val="00F57E9E"/>
    <w:rsid w:val="00F64239"/>
    <w:rsid w:val="00F64350"/>
    <w:rsid w:val="00F64628"/>
    <w:rsid w:val="00F6741D"/>
    <w:rsid w:val="00F67973"/>
    <w:rsid w:val="00F67D57"/>
    <w:rsid w:val="00F70D42"/>
    <w:rsid w:val="00F70D82"/>
    <w:rsid w:val="00F714F1"/>
    <w:rsid w:val="00F74DD7"/>
    <w:rsid w:val="00F75BA3"/>
    <w:rsid w:val="00F75DBF"/>
    <w:rsid w:val="00F80520"/>
    <w:rsid w:val="00F81882"/>
    <w:rsid w:val="00F83F03"/>
    <w:rsid w:val="00F85C6F"/>
    <w:rsid w:val="00F92878"/>
    <w:rsid w:val="00FA0AB2"/>
    <w:rsid w:val="00FA18EA"/>
    <w:rsid w:val="00FA1A6F"/>
    <w:rsid w:val="00FA2497"/>
    <w:rsid w:val="00FA26AF"/>
    <w:rsid w:val="00FA3909"/>
    <w:rsid w:val="00FA5B6F"/>
    <w:rsid w:val="00FA64A1"/>
    <w:rsid w:val="00FA6AB5"/>
    <w:rsid w:val="00FA6F24"/>
    <w:rsid w:val="00FB122F"/>
    <w:rsid w:val="00FB1C3D"/>
    <w:rsid w:val="00FB1D6F"/>
    <w:rsid w:val="00FB478E"/>
    <w:rsid w:val="00FB5EBE"/>
    <w:rsid w:val="00FB6749"/>
    <w:rsid w:val="00FB687F"/>
    <w:rsid w:val="00FC6EA0"/>
    <w:rsid w:val="00FC7816"/>
    <w:rsid w:val="00FD3DFD"/>
    <w:rsid w:val="00FD7111"/>
    <w:rsid w:val="00FE0307"/>
    <w:rsid w:val="00FE2728"/>
    <w:rsid w:val="00FE4982"/>
    <w:rsid w:val="00FE67F4"/>
    <w:rsid w:val="00FE7148"/>
    <w:rsid w:val="00FF1A58"/>
    <w:rsid w:val="00FF2003"/>
    <w:rsid w:val="00FF2166"/>
    <w:rsid w:val="00FF312A"/>
    <w:rsid w:val="00FF6443"/>
    <w:rsid w:val="00FF6523"/>
    <w:rsid w:val="00FF6DB9"/>
    <w:rsid w:val="00FF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34"/>
      </o:rules>
    </o:shapelayout>
  </w:shapeDefaults>
  <w:decimalSymbol w:val="."/>
  <w:listSeparator w:val=","/>
  <w14:docId w14:val="1E3E9C0A"/>
  <w15:docId w15:val="{596B5DA0-9771-4F8B-B02F-CFBC8422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193"/>
    <w:pPr>
      <w:spacing w:after="0" w:line="240" w:lineRule="auto"/>
    </w:pPr>
    <w:rPr>
      <w:rFonts w:ascii="Times New Roman" w:eastAsia="Times New Roman" w:hAnsi="Times New Roman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820844"/>
    <w:pPr>
      <w:keepNext/>
      <w:keepLines/>
      <w:spacing w:line="276" w:lineRule="auto"/>
      <w:outlineLvl w:val="1"/>
    </w:pPr>
    <w:rPr>
      <w:rFonts w:ascii="Lora" w:eastAsia="Lora" w:hAnsi="Lora" w:cs="Lora"/>
      <w:b/>
      <w:lang w:val="e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C41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193"/>
    <w:rPr>
      <w:rFonts w:ascii="Times New Roman" w:eastAsia="Times New Roman" w:hAnsi="Times New Roman" w:cs="Angsana New"/>
      <w:sz w:val="28"/>
      <w:szCs w:val="28"/>
    </w:rPr>
  </w:style>
  <w:style w:type="character" w:styleId="PageNumber">
    <w:name w:val="page number"/>
    <w:basedOn w:val="DefaultParagraphFont"/>
    <w:rsid w:val="009C4193"/>
  </w:style>
  <w:style w:type="paragraph" w:styleId="ListParagraph">
    <w:name w:val="List Paragraph"/>
    <w:basedOn w:val="Normal"/>
    <w:link w:val="ListParagraphChar"/>
    <w:uiPriority w:val="34"/>
    <w:qFormat/>
    <w:rsid w:val="009C4193"/>
    <w:pPr>
      <w:ind w:left="720"/>
      <w:contextualSpacing/>
    </w:pPr>
  </w:style>
  <w:style w:type="table" w:styleId="TableGrid">
    <w:name w:val="Table Grid"/>
    <w:aliases w:val="Table"/>
    <w:basedOn w:val="TableNormal"/>
    <w:uiPriority w:val="39"/>
    <w:rsid w:val="009C4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6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BD"/>
    <w:rPr>
      <w:rFonts w:ascii="Times New Roman" w:eastAsia="Times New Roman" w:hAnsi="Times New Roman" w:cs="Angsana New"/>
      <w:sz w:val="28"/>
      <w:szCs w:val="28"/>
    </w:rPr>
  </w:style>
  <w:style w:type="paragraph" w:customStyle="1" w:styleId="Char">
    <w:name w:val="Char"/>
    <w:basedOn w:val="Normal"/>
    <w:semiHidden/>
    <w:rsid w:val="00325819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0">
    <w:name w:val="Char"/>
    <w:basedOn w:val="Normal"/>
    <w:semiHidden/>
    <w:rsid w:val="002A293B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rsid w:val="00BC3154"/>
    <w:rPr>
      <w:sz w:val="24"/>
      <w:szCs w:val="24"/>
    </w:rPr>
  </w:style>
  <w:style w:type="paragraph" w:styleId="BodyText">
    <w:name w:val="Body Text"/>
    <w:basedOn w:val="Normal"/>
    <w:link w:val="BodyTextChar"/>
    <w:rsid w:val="00BC3154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BC3154"/>
    <w:rPr>
      <w:rFonts w:ascii="Times New Roman" w:eastAsia="Times New Roman" w:hAnsi="Times New Roman" w:cs="Angsana New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75BA3"/>
    <w:pPr>
      <w:widowControl w:val="0"/>
      <w:spacing w:before="20"/>
      <w:ind w:left="103" w:right="101"/>
    </w:pPr>
    <w:rPr>
      <w:rFonts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4B1E0D"/>
    <w:rPr>
      <w:rFonts w:ascii="Times New Roman" w:eastAsia="Times New Roman" w:hAnsi="Times New Roman" w:cs="Angsana New"/>
      <w:sz w:val="28"/>
      <w:szCs w:val="28"/>
    </w:rPr>
  </w:style>
  <w:style w:type="paragraph" w:styleId="NormalWeb">
    <w:name w:val="Normal (Web)"/>
    <w:basedOn w:val="Normal"/>
    <w:uiPriority w:val="99"/>
    <w:unhideWhenUsed/>
    <w:rsid w:val="006172A0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20844"/>
    <w:rPr>
      <w:rFonts w:ascii="Lora" w:eastAsia="Lora" w:hAnsi="Lora" w:cs="Lora"/>
      <w:b/>
      <w:sz w:val="28"/>
      <w:szCs w:val="28"/>
      <w:lang w:val="en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466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uiPriority w:val="99"/>
    <w:rsid w:val="0017331A"/>
    <w:rPr>
      <w:color w:val="0000FF"/>
      <w:u w:val="single"/>
    </w:rPr>
  </w:style>
  <w:style w:type="character" w:customStyle="1" w:styleId="fontstyle21">
    <w:name w:val="fontstyle21"/>
    <w:rsid w:val="001733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9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9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o.gov.v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o.gov.v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4941-D48E-4136-952A-9D5C05B1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3870</TotalTime>
  <Pages>2</Pages>
  <Words>441</Words>
  <Characters>2516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2024-03-13T06:54:00Z</cp:lastPrinted>
  <dcterms:created xsi:type="dcterms:W3CDTF">2013-09-23T08:20:00Z</dcterms:created>
  <dcterms:modified xsi:type="dcterms:W3CDTF">2024-04-05T12:48:00Z</dcterms:modified>
</cp:coreProperties>
</file>