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42" w:rsidRDefault="00E51C42" w:rsidP="00E51C42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BÀI TẬP TUẦN 9</w:t>
      </w:r>
    </w:p>
    <w:p w:rsidR="00E51C42" w:rsidRDefault="00E51C42" w:rsidP="00E51C42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ĐƯỜNG VUÔNG GÓC - ĐƯỜNG XIÊN</w:t>
      </w:r>
    </w:p>
    <w:p w:rsidR="00672EBE" w:rsidRPr="00672EBE" w:rsidRDefault="00672EBE" w:rsidP="00E51C42">
      <w:pPr>
        <w:spacing w:after="150" w:line="240" w:lineRule="auto"/>
        <w:rPr>
          <w:rFonts w:eastAsia="Times New Roman" w:cs="Times New Roman"/>
          <w:color w:val="000000"/>
          <w:sz w:val="28"/>
          <w:szCs w:val="28"/>
        </w:rPr>
      </w:pPr>
      <w:r w:rsidRPr="001D6885">
        <w:rPr>
          <w:rFonts w:eastAsia="Times New Roman" w:cs="Times New Roman"/>
          <w:b/>
          <w:bCs/>
          <w:color w:val="000000"/>
          <w:sz w:val="28"/>
          <w:szCs w:val="28"/>
        </w:rPr>
        <w:t>A . Kiến thức cơ bản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D6885">
        <w:rPr>
          <w:rFonts w:eastAsia="Times New Roman" w:cs="Times New Roman"/>
          <w:b/>
          <w:bCs/>
          <w:color w:val="000000"/>
          <w:sz w:val="28"/>
          <w:szCs w:val="28"/>
        </w:rPr>
        <w:t>1.Khái niệm về đường vuông góc, đường xiên và hình chiếu của đường xiên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2EBE">
        <w:rPr>
          <w:rFonts w:eastAsia="Times New Roman" w:cs="Times New Roman"/>
          <w:color w:val="000000"/>
          <w:sz w:val="28"/>
          <w:szCs w:val="28"/>
        </w:rPr>
        <w:t>+ Đoạn AH gọi là đoạn vuông góc hay đường vuông góc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2EBE">
        <w:rPr>
          <w:rFonts w:eastAsia="Times New Roman" w:cs="Times New Roman"/>
          <w:color w:val="000000"/>
          <w:sz w:val="28"/>
          <w:szCs w:val="28"/>
        </w:rPr>
        <w:t>+ Đoạn AB gọi là đường xiên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2EBE">
        <w:rPr>
          <w:rFonts w:eastAsia="Times New Roman" w:cs="Times New Roman"/>
          <w:color w:val="000000"/>
          <w:sz w:val="28"/>
          <w:szCs w:val="28"/>
        </w:rPr>
        <w:t>+ Đoạn HB gọi là hình chiếu của đường xiên AB lên đường thẳng ra</w:t>
      </w:r>
    </w:p>
    <w:p w:rsidR="00672EBE" w:rsidRPr="00672EBE" w:rsidRDefault="00672EBE" w:rsidP="00672EBE">
      <w:pPr>
        <w:spacing w:after="150" w:line="240" w:lineRule="auto"/>
        <w:rPr>
          <w:rFonts w:eastAsia="Times New Roman" w:cs="Times New Roman"/>
          <w:color w:val="000000"/>
          <w:sz w:val="28"/>
          <w:szCs w:val="28"/>
        </w:rPr>
      </w:pPr>
      <w:r w:rsidRPr="001D6885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1A3EA042" wp14:editId="6F96B3DA">
            <wp:extent cx="1852294" cy="1675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02" cy="16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D6885">
        <w:rPr>
          <w:rFonts w:eastAsia="Times New Roman" w:cs="Times New Roman"/>
          <w:b/>
          <w:bCs/>
          <w:color w:val="000000"/>
          <w:sz w:val="28"/>
          <w:szCs w:val="28"/>
        </w:rPr>
        <w:t>2.Quan hệ giữa đường vuông góc và đường xiên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D6885">
        <w:rPr>
          <w:rFonts w:eastAsia="Times New Roman" w:cs="Times New Roman"/>
          <w:b/>
          <w:bCs/>
          <w:color w:val="000000"/>
          <w:sz w:val="28"/>
          <w:szCs w:val="28"/>
        </w:rPr>
        <w:t>Định lý 1</w:t>
      </w:r>
      <w:r w:rsidRPr="00672EBE">
        <w:rPr>
          <w:rFonts w:eastAsia="Times New Roman" w:cs="Times New Roman"/>
          <w:color w:val="000000"/>
          <w:sz w:val="28"/>
          <w:szCs w:val="28"/>
        </w:rPr>
        <w:t>: Trong các đường xiên và đường vuông góc kẻ từ một điểm ở ngoài một đường thẳng đến đường thẳng đó, đường vuông góc là đường ngắn nhất.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D6885">
        <w:rPr>
          <w:rFonts w:eastAsia="Times New Roman" w:cs="Times New Roman"/>
          <w:b/>
          <w:bCs/>
          <w:color w:val="000000"/>
          <w:sz w:val="28"/>
          <w:szCs w:val="28"/>
        </w:rPr>
        <w:t>3. Quan hệ giữa các đường xiên và hình chiếu của chúng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D6885">
        <w:rPr>
          <w:rFonts w:eastAsia="Times New Roman" w:cs="Times New Roman"/>
          <w:b/>
          <w:bCs/>
          <w:color w:val="000000"/>
          <w:sz w:val="28"/>
          <w:szCs w:val="28"/>
        </w:rPr>
        <w:t>Định lý 2:</w:t>
      </w:r>
      <w:r w:rsidRPr="00672EBE">
        <w:rPr>
          <w:rFonts w:eastAsia="Times New Roman" w:cs="Times New Roman"/>
          <w:color w:val="000000"/>
          <w:sz w:val="28"/>
          <w:szCs w:val="28"/>
        </w:rPr>
        <w:t> Trong hai đường xiên kẻ từ một điểm nằm ngoài một đường thẳng đến đường thẳng đó;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2EBE">
        <w:rPr>
          <w:rFonts w:eastAsia="Times New Roman" w:cs="Times New Roman"/>
          <w:color w:val="000000"/>
          <w:sz w:val="28"/>
          <w:szCs w:val="28"/>
        </w:rPr>
        <w:t>a) Đường xiên nào có hình chiếu lớn hơn thì lớn hơn</w:t>
      </w:r>
    </w:p>
    <w:p w:rsidR="00672EBE" w:rsidRP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2EBE">
        <w:rPr>
          <w:rFonts w:eastAsia="Times New Roman" w:cs="Times New Roman"/>
          <w:color w:val="000000"/>
          <w:sz w:val="28"/>
          <w:szCs w:val="28"/>
        </w:rPr>
        <w:t>b) Đường xiên nào lớn hơn thì có hình chiếu lớn hơn</w:t>
      </w:r>
    </w:p>
    <w:p w:rsidR="00672EBE" w:rsidRDefault="00672EBE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2EBE">
        <w:rPr>
          <w:rFonts w:eastAsia="Times New Roman" w:cs="Times New Roman"/>
          <w:color w:val="000000"/>
          <w:sz w:val="28"/>
          <w:szCs w:val="28"/>
        </w:rPr>
        <w:t>c) Nếu hai đường xiên bằng nhau thì hai hình chiếu bằng nhau và ngược lại nếu hai hình chiếu bằng nhau thì hai đường xiên bằng nhau.</w:t>
      </w: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B. </w:t>
      </w:r>
      <w:r w:rsidRPr="001D6885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TẬP 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>:</w:t>
      </w: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I/. Trắc nghiệm: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rStyle w:val="Strong"/>
          <w:color w:val="333333"/>
          <w:sz w:val="28"/>
          <w:szCs w:val="28"/>
          <w:bdr w:val="none" w:sz="0" w:space="0" w:color="auto" w:frame="1"/>
        </w:rPr>
        <w:t>Bài 1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: </w:t>
      </w:r>
      <w:r w:rsidRPr="001D6885">
        <w:rPr>
          <w:color w:val="333333"/>
          <w:sz w:val="28"/>
          <w:szCs w:val="28"/>
          <w:bdr w:val="none" w:sz="0" w:space="0" w:color="auto" w:frame="1"/>
        </w:rPr>
        <w:t>Cho đường thẳng d và điểm A không thuộc d. Trong các khẳng định sau đây, khẳng định nào đúng, khẳng định nào sai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1D6885">
        <w:rPr>
          <w:color w:val="333333"/>
          <w:sz w:val="28"/>
          <w:szCs w:val="28"/>
          <w:bdr w:val="none" w:sz="0" w:space="0" w:color="auto" w:frame="1"/>
        </w:rPr>
        <w:t>?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color w:val="333333"/>
          <w:sz w:val="28"/>
          <w:szCs w:val="28"/>
          <w:bdr w:val="none" w:sz="0" w:space="0" w:color="auto" w:frame="1"/>
        </w:rPr>
        <w:t>(A) Có duy nhất một đường vuông góc kẻ từ điểm A đến đường thẳng d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color w:val="333333"/>
          <w:sz w:val="28"/>
          <w:szCs w:val="28"/>
          <w:bdr w:val="none" w:sz="0" w:space="0" w:color="auto" w:frame="1"/>
        </w:rPr>
        <w:t>(B)  Có duy nhất một đường kẻ xiên kẻ từ điểm A đến đường thẳng d.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color w:val="333333"/>
          <w:sz w:val="28"/>
          <w:szCs w:val="28"/>
          <w:bdr w:val="none" w:sz="0" w:space="0" w:color="auto" w:frame="1"/>
        </w:rPr>
        <w:t>(C)  Có vô số đường vuông góc kẻ từ điểm A đến đường thẳng d.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color w:val="333333"/>
          <w:sz w:val="28"/>
          <w:szCs w:val="28"/>
          <w:bdr w:val="none" w:sz="0" w:space="0" w:color="auto" w:frame="1"/>
        </w:rPr>
        <w:t>(D) Có vô số đường kẻ xiên kẻ từ điểm A đến đường thẳng d.</w:t>
      </w: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1D6885">
        <w:rPr>
          <w:color w:val="333333"/>
          <w:sz w:val="28"/>
          <w:szCs w:val="28"/>
          <w:bdr w:val="none" w:sz="0" w:space="0" w:color="auto" w:frame="1"/>
        </w:rPr>
        <w:t>Hãy vẽ hình minh họa cho các khẳng định đúng.</w:t>
      </w:r>
    </w:p>
    <w:p w:rsidR="00E51C42" w:rsidRDefault="00E51C42" w:rsidP="00E51C4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Giải:</w:t>
      </w:r>
    </w:p>
    <w:p w:rsidR="00E51C42" w:rsidRP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Ta biết rằng có duy nhất một đường thẳng đi qua 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một điểm cho trước, vuông góc vớ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i một đường thẳng cho trước và có vô số đường thẳng đi qua một điểm 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cho trước cắt một đường cho trước. Bởi vậy, có duy nhất một đường vuông góc kẻ từ điểm A đến đường thẳng d và có vô số đường xiên kẻ từ điểm A đến đường thẳng d.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Vì thế nên</w:t>
      </w:r>
    </w:p>
    <w:p w:rsid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A. Đúng                  </w:t>
      </w:r>
    </w:p>
    <w:p w:rsid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B. Sai                     </w:t>
      </w:r>
    </w:p>
    <w:p w:rsid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C. Sai                   </w:t>
      </w:r>
    </w:p>
    <w:p w:rsid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D. Đúng</w:t>
      </w:r>
    </w:p>
    <w:p w:rsidR="00E51C42" w:rsidRP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Hình vẽ minh họa:</w:t>
      </w:r>
    </w:p>
    <w:p w:rsidR="00E51C42" w:rsidRP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10555" cy="389754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9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C42" w:rsidRP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Trong hình 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trên 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AH là đường vuông góc (duy nhất) v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à AE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,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AC,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AF 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những đường xiên kẻ từ A đến  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 (có thể kẻ được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vô số đường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xiên như thế).</w:t>
      </w:r>
    </w:p>
    <w:p w:rsidR="00E51C42" w:rsidRPr="00E51C42" w:rsidRDefault="00E51C42" w:rsidP="00E51C4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2: </w:t>
      </w:r>
      <w:r w:rsidRPr="001D6885">
        <w:rPr>
          <w:color w:val="333333"/>
          <w:sz w:val="28"/>
          <w:szCs w:val="28"/>
          <w:bdr w:val="none" w:sz="0" w:space="0" w:color="auto" w:frame="1"/>
        </w:rPr>
        <w:t>Qua điểm A không thuộc đường thẳng d, kẻ đường vuông góc AH  và các đường xiên AB, AC đến đường thẳng d (H, B, C đều thuộc d). Biết rằng HB &lt; HC. Hãy chọn khẳng định đúng trong các khẳng định sau: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color w:val="333333"/>
          <w:sz w:val="28"/>
          <w:szCs w:val="28"/>
          <w:bdr w:val="none" w:sz="0" w:space="0" w:color="auto" w:frame="1"/>
        </w:rPr>
        <w:t>(A) AB &gt; AC               (B) AB = AC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color w:val="333333"/>
          <w:sz w:val="28"/>
          <w:szCs w:val="28"/>
          <w:bdr w:val="none" w:sz="0" w:space="0" w:color="auto" w:frame="1"/>
        </w:rPr>
        <w:t>(C) AB &gt; AC               (D) AH &gt; AB</w:t>
      </w: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</w:p>
    <w:p w:rsidR="00E51C42" w:rsidRPr="00E51C42" w:rsidRDefault="00E51C42" w:rsidP="00E51C4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  <w:r w:rsidRPr="00E51C42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Giải:</w:t>
      </w:r>
    </w:p>
    <w:p w:rsidR="00E51C42" w:rsidRP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Theo định lí so sánh giữa hình chiếu và đường xiên ta có</w:t>
      </w:r>
    </w:p>
    <w:p w:rsidR="00E51C42" w:rsidRPr="00E51C42" w:rsidRDefault="00E51C42" w:rsidP="00E51C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E51C42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HB &lt; HC =&gt; AB &lt; AC. Chọn (C).</w:t>
      </w:r>
    </w:p>
    <w:p w:rsidR="00E51C42" w:rsidRDefault="00E51C42" w:rsidP="00E51C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</w:p>
    <w:p w:rsidR="006E4B09" w:rsidRDefault="006E4B09" w:rsidP="00E51C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</w:p>
    <w:p w:rsidR="006E4B09" w:rsidRDefault="006E4B09" w:rsidP="00E51C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</w:p>
    <w:p w:rsidR="006E4B09" w:rsidRDefault="006E4B09" w:rsidP="00E51C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</w:p>
    <w:p w:rsidR="006E4B09" w:rsidRDefault="006E4B09" w:rsidP="00E51C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</w:p>
    <w:p w:rsidR="006E4B09" w:rsidRPr="00E51C42" w:rsidRDefault="006E4B09" w:rsidP="00E51C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lastRenderedPageBreak/>
        <w:t xml:space="preserve">II/. Bài tập: 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1: </w:t>
      </w:r>
      <w:r w:rsidRPr="001D6885">
        <w:rPr>
          <w:color w:val="333333"/>
          <w:sz w:val="28"/>
          <w:szCs w:val="28"/>
          <w:bdr w:val="none" w:sz="0" w:space="0" w:color="auto" w:frame="1"/>
        </w:rPr>
        <w:t>Cho hình 1. So sánh độ các độ dài AB, AC, AD, AE.</w:t>
      </w: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478943" cy="19492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01" cy="19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09" w:rsidRDefault="006E4B09" w:rsidP="006E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Giải: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Theo định lí so sánh giữa hình chiếu và đường xiên ta có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AB &lt; A</w:t>
      </w: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C 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&lt; AD &lt; AE </w:t>
      </w: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6E4B09" w:rsidRPr="001D6885" w:rsidRDefault="006E4B09" w:rsidP="006E4B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D6885">
        <w:rPr>
          <w:rStyle w:val="Strong"/>
          <w:color w:val="333333"/>
          <w:sz w:val="28"/>
          <w:szCs w:val="28"/>
          <w:bdr w:val="none" w:sz="0" w:space="0" w:color="auto" w:frame="1"/>
        </w:rPr>
        <w:t> 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>Bài 2</w:t>
      </w:r>
      <w:r w:rsidRPr="001D6885">
        <w:rPr>
          <w:rStyle w:val="Strong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Cho hình vẽ</w:t>
      </w:r>
      <w:r w:rsidRPr="001D6885">
        <w:rPr>
          <w:color w:val="333333"/>
          <w:sz w:val="28"/>
          <w:szCs w:val="28"/>
          <w:bdr w:val="none" w:sz="0" w:space="0" w:color="auto" w:frame="1"/>
        </w:rPr>
        <w:t xml:space="preserve"> trong đó AB &gt; AC. Chứng minh rằng EB &gt; AC.</w:t>
      </w: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bdr w:val="none" w:sz="0" w:space="0" w:color="auto" w:frame="1"/>
        </w:rPr>
        <w:drawing>
          <wp:inline distT="0" distB="0" distL="0" distR="0">
            <wp:extent cx="2162755" cy="15713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09" cy="157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09" w:rsidRDefault="006E4B09" w:rsidP="006E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Giải: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AB &gt; AC  =&gt; HB &gt; HC (đường  xiên lớn hơn thì hình  chiếu lớn hơn).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HB &gt; HC =&gt; EB &gt; EC (hình chiếu lớn hơn thì đường xiên lớn hơn).</w:t>
      </w:r>
    </w:p>
    <w:p w:rsidR="006E4B09" w:rsidRDefault="006E4B09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</w:p>
    <w:p w:rsidR="006E4B09" w:rsidRDefault="006E4B09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</w:p>
    <w:p w:rsidR="006E4B09" w:rsidRDefault="006E4B09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Bài 3</w:t>
      </w:r>
      <w:r w:rsidRPr="001D6885">
        <w:rPr>
          <w:rStyle w:val="Strong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1D6885">
        <w:rPr>
          <w:color w:val="333333"/>
          <w:sz w:val="28"/>
          <w:szCs w:val="28"/>
          <w:bdr w:val="none" w:sz="0" w:space="0" w:color="auto" w:frame="1"/>
        </w:rPr>
        <w:t>Cho hình 4 . Chứng minh rằng: BD + CE &lt; AB  + AC.</w:t>
      </w:r>
    </w:p>
    <w:p w:rsidR="001D6885" w:rsidRP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798859" cy="2238839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68" cy="223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85" w:rsidRDefault="006E4B09" w:rsidP="006E4B09">
      <w:pPr>
        <w:spacing w:after="15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Giải: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T</w:t>
      </w: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am giác ABD vuông tại D =&gt;  BD 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&lt; </w:t>
      </w: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AB.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(Trong tam giác vuông, cạnh huyền là cạnh lớn nhất)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Tam giác  ACE vuông tại E =&gt; CE &lt; AC.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(Trong tam giác vuông, cạnh huyền là cạnh lớn nhất)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Suy ra : BD + CE &lt; AB + AC.</w:t>
      </w:r>
    </w:p>
    <w:p w:rsidR="006E4B09" w:rsidRDefault="006E4B09" w:rsidP="006E4B09">
      <w:pPr>
        <w:spacing w:after="15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6E4B09" w:rsidRPr="00672EBE" w:rsidRDefault="006E4B09" w:rsidP="006E4B09">
      <w:pPr>
        <w:spacing w:after="15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D6885" w:rsidRDefault="001D6885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</w:t>
      </w:r>
      <w:r w:rsidRPr="001D6885">
        <w:rPr>
          <w:rStyle w:val="Strong"/>
          <w:color w:val="333333"/>
          <w:sz w:val="28"/>
          <w:szCs w:val="28"/>
          <w:bdr w:val="none" w:sz="0" w:space="0" w:color="auto" w:frame="1"/>
        </w:rPr>
        <w:t>4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: </w:t>
      </w:r>
      <w:r w:rsidRPr="001D6885">
        <w:rPr>
          <w:color w:val="333333"/>
          <w:sz w:val="28"/>
          <w:szCs w:val="28"/>
          <w:bdr w:val="none" w:sz="0" w:space="0" w:color="auto" w:frame="1"/>
        </w:rPr>
        <w:t>Cho tam giác ABC, điểm D nằm giữa A và C (BD không vuông góc với AC). Gọi E và F là chân các đường vuông góc kẻ từ A và C đến đường thẳng BD. So sánh AC với tổng AE + CF.</w:t>
      </w:r>
    </w:p>
    <w:p w:rsidR="006E4B09" w:rsidRDefault="006E4B09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noProof/>
          <w:color w:val="333333"/>
          <w:sz w:val="28"/>
          <w:szCs w:val="28"/>
          <w:bdr w:val="none" w:sz="0" w:space="0" w:color="auto" w:frame="1"/>
        </w:rPr>
        <w:drawing>
          <wp:inline distT="0" distB="0" distL="0" distR="0">
            <wp:extent cx="4237990" cy="3569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09" w:rsidRDefault="006E4B09" w:rsidP="006E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Giải: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Xét tam giác ADE vuông  tại E :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AE &lt; AD                   (1)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Xét tam giác CDF vuông tại F :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CF &lt; CD                    (2)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 (1) và (2): AE + CF &lt; AD + CD = AC</w:t>
      </w:r>
    </w:p>
    <w:p w:rsidR="006E4B09" w:rsidRPr="006E4B09" w:rsidRDefault="006E4B09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1D6885" w:rsidRDefault="005D27E3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</w:t>
      </w:r>
      <w:r w:rsidR="001D6885" w:rsidRPr="001D6885">
        <w:rPr>
          <w:rStyle w:val="Strong"/>
          <w:color w:val="333333"/>
          <w:sz w:val="28"/>
          <w:szCs w:val="28"/>
          <w:bdr w:val="none" w:sz="0" w:space="0" w:color="auto" w:frame="1"/>
        </w:rPr>
        <w:t>5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: </w:t>
      </w:r>
      <w:r w:rsidR="001D6885" w:rsidRPr="001D6885">
        <w:rPr>
          <w:color w:val="333333"/>
          <w:sz w:val="28"/>
          <w:szCs w:val="28"/>
          <w:bdr w:val="none" w:sz="0" w:space="0" w:color="auto" w:frame="1"/>
        </w:rPr>
        <w:t xml:space="preserve">Cho tam giác ABC vuông tại A, M là trung điểm của AC. Gọi E và F là chân các đường vuông góc kẻ từ A và C đến đường thẳng BM. Chứng minh rằng  </w:t>
      </w:r>
      <w:r w:rsidR="00E51C42" w:rsidRPr="00E51C42">
        <w:rPr>
          <w:color w:val="333333"/>
          <w:position w:val="-24"/>
          <w:sz w:val="28"/>
          <w:szCs w:val="28"/>
          <w:bdr w:val="none" w:sz="0" w:space="0" w:color="auto" w:frame="1"/>
        </w:rPr>
        <w:object w:dxaOrig="2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33.2pt" o:ole="">
            <v:imagedata r:id="rId11" o:title=""/>
          </v:shape>
          <o:OLEObject Type="Embed" ProgID="Equation.DSMT4" ShapeID="_x0000_i1025" DrawAspect="Content" ObjectID="_1603134509" r:id="rId12"/>
        </w:object>
      </w:r>
    </w:p>
    <w:p w:rsidR="006E4B09" w:rsidRDefault="006E4B09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6E4B09" w:rsidRDefault="0057378F" w:rsidP="001D68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noProof/>
          <w:color w:val="333333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721100" cy="32283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09" w:rsidRDefault="006E4B09" w:rsidP="006E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Giải:</w:t>
      </w:r>
    </w:p>
    <w:p w:rsidR="006E4B09" w:rsidRDefault="006E4B09" w:rsidP="006E4B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6E4B09" w:rsidRPr="006E4B09" w:rsidRDefault="0057378F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+ </w:t>
      </w:r>
      <w:r w:rsidR="006E4B09"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Tam giác A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BM vuông góc tại A nên </w:t>
      </w:r>
      <w:r w:rsidR="006E4B09"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AB &lt; BM.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Do đó:                   AB &lt; BE + M</w:t>
      </w:r>
      <w:r w:rsidR="0057378F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E (1)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và                           AB &lt; BF – MF</w:t>
      </w:r>
      <w:r w:rsidR="0057378F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(2)</w:t>
      </w:r>
    </w:p>
    <w:p w:rsidR="006E4B09" w:rsidRPr="0057378F" w:rsidRDefault="0057378F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+ Mà </w:t>
      </w:r>
      <w:r w:rsidRPr="0057378F">
        <w:rPr>
          <w:rFonts w:eastAsia="Times New Roman" w:cs="Times New Roman"/>
          <w:color w:val="333333"/>
          <w:position w:val="-6"/>
          <w:sz w:val="28"/>
          <w:szCs w:val="28"/>
          <w:bdr w:val="none" w:sz="0" w:space="0" w:color="auto" w:frame="1"/>
        </w:rPr>
        <w:object w:dxaOrig="1700" w:dyaOrig="279">
          <v:shape id="_x0000_i1026" type="#_x0000_t75" style="width:85.15pt;height:13.75pt" o:ole="">
            <v:imagedata r:id="rId14" o:title=""/>
          </v:shape>
          <o:OLEObject Type="Embed" ProgID="Equation.DSMT4" ShapeID="_x0000_i1026" DrawAspect="Content" ObjectID="_1603134510" r:id="rId15"/>
        </w:object>
      </w:r>
      <w:r w:rsidR="006E4B09"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(cạnh huyền – góc nhọn)</w:t>
      </w:r>
    </w:p>
    <w:p w:rsidR="006E4B09" w:rsidRPr="006E4B09" w:rsidRDefault="006E4B09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=&gt; ME = MF. (3)</w:t>
      </w:r>
    </w:p>
    <w:p w:rsidR="006E4B09" w:rsidRPr="006E4B09" w:rsidRDefault="0057378F" w:rsidP="006E4B0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Từ (1), (2), (3) =&gt; </w:t>
      </w:r>
      <w:r w:rsidR="006E4B09"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AB + AB &lt; BE + B</w:t>
      </w: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E</w:t>
      </w:r>
    </w:p>
    <w:p w:rsidR="006E4B09" w:rsidRPr="001D6885" w:rsidRDefault="0057378F" w:rsidP="0057378F">
      <w:pPr>
        <w:shd w:val="clear" w:color="auto" w:fill="FFFFFF"/>
        <w:spacing w:after="0" w:line="240" w:lineRule="auto"/>
        <w:textAlignment w:val="baseline"/>
        <w:rPr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        </w:t>
      </w:r>
      <w:r w:rsidR="006E4B09"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Do đó</w:t>
      </w:r>
      <w:r>
        <w:rPr>
          <w:rFonts w:eastAsia="Times New Roman" w:cs="Times New Roman"/>
          <w:color w:val="333333"/>
          <w:sz w:val="28"/>
          <w:szCs w:val="28"/>
        </w:rPr>
        <w:t xml:space="preserve">: </w:t>
      </w:r>
      <w:r w:rsidR="006E4B09" w:rsidRPr="006E4B09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2AB &lt; BE + BF nên </w:t>
      </w:r>
      <w:r w:rsidRPr="00E51C42">
        <w:rPr>
          <w:color w:val="333333"/>
          <w:position w:val="-24"/>
          <w:sz w:val="28"/>
          <w:szCs w:val="28"/>
          <w:bdr w:val="none" w:sz="0" w:space="0" w:color="auto" w:frame="1"/>
        </w:rPr>
        <w:object w:dxaOrig="2160" w:dyaOrig="660">
          <v:shape id="_x0000_i1027" type="#_x0000_t75" style="width:108.3pt;height:33.2pt" o:ole="">
            <v:imagedata r:id="rId11" o:title=""/>
          </v:shape>
          <o:OLEObject Type="Embed" ProgID="Equation.DSMT4" ShapeID="_x0000_i1027" DrawAspect="Content" ObjectID="_1603134511" r:id="rId16"/>
        </w:object>
      </w:r>
      <w:bookmarkStart w:id="0" w:name="_GoBack"/>
      <w:bookmarkEnd w:id="0"/>
    </w:p>
    <w:p w:rsidR="001D6885" w:rsidRPr="00672EBE" w:rsidRDefault="001D6885" w:rsidP="00672EBE">
      <w:pPr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D6885" w:rsidRPr="00672EBE" w:rsidSect="00FD0A51">
      <w:pgSz w:w="11907" w:h="16840" w:code="9"/>
      <w:pgMar w:top="1134" w:right="1134" w:bottom="1134" w:left="17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BE"/>
    <w:rsid w:val="001D6885"/>
    <w:rsid w:val="0057378F"/>
    <w:rsid w:val="005D27E3"/>
    <w:rsid w:val="00672EBE"/>
    <w:rsid w:val="006E4B09"/>
    <w:rsid w:val="0088783E"/>
    <w:rsid w:val="00E51C42"/>
    <w:rsid w:val="00F95184"/>
    <w:rsid w:val="00FB70E5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E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72E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2E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BE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1D6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E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72E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2E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BE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1D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oleObject" Target="embeddings/oleObject2.bin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2018-11-02T13:20:00Z</dcterms:created>
  <dcterms:modified xsi:type="dcterms:W3CDTF">2018-11-07T15:21:00Z</dcterms:modified>
</cp:coreProperties>
</file>