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A62" w:rsidRDefault="00646A62" w:rsidP="00646A62">
      <w:pPr>
        <w:spacing w:after="0" w:line="360" w:lineRule="auto"/>
        <w:ind w:left="43" w:right="43"/>
        <w:jc w:val="center"/>
        <w:rPr>
          <w:rFonts w:ascii="Palatino Linotype" w:eastAsia="Times New Roman" w:hAnsi="Palatino Linotype" w:cs="Arial"/>
          <w:b/>
          <w:bCs/>
          <w:color w:val="008000"/>
          <w:sz w:val="24"/>
          <w:szCs w:val="24"/>
        </w:rPr>
      </w:pPr>
      <w:r>
        <w:rPr>
          <w:rFonts w:ascii="Palatino Linotype" w:eastAsia="Times New Roman" w:hAnsi="Palatino Linotype" w:cs="Arial"/>
          <w:b/>
          <w:bCs/>
          <w:color w:val="008000"/>
          <w:sz w:val="24"/>
          <w:szCs w:val="24"/>
        </w:rPr>
        <w:t>ĐỀ TỰ LUẬN 01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b/>
          <w:bCs/>
          <w:color w:val="008000"/>
          <w:sz w:val="24"/>
          <w:szCs w:val="24"/>
        </w:rPr>
        <w:t>Bài 1: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 (3 điểm) Giải phương trình và bất phương trình:</w:t>
      </w:r>
    </w:p>
    <w:p w:rsidR="00646A62" w:rsidRPr="00646A62" w:rsidRDefault="00646A62" w:rsidP="00646A62">
      <w:pPr>
        <w:tabs>
          <w:tab w:val="left" w:pos="3600"/>
          <w:tab w:val="left" w:pos="6480"/>
        </w:tabs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a)</w:t>
      </w:r>
      <w:r w:rsidRPr="00646A62">
        <w:rPr>
          <w:rFonts w:ascii="Palatino Linotype" w:eastAsia="Times New Roman" w:hAnsi="Palatino Linotype" w:cs="Arial"/>
          <w:color w:val="000000"/>
          <w:position w:val="-24"/>
          <w:sz w:val="24"/>
          <w:szCs w:val="24"/>
        </w:rPr>
        <w:object w:dxaOrig="21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2pt;height:30.85pt" o:ole="">
            <v:imagedata r:id="rId6" o:title=""/>
          </v:shape>
          <o:OLEObject Type="Embed" ProgID="Equation.DSMT4" ShapeID="_x0000_i1025" DrawAspect="Content" ObjectID="_1679581816" r:id="rId7"/>
        </w:objec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 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ab/>
        <w:t>b)</w:t>
      </w:r>
      <w:r w:rsidRPr="00646A62">
        <w:rPr>
          <w:rFonts w:ascii="Palatino Linotype" w:eastAsia="Times New Roman" w:hAnsi="Palatino Linotype" w:cs="Arial"/>
          <w:color w:val="000000"/>
          <w:position w:val="-14"/>
          <w:sz w:val="24"/>
          <w:szCs w:val="24"/>
        </w:rPr>
        <w:object w:dxaOrig="1080" w:dyaOrig="400">
          <v:shape id="_x0000_i1026" type="#_x0000_t75" style="width:54.25pt;height:20.1pt" o:ole="">
            <v:imagedata r:id="rId8" o:title=""/>
          </v:shape>
          <o:OLEObject Type="Embed" ProgID="Equation.DSMT4" ShapeID="_x0000_i1026" DrawAspect="Content" ObjectID="_1679581817" r:id="rId9"/>
        </w:objec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 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ab/>
        <w:t xml:space="preserve">c) </w:t>
      </w:r>
      <w:r w:rsidRPr="00646A62">
        <w:rPr>
          <w:rFonts w:ascii="Palatino Linotype" w:eastAsia="Times New Roman" w:hAnsi="Palatino Linotype" w:cs="Arial"/>
          <w:color w:val="000000"/>
          <w:position w:val="-14"/>
          <w:sz w:val="24"/>
          <w:szCs w:val="24"/>
        </w:rPr>
        <w:object w:dxaOrig="2580" w:dyaOrig="440">
          <v:shape id="_x0000_i1027" type="#_x0000_t75" style="width:129.05pt;height:21.95pt" o:ole="">
            <v:imagedata r:id="rId10" o:title=""/>
          </v:shape>
          <o:OLEObject Type="Embed" ProgID="Equation.DSMT4" ShapeID="_x0000_i1027" DrawAspect="Content" ObjectID="_1679581818" r:id="rId11"/>
        </w:objec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 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b/>
          <w:bCs/>
          <w:color w:val="008000"/>
          <w:sz w:val="24"/>
          <w:szCs w:val="24"/>
        </w:rPr>
        <w:t>Bài 2: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 (2 điểm) Một ô tô đi từ A đến B với vận tốc 60km/h và đi từ B về A với vận tốc 45km/h. Thời gian cả đi và về hết 7 giờ. Tính quãng đường AB.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b/>
          <w:bCs/>
          <w:color w:val="008000"/>
          <w:sz w:val="24"/>
          <w:szCs w:val="24"/>
        </w:rPr>
        <w:t>Bài 3: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 (1 điểm) Chứng minh rằng nếu </w:t>
      </w:r>
      <w:r w:rsidRPr="00646A62">
        <w:rPr>
          <w:rFonts w:ascii="Palatino Linotype" w:eastAsia="Times New Roman" w:hAnsi="Palatino Linotype" w:cs="Arial"/>
          <w:color w:val="000000"/>
          <w:position w:val="-6"/>
          <w:sz w:val="24"/>
          <w:szCs w:val="24"/>
        </w:rPr>
        <w:object w:dxaOrig="840" w:dyaOrig="279">
          <v:shape id="_x0000_i1028" type="#_x0000_t75" style="width:42.1pt;height:14.05pt" o:ole="">
            <v:imagedata r:id="rId12" o:title=""/>
          </v:shape>
          <o:OLEObject Type="Embed" ProgID="Equation.DSMT4" ShapeID="_x0000_i1028" DrawAspect="Content" ObjectID="_1679581819" r:id="rId13"/>
        </w:objec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 thì </w:t>
      </w:r>
      <w:r w:rsidRPr="00646A62">
        <w:rPr>
          <w:rFonts w:ascii="Palatino Linotype" w:eastAsia="Times New Roman" w:hAnsi="Palatino Linotype" w:cs="Arial"/>
          <w:color w:val="000000"/>
          <w:position w:val="-24"/>
          <w:sz w:val="24"/>
          <w:szCs w:val="24"/>
        </w:rPr>
        <w:object w:dxaOrig="1120" w:dyaOrig="620">
          <v:shape id="_x0000_i1029" type="#_x0000_t75" style="width:56.1pt;height:30.85pt" o:ole="">
            <v:imagedata r:id="rId14" o:title=""/>
          </v:shape>
          <o:OLEObject Type="Embed" ProgID="Equation.DSMT4" ShapeID="_x0000_i1029" DrawAspect="Content" ObjectID="_1679581820" r:id="rId15"/>
        </w:objec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 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b/>
          <w:bCs/>
          <w:color w:val="008000"/>
          <w:sz w:val="24"/>
          <w:szCs w:val="24"/>
        </w:rPr>
        <w:t>Bài 4: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 (4 điểm) Cho hình thang ABCD (AB // CD) có AB = AD = CD/2. Gọi M là trung điểm của CD và H là giao điểm của AM và BD.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a) Chứng minh tứ giác ABMD là hình thoi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b) Chứng minh BD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⊥</w:t>
      </w: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 xml:space="preserve"> BC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c) Chứng minh ΔAHD và ΔCBD đồng dạng</w:t>
      </w:r>
    </w:p>
    <w:p w:rsid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r w:rsidRPr="00646A62">
        <w:rPr>
          <w:rFonts w:ascii="Palatino Linotype" w:eastAsia="Times New Roman" w:hAnsi="Palatino Linotype" w:cs="Arial"/>
          <w:color w:val="000000"/>
          <w:sz w:val="24"/>
          <w:szCs w:val="24"/>
        </w:rPr>
        <w:t>d) Biết AB = 2,5cm; BD = 4cm. Tính độ dài cạnh BC và diện tích hình thang ABCD.</w:t>
      </w:r>
    </w:p>
    <w:p w:rsidR="00646A62" w:rsidRDefault="00646A62">
      <w:pPr>
        <w:rPr>
          <w:rFonts w:ascii="Palatino Linotype" w:eastAsia="Times New Roman" w:hAnsi="Palatino Linotype" w:cs="Arial"/>
          <w:color w:val="000000"/>
          <w:sz w:val="24"/>
          <w:szCs w:val="24"/>
        </w:rPr>
      </w:pPr>
      <w:r>
        <w:rPr>
          <w:rFonts w:ascii="Palatino Linotype" w:eastAsia="Times New Roman" w:hAnsi="Palatino Linotype" w:cs="Arial"/>
          <w:color w:val="000000"/>
          <w:sz w:val="24"/>
          <w:szCs w:val="24"/>
        </w:rPr>
        <w:br w:type="page"/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b/>
          <w:bCs/>
          <w:color w:val="008000"/>
          <w:sz w:val="24"/>
          <w:szCs w:val="24"/>
        </w:rPr>
        <w:lastRenderedPageBreak/>
        <w:t>Bài 1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a) Điều kiện: x + 2 ≠ 0 và x – 2 ≠ 0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 ≠ ± 2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(Khi đó: x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– 4 = (x + 2)(x – 2) ≠ 0)</w:t>
      </w:r>
    </w:p>
    <w:p w:rsidR="00646A62" w:rsidRPr="00646A62" w:rsidRDefault="00646A62" w:rsidP="00646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62425" cy="1769110"/>
            <wp:effectExtent l="0" t="0" r="9525" b="2540"/>
            <wp:docPr id="29" name="Picture 29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Vậy tập nghiệm của pt là: S = {-1; 1}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b) Điều kiện: 2x ≥ 0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 ≥ 0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Khi đó: |x – 5| = 2x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 – 5 = 2x hoặc x – 5 = -2x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 = -5 hoặc x = 5/3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Vì x ≥ 0 nên ta lấy x = 5/3 . Tập nghiệm : S = {5/3}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c) x – 2)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+ 2(x – 1) ≤ x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+ 4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– 4x + 4 + 2x – 2 ≤ x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+ 4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-2x ≤ 2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 ≥ -1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Tập nghiệm S = {x | x ≥ -1}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2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Gọi x (km) là quãng đường AB (x &gt; 0)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Thời gian đi từ A đến B là: x/60 (giờ)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Thời gian đi từ B về A là: x/45 (giờ)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Theo đề ra, ta có phương trình:</w:t>
      </w:r>
    </w:p>
    <w:p w:rsidR="00646A62" w:rsidRPr="00646A62" w:rsidRDefault="00646A62" w:rsidP="00646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65885" cy="629285"/>
            <wp:effectExtent l="0" t="0" r="5715" b="0"/>
            <wp:docPr id="28" name="Picture 28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3x + 4x = 7.180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7x = 7.180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x = 180 (nhận)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lastRenderedPageBreak/>
        <w:t>Trả lời: Quãng đường AB dài 180km.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3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Ta có: a + b = 1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b = 1 – a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Thay vào bất đẳng thức 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b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≥ 1/2 , ta được: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(1 – a)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 ≥ 1/2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+ 1 – 2a + 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≥ 1/2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2a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 – 2a + 1 ≥ 1/2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4a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– 4a + 2 ≥ 1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4a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 – 4a + 1 ≥ 0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(2a – 1)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≥ 0 (luôn đúng)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Vậy bất đẳng thức được chứng minh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b/>
          <w:bCs/>
          <w:color w:val="008000"/>
          <w:sz w:val="24"/>
          <w:szCs w:val="24"/>
        </w:rPr>
        <w:t>Bài 4</w:t>
      </w:r>
    </w:p>
    <w:p w:rsidR="00646A62" w:rsidRPr="00646A62" w:rsidRDefault="00646A62" w:rsidP="00646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70555" cy="1840865"/>
            <wp:effectExtent l="0" t="0" r="0" b="6985"/>
            <wp:docPr id="27" name="Picture 27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a) Ta có: AB = AD = CD/2 và M là trung điểm của CD (gt)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AB = DM và AB // DM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Do đó tứ giác ABMD là hình bình hành có AB = AD. Vậy ABMD là hình thoi.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b) M là trung điểm của CD nên BM là trung tuyến của ΔBDC mà MB = MD = MC. Do đó ΔBDC là tam giác vuông tại B hay DB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⊥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BC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c) ABMD là hình thoi (cmt)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D1 = </w:t>
      </w: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∠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2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Do đó hai tam giác vuông AHD và CBD đồng dạng (g.g)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d) Ta có :</w:t>
      </w:r>
    </w:p>
    <w:p w:rsidR="00646A62" w:rsidRPr="00646A62" w:rsidRDefault="00646A62" w:rsidP="00646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75380" cy="581660"/>
            <wp:effectExtent l="0" t="0" r="1270" b="8890"/>
            <wp:docPr id="26" name="Picture 26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38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Xét tam giác vuông AHB, ta có :</w:t>
      </w:r>
    </w:p>
    <w:p w:rsidR="00646A62" w:rsidRPr="00646A62" w:rsidRDefault="00646A62" w:rsidP="00646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675380" cy="1199515"/>
            <wp:effectExtent l="0" t="0" r="1270" b="635"/>
            <wp:docPr id="25" name="Picture 25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38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Dễ thấy tứ giác ABCM là hình bình hành (AB // CM và AB = CM)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⇒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BC = AM = 3 (cm)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Ta có:</w:t>
      </w:r>
    </w:p>
    <w:p w:rsidR="00646A62" w:rsidRPr="00646A62" w:rsidRDefault="00646A62" w:rsidP="00646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36035" cy="599440"/>
            <wp:effectExtent l="0" t="0" r="0" b="0"/>
            <wp:docPr id="24" name="Picture 24" descr="Đề kiểm tra Toán 8 | Đề thi Toá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Đề kiểm tra Toán 8 | Đề thi Toán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M là trung điểm của DC nên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BMD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=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BMC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=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BCD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/2 = 3 (cm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) (chung đường cao kẻ từ B và MD = MC)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Mặt khác ΔABD = ΔMDB (ABCD là hình thoi)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Cambria Math" w:eastAsia="Times New Roman" w:hAnsi="Cambria Math" w:cs="Cambria Math"/>
          <w:color w:val="000000"/>
          <w:sz w:val="24"/>
          <w:szCs w:val="24"/>
        </w:rPr>
        <w:t>⇔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 xml:space="preserve">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ABD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=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BMD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= 3 (cm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646A62" w:rsidRPr="00646A62" w:rsidRDefault="00646A62" w:rsidP="00646A62">
      <w:pPr>
        <w:spacing w:after="240" w:line="360" w:lineRule="atLeast"/>
        <w:ind w:left="48" w:right="4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46A62">
        <w:rPr>
          <w:rFonts w:ascii="Arial" w:eastAsia="Times New Roman" w:hAnsi="Arial" w:cs="Arial"/>
          <w:color w:val="000000"/>
          <w:sz w:val="24"/>
          <w:szCs w:val="24"/>
        </w:rPr>
        <w:t>Vậy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ABCD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=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ABD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BMD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+ S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bscript"/>
        </w:rPr>
        <w:t>BMC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 = 9 (cm</w:t>
      </w:r>
      <w:r w:rsidRPr="00646A62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46A62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646A62" w:rsidRPr="00646A62" w:rsidRDefault="00646A62" w:rsidP="00646A62">
      <w:pPr>
        <w:spacing w:after="0" w:line="360" w:lineRule="auto"/>
        <w:ind w:left="43" w:right="43"/>
        <w:jc w:val="both"/>
        <w:rPr>
          <w:rFonts w:ascii="Palatino Linotype" w:eastAsia="Times New Roman" w:hAnsi="Palatino Linotype" w:cs="Arial"/>
          <w:color w:val="000000"/>
          <w:sz w:val="24"/>
          <w:szCs w:val="24"/>
        </w:rPr>
      </w:pPr>
      <w:bookmarkStart w:id="0" w:name="_GoBack"/>
      <w:bookmarkEnd w:id="0"/>
    </w:p>
    <w:p w:rsidR="0008375B" w:rsidRPr="0008375B" w:rsidRDefault="0008375B" w:rsidP="0008375B">
      <w:pPr>
        <w:ind w:left="992"/>
        <w:jc w:val="center"/>
        <w:rPr>
          <w:rFonts w:ascii="Times New Roman" w:hAnsi="Times New Roman" w:cs="Times New Roman"/>
          <w:b/>
          <w:color w:val="FFC000"/>
          <w:sz w:val="24"/>
        </w:rPr>
      </w:pPr>
    </w:p>
    <w:sectPr w:rsidR="0008375B" w:rsidRPr="0008375B" w:rsidSect="0008375B">
      <w:pgSz w:w="11907" w:h="16840" w:code="9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6BF"/>
    <w:multiLevelType w:val="hybridMultilevel"/>
    <w:tmpl w:val="4726E340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73330"/>
    <w:multiLevelType w:val="hybridMultilevel"/>
    <w:tmpl w:val="929036B6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74202"/>
    <w:multiLevelType w:val="hybridMultilevel"/>
    <w:tmpl w:val="E924966E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0014B"/>
    <w:multiLevelType w:val="hybridMultilevel"/>
    <w:tmpl w:val="596AD060"/>
    <w:lvl w:ilvl="0" w:tplc="3FCE523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ED"/>
    <w:rsid w:val="00005311"/>
    <w:rsid w:val="00005583"/>
    <w:rsid w:val="0008375B"/>
    <w:rsid w:val="00083AED"/>
    <w:rsid w:val="00160959"/>
    <w:rsid w:val="00252A4C"/>
    <w:rsid w:val="002B34BD"/>
    <w:rsid w:val="00327905"/>
    <w:rsid w:val="004909EE"/>
    <w:rsid w:val="005C3CCB"/>
    <w:rsid w:val="005F5332"/>
    <w:rsid w:val="00646A62"/>
    <w:rsid w:val="006549D9"/>
    <w:rsid w:val="008230C4"/>
    <w:rsid w:val="008B0EF7"/>
    <w:rsid w:val="008C067B"/>
    <w:rsid w:val="00937EF1"/>
    <w:rsid w:val="00A15B63"/>
    <w:rsid w:val="00B927FB"/>
    <w:rsid w:val="00BD1B01"/>
    <w:rsid w:val="00F9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3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AED"/>
    <w:pPr>
      <w:ind w:left="720"/>
      <w:contextualSpacing/>
    </w:pPr>
  </w:style>
  <w:style w:type="table" w:styleId="TableGrid">
    <w:name w:val="Table Grid"/>
    <w:basedOn w:val="TableNormal"/>
    <w:uiPriority w:val="59"/>
    <w:rsid w:val="0008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83AE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3A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AED"/>
    <w:pPr>
      <w:ind w:left="720"/>
      <w:contextualSpacing/>
    </w:pPr>
  </w:style>
  <w:style w:type="table" w:styleId="TableGrid">
    <w:name w:val="Table Grid"/>
    <w:basedOn w:val="TableNormal"/>
    <w:uiPriority w:val="59"/>
    <w:rsid w:val="0008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83AE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 Chien</dc:creator>
  <cp:lastModifiedBy>Duy Chien</cp:lastModifiedBy>
  <cp:revision>1</cp:revision>
  <dcterms:created xsi:type="dcterms:W3CDTF">2021-04-10T08:09:00Z</dcterms:created>
  <dcterms:modified xsi:type="dcterms:W3CDTF">2021-04-10T08:55:00Z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