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5125"/>
      </w:tblGrid>
      <w:tr w:rsidR="00AA313B" w:rsidRPr="00953B3A" w:rsidTr="00FD7C23">
        <w:tc>
          <w:tcPr>
            <w:tcW w:w="5765" w:type="dxa"/>
          </w:tcPr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 QUẬN 3</w:t>
            </w:r>
          </w:p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LÊ QUÝ ĐÔN</w:t>
            </w:r>
          </w:p>
        </w:tc>
        <w:tc>
          <w:tcPr>
            <w:tcW w:w="5125" w:type="dxa"/>
          </w:tcPr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ĐỀ THAM KHẢO GIỮA HỌC KỲ II</w:t>
            </w:r>
          </w:p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– 2023</w:t>
            </w:r>
          </w:p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MÔN: TOÁN 9</w:t>
            </w:r>
          </w:p>
          <w:p w:rsidR="00FD7C23" w:rsidRPr="00953B3A" w:rsidRDefault="00FD7C23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 làm bài: 90 phút</w:t>
            </w:r>
          </w:p>
        </w:tc>
      </w:tr>
    </w:tbl>
    <w:p w:rsidR="00293801" w:rsidRPr="00953B3A" w:rsidRDefault="00293801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1. Giả</w:t>
      </w:r>
      <w:r w:rsidR="00A95F83" w:rsidRPr="00953B3A">
        <w:rPr>
          <w:rFonts w:ascii="Times New Roman" w:hAnsi="Times New Roman" w:cs="Times New Roman"/>
          <w:sz w:val="24"/>
          <w:szCs w:val="24"/>
        </w:rPr>
        <w:t xml:space="preserve">i các phương trình, hệ phương trình </w:t>
      </w:r>
      <w:r w:rsidRPr="00953B3A">
        <w:rPr>
          <w:rFonts w:ascii="Times New Roman" w:hAnsi="Times New Roman" w:cs="Times New Roman"/>
          <w:sz w:val="24"/>
          <w:szCs w:val="24"/>
        </w:rPr>
        <w:t>sau</w:t>
      </w:r>
    </w:p>
    <w:p w:rsidR="00293801" w:rsidRPr="00953B3A" w:rsidRDefault="00293801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</w:t>
      </w:r>
      <w:r w:rsidR="00A95F83" w:rsidRPr="00953B3A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16.1pt" o:ole="">
            <v:imagedata r:id="rId5" o:title=""/>
          </v:shape>
          <o:OLEObject Type="Embed" ProgID="Equation.DSMT4" ShapeID="_x0000_i1025" DrawAspect="Content" ObjectID="_1737956092" r:id="rId6"/>
        </w:object>
      </w:r>
    </w:p>
    <w:p w:rsidR="00A95F83" w:rsidRPr="00953B3A" w:rsidRDefault="00A95F83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b) </w:t>
      </w:r>
      <w:r w:rsidR="00882CFE" w:rsidRPr="00953B3A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26" type="#_x0000_t75" style="width:76.65pt;height:16.1pt" o:ole="">
            <v:imagedata r:id="rId7" o:title=""/>
          </v:shape>
          <o:OLEObject Type="Embed" ProgID="Equation.DSMT4" ShapeID="_x0000_i1026" DrawAspect="Content" ObjectID="_1737956093" r:id="rId8"/>
        </w:object>
      </w:r>
    </w:p>
    <w:p w:rsidR="00882CFE" w:rsidRPr="00953B3A" w:rsidRDefault="00882CFE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c) </w:t>
      </w:r>
      <w:r w:rsidRPr="00953B3A">
        <w:rPr>
          <w:rFonts w:ascii="Times New Roman" w:hAnsi="Times New Roman" w:cs="Times New Roman"/>
          <w:position w:val="-36"/>
          <w:sz w:val="24"/>
          <w:szCs w:val="24"/>
        </w:rPr>
        <w:object w:dxaOrig="1740" w:dyaOrig="840">
          <v:shape id="_x0000_i1027" type="#_x0000_t75" style="width:86.8pt;height:41.95pt" o:ole="">
            <v:imagedata r:id="rId9" o:title=""/>
          </v:shape>
          <o:OLEObject Type="Embed" ProgID="Equation.DSMT4" ShapeID="_x0000_i1027" DrawAspect="Content" ObjectID="_1737956094" r:id="rId10"/>
        </w:object>
      </w:r>
    </w:p>
    <w:p w:rsidR="00AA313B" w:rsidRPr="00953B3A" w:rsidRDefault="00882CFE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2</w:t>
      </w:r>
      <w:r w:rsidR="00AA313B" w:rsidRPr="00953B3A">
        <w:rPr>
          <w:rFonts w:ascii="Times New Roman" w:hAnsi="Times New Roman" w:cs="Times New Roman"/>
          <w:sz w:val="24"/>
          <w:szCs w:val="24"/>
        </w:rPr>
        <w:t xml:space="preserve">. Cho hàm số </w:t>
      </w:r>
      <w:r w:rsidR="00AA313B" w:rsidRPr="00953B3A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028" type="#_x0000_t75" style="width:36pt;height:33.05pt" o:ole="">
            <v:imagedata r:id="rId11" o:title=""/>
          </v:shape>
          <o:OLEObject Type="Embed" ProgID="Equation.DSMT4" ShapeID="_x0000_i1028" DrawAspect="Content" ObjectID="_1737956095" r:id="rId12"/>
        </w:object>
      </w:r>
      <w:r w:rsidR="00AA313B" w:rsidRPr="00953B3A">
        <w:rPr>
          <w:rFonts w:ascii="Times New Roman" w:hAnsi="Times New Roman" w:cs="Times New Roman"/>
          <w:sz w:val="24"/>
          <w:szCs w:val="24"/>
        </w:rPr>
        <w:t xml:space="preserve">có đồ thị (P) và hàm số </w:t>
      </w:r>
      <w:r w:rsidR="00AA313B" w:rsidRPr="00953B3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0.8pt;height:16.1pt" o:ole="">
            <v:imagedata r:id="rId13" o:title=""/>
          </v:shape>
          <o:OLEObject Type="Embed" ProgID="Equation.DSMT4" ShapeID="_x0000_i1029" DrawAspect="Content" ObjectID="_1737956096" r:id="rId14"/>
        </w:object>
      </w:r>
      <w:r w:rsidR="00AA313B" w:rsidRPr="00953B3A">
        <w:rPr>
          <w:rFonts w:ascii="Times New Roman" w:hAnsi="Times New Roman" w:cs="Times New Roman"/>
          <w:sz w:val="24"/>
          <w:szCs w:val="24"/>
        </w:rPr>
        <w:t>có đồ thị (d).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a) Vẽ (P) và (d) trên cùng hệ trục tọa độ.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b) Tìm giao điểm của (P) và (d) bằng phép toán.</w:t>
      </w:r>
    </w:p>
    <w:p w:rsidR="00AA313B" w:rsidRPr="00953B3A" w:rsidRDefault="00882CFE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3</w:t>
      </w:r>
      <w:r w:rsidR="00AA313B" w:rsidRPr="00953B3A">
        <w:rPr>
          <w:rFonts w:ascii="Times New Roman" w:hAnsi="Times New Roman" w:cs="Times New Roman"/>
          <w:sz w:val="24"/>
          <w:szCs w:val="24"/>
        </w:rPr>
        <w:t xml:space="preserve">. Cho phương trình </w:t>
      </w:r>
      <w:r w:rsidR="00AA313B" w:rsidRPr="00953B3A">
        <w:rPr>
          <w:rFonts w:ascii="Times New Roman" w:hAnsi="Times New Roman" w:cs="Times New Roman"/>
          <w:position w:val="-6"/>
          <w:sz w:val="24"/>
          <w:szCs w:val="24"/>
        </w:rPr>
        <w:object w:dxaOrig="2580" w:dyaOrig="320">
          <v:shape id="_x0000_i1030" type="#_x0000_t75" style="width:129.2pt;height:16.1pt" o:ole="">
            <v:imagedata r:id="rId15" o:title=""/>
          </v:shape>
          <o:OLEObject Type="Embed" ProgID="Equation.DSMT4" ShapeID="_x0000_i1030" DrawAspect="Content" ObjectID="_1737956097" r:id="rId16"/>
        </w:object>
      </w:r>
      <w:r w:rsidR="00AA313B" w:rsidRPr="00953B3A">
        <w:rPr>
          <w:rFonts w:ascii="Times New Roman" w:hAnsi="Times New Roman" w:cs="Times New Roman"/>
          <w:sz w:val="24"/>
          <w:szCs w:val="24"/>
        </w:rPr>
        <w:t>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Tìm m để phương trình có hai nghiệm phân biệt </w:t>
      </w:r>
      <w:r w:rsidRPr="00953B3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31" type="#_x0000_t75" style="width:25.85pt;height:18.2pt" o:ole="">
            <v:imagedata r:id="rId17" o:title=""/>
          </v:shape>
          <o:OLEObject Type="Embed" ProgID="Equation.DSMT4" ShapeID="_x0000_i1031" DrawAspect="Content" ObjectID="_1737956098" r:id="rId18"/>
        </w:object>
      </w:r>
      <w:r w:rsidRPr="00953B3A">
        <w:rPr>
          <w:rFonts w:ascii="Times New Roman" w:hAnsi="Times New Roman" w:cs="Times New Roman"/>
          <w:sz w:val="24"/>
          <w:szCs w:val="24"/>
        </w:rPr>
        <w:t>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b) Tìm m để</w:t>
      </w:r>
      <w:r w:rsidR="00293801" w:rsidRPr="00953B3A">
        <w:rPr>
          <w:rFonts w:ascii="Times New Roman" w:hAnsi="Times New Roman" w:cs="Times New Roman"/>
          <w:sz w:val="24"/>
          <w:szCs w:val="24"/>
        </w:rPr>
        <w:t xml:space="preserve"> </w:t>
      </w:r>
      <w:r w:rsidR="00293801" w:rsidRPr="00953B3A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32" type="#_x0000_t75" style="width:112.65pt;height:31.35pt" o:ole="">
            <v:imagedata r:id="rId19" o:title=""/>
          </v:shape>
          <o:OLEObject Type="Embed" ProgID="Equation.DSMT4" ShapeID="_x0000_i1032" DrawAspect="Content" ObjectID="_1737956099" r:id="rId20"/>
        </w:object>
      </w:r>
    </w:p>
    <w:p w:rsidR="00293801" w:rsidRPr="00953B3A" w:rsidRDefault="00134C5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731211" wp14:editId="688903F2">
            <wp:simplePos x="0" y="0"/>
            <wp:positionH relativeFrom="page">
              <wp:posOffset>5325035</wp:posOffset>
            </wp:positionH>
            <wp:positionV relativeFrom="paragraph">
              <wp:posOffset>964639</wp:posOffset>
            </wp:positionV>
            <wp:extent cx="242316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396" y="2137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9" r="10617"/>
                    <a:stretch/>
                  </pic:blipFill>
                  <pic:spPr bwMode="auto">
                    <a:xfrm>
                      <a:off x="0" y="0"/>
                      <a:ext cx="242316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CFE" w:rsidRPr="00953B3A">
        <w:rPr>
          <w:rFonts w:ascii="Times New Roman" w:hAnsi="Times New Roman" w:cs="Times New Roman"/>
          <w:sz w:val="24"/>
          <w:szCs w:val="24"/>
        </w:rPr>
        <w:t>Câu 4. Để đảm bảo dinh dưỡng trong bữa ăn hàng ngày thì mỗi gia đình 4 thành viên cần 900 đơn vị protêin và 400 đơn vị Lipit trong thức ăn mỗi ngày. Mỗi kilogam thịt bò chứa 800 đơn vị prot ê in và 200 đơn vị Lipit, còn mỗi kilogam thịt heo chứa 600 đơn vị</w:t>
      </w:r>
      <w:r w:rsidR="00953B3A" w:rsidRPr="00953B3A">
        <w:rPr>
          <w:rFonts w:ascii="Times New Roman" w:hAnsi="Times New Roman" w:cs="Times New Roman"/>
          <w:sz w:val="24"/>
          <w:szCs w:val="24"/>
        </w:rPr>
        <w:t xml:space="preserve"> protê</w:t>
      </w:r>
      <w:r w:rsidR="00882CFE" w:rsidRPr="00953B3A">
        <w:rPr>
          <w:rFonts w:ascii="Times New Roman" w:hAnsi="Times New Roman" w:cs="Times New Roman"/>
          <w:sz w:val="24"/>
          <w:szCs w:val="24"/>
        </w:rPr>
        <w:t>in và 400 đơn vị Lipit. Biết giá thịt bò là 240 000 đồng/kg và giá thịt heo là 160 000 đồng/kg. Hỏi</w:t>
      </w:r>
      <w:r w:rsidR="00005B88" w:rsidRPr="00953B3A">
        <w:rPr>
          <w:rFonts w:ascii="Times New Roman" w:hAnsi="Times New Roman" w:cs="Times New Roman"/>
          <w:sz w:val="24"/>
          <w:szCs w:val="24"/>
        </w:rPr>
        <w:t xml:space="preserve"> cần bao nhiêu tiền mua thịt bò và thị heo để đảm bảo dinh dưỡng trong một ngày cho 4 người?</w:t>
      </w:r>
    </w:p>
    <w:p w:rsidR="00005B88" w:rsidRPr="00953B3A" w:rsidRDefault="00005B8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Câu 5. </w:t>
      </w:r>
      <w:r w:rsidR="0051258E" w:rsidRPr="00953B3A">
        <w:rPr>
          <w:rFonts w:ascii="Times New Roman" w:hAnsi="Times New Roman" w:cs="Times New Roman"/>
          <w:sz w:val="24"/>
          <w:szCs w:val="24"/>
        </w:rPr>
        <w:t>Một chiếc cầu được thiết kê như hình bên có độ dài AB = 40m, chiều cao MK = 3m. Hãy tính bán kính của đường tròn chứa cung AM</w:t>
      </w:r>
    </w:p>
    <w:p w:rsidR="0051258E" w:rsidRPr="00953B3A" w:rsidRDefault="0051258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6. Vào dịp khai trương, siêu thị điện máy khuyến mãi mỗi tivi loại A thì được giảm 15% so với giá niêm yết, còn mỗi quạt máy loại B được giảm 10% so với giá niêm yết. Mẹ bạn Linh vào siêu thị</w:t>
      </w:r>
      <w:r w:rsidR="00FD7C23" w:rsidRPr="00953B3A">
        <w:rPr>
          <w:rFonts w:ascii="Times New Roman" w:hAnsi="Times New Roman" w:cs="Times New Roman"/>
          <w:sz w:val="24"/>
          <w:szCs w:val="24"/>
        </w:rPr>
        <w:t xml:space="preserve"> mua 1 tivi loại A và 1 quạt máy loại B. Khi tính tiền, mẹ bạn Linh đưa 9,5 triệu đồng và được thối lại 100 000 đồng. Tính giá niêm yết của của mỗi tivi loại A và mỗi quạt máy loại B mẹ bạn Linh đã mua. Biết rằng khi mẹ bạn Linh nhìn vào hóa đơn thấy tổng số tiền phải trả khi chưa giảm giá là 11 triệu đồng.</w:t>
      </w:r>
    </w:p>
    <w:p w:rsidR="00FD7C23" w:rsidRPr="00953B3A" w:rsidRDefault="00FD7C23" w:rsidP="00FD7C23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Câu 7. 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tam giác nhọn ABC, đường tròn tâm O đường kính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cắt 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 lần lượt tại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F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E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E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F cắt nhau tại H.</w:t>
      </w:r>
    </w:p>
    <w:p w:rsidR="00FD7C23" w:rsidRPr="00953B3A" w:rsidRDefault="00FD7C23" w:rsidP="00FD7C23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 w:firstLine="567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a/ Chứng minh: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H vuông góc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D (D thuộc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CFHE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tứ giác nội tiếp</w:t>
      </w:r>
    </w:p>
    <w:p w:rsidR="00FD7C23" w:rsidRPr="00953B3A" w:rsidRDefault="00FD7C23" w:rsidP="00FD7C23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 w:firstLine="567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b/ Gọi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M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N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lần lượt là trung điểm của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F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E</w:t>
      </w:r>
      <w:r w:rsidRPr="00953B3A">
        <w:rPr>
          <w:rFonts w:ascii="Times New Roman" w:hAnsi="Times New Roman" w:cs="Times New Roman"/>
          <w:noProof/>
          <w:sz w:val="24"/>
          <w:szCs w:val="24"/>
        </w:rPr>
        <w:t>.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Chứng minh: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H.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 =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CF.CA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MDON là tứ giác nội tiếp.</w:t>
      </w:r>
    </w:p>
    <w:p w:rsidR="00FD7C23" w:rsidRPr="00953B3A" w:rsidRDefault="00FD7C23" w:rsidP="00FD7C23">
      <w:pPr>
        <w:tabs>
          <w:tab w:val="center" w:pos="4680"/>
          <w:tab w:val="right" w:pos="936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t xml:space="preserve">c/ Gọi P là giao điểm của đoạn thẳng CD và đường tròn (O). Chứng minh: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DC.DH=D</m:t>
        </m:r>
        <m:sSup>
          <m:sSup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</m:oMath>
      <w:r w:rsidRPr="00953B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7C23" w:rsidRPr="00953B3A" w:rsidRDefault="00134C5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lastRenderedPageBreak/>
        <w:t>ĐÁP ÁN</w:t>
      </w:r>
    </w:p>
    <w:p w:rsidR="00134C5E" w:rsidRPr="00953B3A" w:rsidRDefault="00134C5E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>Câu 1</w:t>
      </w:r>
    </w:p>
    <w:p w:rsidR="00134C5E" w:rsidRPr="00953B3A" w:rsidRDefault="00134C5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</w:t>
      </w:r>
      <w:r w:rsidR="00237D28" w:rsidRPr="00953B3A">
        <w:rPr>
          <w:rFonts w:ascii="Times New Roman" w:hAnsi="Times New Roman" w:cs="Times New Roman"/>
          <w:sz w:val="24"/>
          <w:szCs w:val="24"/>
        </w:rPr>
        <w:t xml:space="preserve">    </w:t>
      </w:r>
      <w:r w:rsidR="00237D28" w:rsidRPr="00953B3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42" type="#_x0000_t75" style="width:64.8pt;height:30.9pt" o:ole="">
            <v:imagedata r:id="rId22" o:title=""/>
          </v:shape>
          <o:OLEObject Type="Embed" ProgID="Equation.DSMT4" ShapeID="_x0000_i1042" DrawAspect="Content" ObjectID="_1737956100" r:id="rId23"/>
        </w:objec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b) </w:t>
      </w:r>
      <w:r w:rsidRPr="00953B3A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44" type="#_x0000_t75" style="width:66.9pt;height:18.2pt" o:ole="">
            <v:imagedata r:id="rId24" o:title=""/>
          </v:shape>
          <o:OLEObject Type="Embed" ProgID="Equation.DSMT4" ShapeID="_x0000_i1044" DrawAspect="Content" ObjectID="_1737956101" r:id="rId25"/>
        </w:objec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c) </w:t>
      </w:r>
      <w:r w:rsidRPr="00953B3A">
        <w:rPr>
          <w:rFonts w:ascii="Times New Roman" w:hAnsi="Times New Roman" w:cs="Times New Roman"/>
          <w:position w:val="-34"/>
          <w:sz w:val="24"/>
          <w:szCs w:val="24"/>
        </w:rPr>
        <w:object w:dxaOrig="859" w:dyaOrig="800">
          <v:shape id="_x0000_i1046" type="#_x0000_t75" style="width:42.8pt;height:39.8pt" o:ole="">
            <v:imagedata r:id="rId26" o:title=""/>
          </v:shape>
          <o:OLEObject Type="Embed" ProgID="Equation.DSMT4" ShapeID="_x0000_i1046" DrawAspect="Content" ObjectID="_1737956102" r:id="rId27"/>
        </w:objec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 xml:space="preserve">Câu 2. </w: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b) Giao điểm của (P) và (d) là (4,8); (2,1)</w:t>
      </w:r>
    </w:p>
    <w:p w:rsidR="0051258E" w:rsidRPr="00953B3A" w:rsidRDefault="00237D28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 xml:space="preserve">Câu 3. </w:t>
      </w:r>
    </w:p>
    <w:p w:rsidR="00237D28" w:rsidRPr="00953B3A" w:rsidRDefault="00237D28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 =8m-12</m:t>
        </m:r>
      </m:oMath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37D28" w:rsidRPr="00953B3A" w:rsidRDefault="00237D28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Để phương trình có hai nghiệm </w:t>
      </w:r>
      <w:r w:rsidRPr="00953B3A">
        <w:rPr>
          <w:rFonts w:ascii="Times New Roman" w:hAnsi="Times New Roman" w:cs="Times New Roman"/>
          <w:sz w:val="24"/>
          <w:szCs w:val="24"/>
        </w:rPr>
        <w:t xml:space="preserve">phân biệt </w:t>
      </w:r>
      <w:r w:rsidRPr="00953B3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7" type="#_x0000_t75" style="width:25.85pt;height:18.2pt" o:ole="">
            <v:imagedata r:id="rId17" o:title=""/>
          </v:shape>
          <o:OLEObject Type="Embed" ProgID="Equation.DSMT4" ShapeID="_x0000_i1047" DrawAspect="Content" ObjectID="_1737956103" r:id="rId28"/>
        </w:object>
      </w:r>
      <w:r w:rsidRPr="00953B3A">
        <w:rPr>
          <w:rFonts w:ascii="Times New Roman" w:hAnsi="Times New Roman" w:cs="Times New Roman"/>
          <w:sz w:val="24"/>
          <w:szCs w:val="24"/>
        </w:rPr>
        <w:t xml:space="preserve"> </w:t>
      </w: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 xml:space="preserve"> &gt;0</m:t>
        </m:r>
      </m:oMath>
      <w:r w:rsidR="00493FC6"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3FC6" w:rsidRPr="00953B3A">
        <w:rPr>
          <w:rFonts w:ascii="Times New Roman" w:eastAsiaTheme="minorEastAsia" w:hAnsi="Times New Roman" w:cs="Times New Roman"/>
          <w:sz w:val="24"/>
          <w:szCs w:val="24"/>
        </w:rPr>
        <w:sym w:font="Wingdings" w:char="F0F3"/>
      </w:r>
      <w:r w:rsidR="00493FC6"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m 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b) Theo định lý Vi – ét ta có: </w:t>
      </w:r>
      <w:r w:rsidRPr="00953B3A">
        <w:rPr>
          <w:rFonts w:ascii="Times New Roman" w:hAnsi="Times New Roman" w:cs="Times New Roman"/>
          <w:position w:val="-60"/>
          <w:sz w:val="24"/>
          <w:szCs w:val="24"/>
        </w:rPr>
        <w:object w:dxaOrig="2720" w:dyaOrig="1320">
          <v:shape id="_x0000_i1049" type="#_x0000_t75" style="width:135.95pt;height:66.05pt" o:ole="">
            <v:imagedata r:id="rId29" o:title=""/>
          </v:shape>
          <o:OLEObject Type="Embed" ProgID="Equation.DSMT4" ShapeID="_x0000_i1049" DrawAspect="Content" ObjectID="_1737956104" r:id="rId30"/>
        </w:object>
      </w:r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50" type="#_x0000_t75" style="width:112.65pt;height:31.35pt" o:ole="">
            <v:imagedata r:id="rId19" o:title=""/>
          </v:shape>
          <o:OLEObject Type="Embed" ProgID="Equation.DSMT4" ShapeID="_x0000_i1050" DrawAspect="Content" ObjectID="_1737956105" r:id="rId31"/>
        </w:object>
      </w:r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S</w:t>
      </w:r>
      <w:r w:rsidRPr="00953B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3B3A">
        <w:rPr>
          <w:rFonts w:ascii="Times New Roman" w:hAnsi="Times New Roman" w:cs="Times New Roman"/>
          <w:sz w:val="24"/>
          <w:szCs w:val="24"/>
        </w:rPr>
        <w:t xml:space="preserve"> – 2P - </w:t>
      </w:r>
      <w:r w:rsidRPr="00953B3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2" type="#_x0000_t75" style="width:11.85pt;height:30.9pt" o:ole="">
            <v:imagedata r:id="rId32" o:title=""/>
          </v:shape>
          <o:OLEObject Type="Embed" ProgID="Equation.DSMT4" ShapeID="_x0000_i1052" DrawAspect="Content" ObjectID="_1737956106" r:id="rId33"/>
        </w:object>
      </w:r>
      <w:r w:rsidRPr="00953B3A">
        <w:rPr>
          <w:rFonts w:ascii="Times New Roman" w:hAnsi="Times New Roman" w:cs="Times New Roman"/>
          <w:sz w:val="24"/>
          <w:szCs w:val="24"/>
        </w:rPr>
        <w:t>S = 0</w:t>
      </w:r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2m</w:t>
      </w:r>
      <w:r w:rsidRPr="00953B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3B3A">
        <w:rPr>
          <w:rFonts w:ascii="Times New Roman" w:hAnsi="Times New Roman" w:cs="Times New Roman"/>
          <w:sz w:val="24"/>
          <w:szCs w:val="24"/>
        </w:rPr>
        <w:t xml:space="preserve"> – m – 6 = 0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m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; m = 2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>Kết hợp điều kiện suy ra m = 2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b/>
          <w:sz w:val="24"/>
          <w:szCs w:val="24"/>
        </w:rPr>
        <w:t>Câu 4.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>Gọi x, y (kg) lần lượt là số kilogam thịt bò, thịt heo cần mua (x, y &gt; 0)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HS lập luận đưa ra hệ phương trình: </w:t>
      </w:r>
      <w:r w:rsidRPr="00953B3A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2000" w:dyaOrig="720">
          <v:shape id="_x0000_i1054" type="#_x0000_t75" style="width:99.95pt;height:36pt" o:ole="">
            <v:imagedata r:id="rId34" o:title=""/>
          </v:shape>
          <o:OLEObject Type="Embed" ProgID="Equation.DSMT4" ShapeID="_x0000_i1054" DrawAspect="Content" ObjectID="_1737956107" r:id="rId35"/>
        </w:object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3B3A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900" w:dyaOrig="720">
          <v:shape id="_x0000_i1056" type="#_x0000_t75" style="width:44.9pt;height:36pt" o:ole="">
            <v:imagedata r:id="rId36" o:title=""/>
          </v:shape>
          <o:OLEObject Type="Embed" ProgID="Equation.DSMT4" ShapeID="_x0000_i1056" DrawAspect="Content" ObjectID="_1737956108" r:id="rId37"/>
        </w:object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t>(nhận)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Vậy </w:t>
      </w:r>
      <w:r w:rsidR="00C72727" w:rsidRPr="00953B3A">
        <w:rPr>
          <w:rFonts w:ascii="Times New Roman" w:eastAsiaTheme="minorEastAsia" w:hAnsi="Times New Roman" w:cs="Times New Roman"/>
          <w:sz w:val="24"/>
          <w:szCs w:val="24"/>
        </w:rPr>
        <w:t>số tiền cần dùng là: 0,6 . 240 000 + 0,7 . 160 000 = 256 000 (đồng)</w:t>
      </w:r>
    </w:p>
    <w:p w:rsidR="00C72727" w:rsidRPr="00953B3A" w:rsidRDefault="00C72727" w:rsidP="00005B8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b/>
          <w:sz w:val="24"/>
          <w:szCs w:val="24"/>
        </w:rPr>
        <w:t>Câu 5.</w:t>
      </w:r>
    </w:p>
    <w:p w:rsidR="00C72727" w:rsidRPr="00953B3A" w:rsidRDefault="00C72727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6160048" wp14:editId="35159E60">
            <wp:simplePos x="0" y="0"/>
            <wp:positionH relativeFrom="column">
              <wp:posOffset>753035</wp:posOffset>
            </wp:positionH>
            <wp:positionV relativeFrom="paragraph">
              <wp:posOffset>5534436</wp:posOffset>
            </wp:positionV>
            <wp:extent cx="30924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23" y="21349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2E44F" wp14:editId="07AD8A89">
            <wp:extent cx="5943600" cy="5443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27" w:rsidRPr="00953B3A" w:rsidRDefault="00C72727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>Câu 7</w:t>
      </w:r>
      <w:bookmarkStart w:id="0" w:name="_GoBack"/>
      <w:bookmarkEnd w:id="0"/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t xml:space="preserve">a/ </w:t>
      </w:r>
      <w:r w:rsidRPr="00953B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9CD83C" wp14:editId="0E20271A">
            <wp:simplePos x="0" y="0"/>
            <wp:positionH relativeFrom="column">
              <wp:posOffset>3806825</wp:posOffset>
            </wp:positionH>
            <wp:positionV relativeFrom="paragraph">
              <wp:posOffset>73660</wp:posOffset>
            </wp:positionV>
            <wp:extent cx="2740660" cy="31254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acc>
          <m:ac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AEB</m:t>
            </m:r>
          </m:e>
        </m:acc>
      </m:oMath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AFB</m:t>
            </m:r>
          </m:e>
        </m:acc>
      </m:oMath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=90</w:t>
      </w:r>
      <w:r w:rsidRPr="00953B3A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(góc nội tiếp chắn nửa đường tròn)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Suy ra AE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BC tại E, BF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AC tại F</w:t>
      </w:r>
    </w:p>
    <w:p w:rsidR="00953B3A" w:rsidRPr="00953B3A" w:rsidRDefault="00953B3A" w:rsidP="00953B3A">
      <w:pPr>
        <w:pStyle w:val="ListParagraph"/>
        <w:numPr>
          <w:ilvl w:val="0"/>
          <w:numId w:val="1"/>
        </w:numPr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  <w:lang w:val="vi-VN"/>
        </w:rPr>
      </w:pPr>
      <w:r w:rsidRPr="00953B3A">
        <w:rPr>
          <w:noProof/>
          <w:lang w:val="vi-VN"/>
        </w:rPr>
        <w:t>Xét tam giác ABC có: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E là đường cao,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F là đường cao (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AE</w:t>
      </w:r>
      <w:r w:rsidRPr="00953B3A">
        <w:rPr>
          <w:rFonts w:ascii="Times New Roman" w:hAnsi="Times New Roman" w:cs="Times New Roman"/>
          <w:noProof/>
          <w:sz w:val="24"/>
          <w:szCs w:val="24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</w:rPr>
        <w:t>BC, CF</w:t>
      </w:r>
      <w:r w:rsidRPr="00953B3A">
        <w:rPr>
          <w:rFonts w:ascii="Times New Roman" w:hAnsi="Times New Roman" w:cs="Times New Roman"/>
          <w:noProof/>
          <w:sz w:val="24"/>
          <w:szCs w:val="24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</w:rPr>
        <w:t>AC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E cắt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F tại H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Suy ra H là trực tâm tam giác ABC.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Suy ra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H là đường cao.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Do đó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H vuông góc BC tại D.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Cmđ tứ giác CFHE là tgnt (tổng hai góc đối bằng 180</w:t>
      </w:r>
      <w:r w:rsidRPr="00953B3A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b/ </w:t>
      </w:r>
    </w:p>
    <w:p w:rsidR="00953B3A" w:rsidRPr="00953B3A" w:rsidRDefault="00953B3A" w:rsidP="00953B3A">
      <w:pPr>
        <w:pStyle w:val="ListParagraph"/>
        <w:numPr>
          <w:ilvl w:val="0"/>
          <w:numId w:val="1"/>
        </w:numPr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>Xét tam giác CFH và tam giác CDA có: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</m:t>
            </m:r>
          </m:e>
        </m:acc>
      </m:oMath>
      <w:r w:rsidRPr="00953B3A">
        <w:rPr>
          <w:noProof/>
        </w:rPr>
        <w:t xml:space="preserve"> chung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CFH</m:t>
            </m:r>
          </m:e>
        </m:acc>
      </m:oMath>
      <w:r w:rsidRPr="00953B3A">
        <w:rPr>
          <w:noProof/>
        </w:rPr>
        <w:t>=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CDA</m:t>
            </m:r>
          </m:e>
        </m:acc>
      </m:oMath>
      <w:r w:rsidRPr="00953B3A">
        <w:rPr>
          <w:noProof/>
        </w:rPr>
        <w:t>=90</w:t>
      </w:r>
      <w:r w:rsidRPr="00953B3A">
        <w:rPr>
          <w:noProof/>
          <w:vertAlign w:val="superscript"/>
        </w:rPr>
        <w:t>0</w:t>
      </w:r>
      <w:r w:rsidRPr="00953B3A">
        <w:rPr>
          <w:noProof/>
        </w:rPr>
        <w:t xml:space="preserve"> (BF</w:t>
      </w:r>
      <w:r w:rsidRPr="00953B3A">
        <w:rPr>
          <w:noProof/>
        </w:rPr>
        <w:sym w:font="Symbol" w:char="F05E"/>
      </w:r>
      <w:r w:rsidRPr="00953B3A">
        <w:rPr>
          <w:noProof/>
        </w:rPr>
        <w:t>AC, CD</w:t>
      </w:r>
      <w:r w:rsidRPr="00953B3A">
        <w:rPr>
          <w:noProof/>
        </w:rPr>
        <w:sym w:font="Symbol" w:char="F05E"/>
      </w:r>
      <w:r w:rsidRPr="00953B3A">
        <w:rPr>
          <w:noProof/>
        </w:rPr>
        <w:t>AB)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>Vậy tam giác CFH đồng dạng tam giác CDA (góc-góc)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 xml:space="preserve">Suy ra: </w:t>
      </w:r>
      <w:r w:rsidRPr="00953B3A">
        <w:rPr>
          <w:noProof/>
          <w:position w:val="-24"/>
        </w:rPr>
        <w:object w:dxaOrig="3200" w:dyaOrig="620">
          <v:shape id="_x0000_i1057" type="#_x0000_t75" style="width:159.65pt;height:30.9pt" o:ole="">
            <v:imagedata r:id="rId41" o:title=""/>
          </v:shape>
          <o:OLEObject Type="Embed" ProgID="Equation.DSMT4" ShapeID="_x0000_i1057" DrawAspect="Content" ObjectID="_1737956109" r:id="rId42"/>
        </w:object>
      </w:r>
    </w:p>
    <w:p w:rsidR="00953B3A" w:rsidRPr="00953B3A" w:rsidRDefault="00953B3A" w:rsidP="00953B3A">
      <w:pPr>
        <w:pStyle w:val="ListParagraph"/>
        <w:numPr>
          <w:ilvl w:val="0"/>
          <w:numId w:val="1"/>
        </w:numPr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 xml:space="preserve">Cmđ 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CMO</m:t>
            </m:r>
          </m:e>
        </m:acc>
        <m:r>
          <w:rPr>
            <w:rFonts w:ascii="Cambria Math" w:hAnsi="Cambria Math"/>
            <w:noProof/>
          </w:rPr>
          <m:t>=</m:t>
        </m:r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CNO</m:t>
            </m:r>
          </m:e>
        </m:acc>
        <m:r>
          <w:rPr>
            <w:rFonts w:ascii="Cambria Math" w:hAnsi="Cambria Math"/>
            <w:noProof/>
          </w:rPr>
          <m:t>=</m:t>
        </m:r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CDO</m:t>
            </m:r>
          </m:e>
        </m:acc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90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Pr="00953B3A">
        <w:rPr>
          <w:noProof/>
        </w:rPr>
        <w:t>. Suy ra 6 điểm C, M, D, O, N cùng thuộc đường tròn đường kính OC.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>Suy ra MDON là tgnt.</w:t>
      </w:r>
    </w:p>
    <w:p w:rsidR="00953B3A" w:rsidRPr="00953B3A" w:rsidRDefault="00953B3A" w:rsidP="00953B3A">
      <w:pPr>
        <w:pStyle w:val="MTDisplayEquation"/>
        <w:spacing w:after="0" w:line="288" w:lineRule="auto"/>
        <w:jc w:val="both"/>
      </w:pPr>
      <w:r w:rsidRPr="00953B3A">
        <w:rPr>
          <w:noProof/>
          <w:lang w:val="en-US"/>
        </w:rPr>
        <w:t xml:space="preserve">c/ Cmđ tam giác CDA đồng dạng tam giác BDH (gg) </w:t>
      </w:r>
      <w:r w:rsidRPr="00953B3A">
        <w:rPr>
          <w:noProof/>
          <w:lang w:val="en-US"/>
        </w:rPr>
        <w:sym w:font="Symbol" w:char="F0DE"/>
      </w:r>
      <w:r w:rsidRPr="00953B3A">
        <w:rPr>
          <w:noProof/>
          <w:lang w:val="en-US"/>
        </w:rPr>
        <w:t xml:space="preserve"> CD.DH=AD.DB</w:t>
      </w:r>
    </w:p>
    <w:p w:rsidR="00953B3A" w:rsidRPr="00953B3A" w:rsidRDefault="00953B3A" w:rsidP="00953B3A">
      <w:pPr>
        <w:pStyle w:val="MTDisplayEquation"/>
        <w:spacing w:after="0" w:line="288" w:lineRule="auto"/>
        <w:ind w:left="720"/>
        <w:jc w:val="both"/>
      </w:pPr>
      <w:r w:rsidRPr="00953B3A">
        <w:rPr>
          <w:noProof/>
          <w:lang w:val="en-US"/>
        </w:rPr>
        <w:t>Cmđ AD.DB=PD</w:t>
      </w:r>
      <w:r w:rsidRPr="00953B3A">
        <w:rPr>
          <w:noProof/>
          <w:vertAlign w:val="superscript"/>
          <w:lang w:val="en-US"/>
        </w:rPr>
        <w:t>2</w:t>
      </w:r>
      <w:r w:rsidRPr="00953B3A">
        <w:rPr>
          <w:noProof/>
          <w:lang w:val="en-US"/>
        </w:rPr>
        <w:t xml:space="preserve"> </w:t>
      </w:r>
    </w:p>
    <w:p w:rsidR="00953B3A" w:rsidRPr="00953B3A" w:rsidRDefault="00953B3A" w:rsidP="00953B3A">
      <w:pPr>
        <w:pStyle w:val="MTDisplayEquation"/>
        <w:spacing w:after="0" w:line="288" w:lineRule="auto"/>
        <w:ind w:left="720"/>
        <w:jc w:val="both"/>
        <w:rPr>
          <w:noProof/>
          <w:lang w:val="en-US"/>
        </w:rPr>
      </w:pPr>
      <w:r w:rsidRPr="00953B3A">
        <w:rPr>
          <w:lang w:val="en-US"/>
        </w:rPr>
        <w:t>Suy ra CD.DH=</w:t>
      </w:r>
      <w:r w:rsidRPr="00953B3A">
        <w:rPr>
          <w:noProof/>
          <w:lang w:val="en-US"/>
        </w:rPr>
        <w:t xml:space="preserve"> PD</w:t>
      </w:r>
      <w:r w:rsidRPr="00953B3A">
        <w:rPr>
          <w:noProof/>
          <w:vertAlign w:val="superscript"/>
          <w:lang w:val="en-US"/>
        </w:rPr>
        <w:t>2</w:t>
      </w:r>
      <w:r w:rsidRPr="00953B3A">
        <w:rPr>
          <w:noProof/>
          <w:lang w:val="en-US"/>
        </w:rPr>
        <w:t xml:space="preserve"> </w:t>
      </w: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B3A" w:rsidRPr="00953B3A" w:rsidSect="00134C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21804"/>
    <w:multiLevelType w:val="hybridMultilevel"/>
    <w:tmpl w:val="6E66C776"/>
    <w:lvl w:ilvl="0" w:tplc="D6202A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B"/>
    <w:rsid w:val="00005B88"/>
    <w:rsid w:val="00134C5E"/>
    <w:rsid w:val="00237D28"/>
    <w:rsid w:val="00293801"/>
    <w:rsid w:val="00493FC6"/>
    <w:rsid w:val="0051258E"/>
    <w:rsid w:val="0067735F"/>
    <w:rsid w:val="007A2BF1"/>
    <w:rsid w:val="0085549C"/>
    <w:rsid w:val="00882CFE"/>
    <w:rsid w:val="00953B3A"/>
    <w:rsid w:val="00A95F83"/>
    <w:rsid w:val="00AA313B"/>
    <w:rsid w:val="00C72727"/>
    <w:rsid w:val="00FD432A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0E42"/>
  <w15:chartTrackingRefBased/>
  <w15:docId w15:val="{1F975F28-AF91-4C89-B49B-835223F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7D28"/>
    <w:rPr>
      <w:color w:val="808080"/>
    </w:rPr>
  </w:style>
  <w:style w:type="character" w:styleId="Emphasis">
    <w:name w:val="Emphasis"/>
    <w:basedOn w:val="DefaultParagraphFont"/>
    <w:uiPriority w:val="20"/>
    <w:qFormat/>
    <w:rsid w:val="00493FC6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har"/>
    <w:rsid w:val="00953B3A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53B3A"/>
    <w:rPr>
      <w:rFonts w:ascii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953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536</Words>
  <Characters>3058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2023-02-13T15:10:00Z</dcterms:created>
  <dcterms:modified xsi:type="dcterms:W3CDTF">2023-02-15T01:48:00Z</dcterms:modified>
</cp:coreProperties>
</file>