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1-3)</w:t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Use the words in the box to complete the sentences. Put the words into the correct form.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0.000000000002" w:type="dxa"/>
        <w:jc w:val="center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"/>
        <w:gridCol w:w="2123"/>
        <w:gridCol w:w="1984"/>
        <w:gridCol w:w="1843"/>
        <w:gridCol w:w="1701"/>
        <w:gridCol w:w="425"/>
        <w:tblGridChange w:id="0">
          <w:tblGrid>
            <w:gridCol w:w="414"/>
            <w:gridCol w:w="2123"/>
            <w:gridCol w:w="1984"/>
            <w:gridCol w:w="1843"/>
            <w:gridCol w:w="1701"/>
            <w:gridCol w:w="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concentrate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technology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society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infect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create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sustainable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employ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important to stay active and do exercise ________ to keep fit.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we do not sleep enough, we will find it difficult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Remember to cover your mouth when coughing to prevent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People believe that young generations are becoming more and more ________.</w:t>
            </w:r>
          </w:p>
        </w:tc>
      </w:tr>
      <w:tr>
        <w:trPr>
          <w:cantSplit w:val="0"/>
          <w:trHeight w:val="3792.61718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Generation gaps often result from the differences in economic and ________ conditions among generations.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Developing into a smart city requires modern ________ infrastructure like network operations and management.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the most essential requirements of a smart city is that it should develop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people worry about ________ in a smart city – people lose jobs because of smart robots and smart apps.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best answer A, B, C, or D that is closest in meaning to each of the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started pulling down the old supermarket to build a shopping mall two days ago.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 started pull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 pulled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haven’t pulled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haven’t pulled down the old supermarket to build a shopping mall two days ago.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last dyed her hair when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didn’t dye her hair since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has dyed her hair since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at the age of 20 that she has dyed her hair.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last time she dyed her hair was at the age of 20.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A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is it since Oliver bought that driverless car?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Oliver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Oliver start to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has Oliver bought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did Oliver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am not allowed to disobey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mustn’t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 disobey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should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compulsory for Mai to come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needn’t be at home after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might be at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has to be at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mustn’t be at home after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a good idea to deal with conflicts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should be calm when dealing with conflicts.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Conflicts ought not to be dealt with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can find solutions to conflicts in a hot-tempered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had better not deal with conflicts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being impolite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being well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behaving impolitely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Your behaviour is so 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behave impolite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enjoying themselves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have a good time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having a good time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celebrating the school’s anniversary sadly.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Celebrating the school’s anniversary sadly made the students feel excited.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regularly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to concentrate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infection(s)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creative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social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technological</w:t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sustainably</w:t>
      </w:r>
    </w:p>
    <w:p w:rsidR="00000000" w:rsidDel="00000000" w:rsidP="00000000" w:rsidRDefault="00000000" w:rsidRPr="00000000" w14:paraId="0000022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unemployment</w:t>
      </w:r>
    </w:p>
    <w:p w:rsidR="00000000" w:rsidDel="00000000" w:rsidP="00000000" w:rsidRDefault="00000000" w:rsidRPr="00000000" w14:paraId="0000022F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</w:t>
      </w:r>
    </w:p>
    <w:p w:rsidR="00000000" w:rsidDel="00000000" w:rsidP="00000000" w:rsidRDefault="00000000" w:rsidRPr="00000000" w14:paraId="0000023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D</w:t>
      </w:r>
    </w:p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</w:t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C</w:t>
      </w:r>
    </w:p>
    <w:p w:rsidR="00000000" w:rsidDel="00000000" w:rsidP="00000000" w:rsidRDefault="00000000" w:rsidRPr="00000000" w14:paraId="0000023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</w:t>
      </w:r>
    </w:p>
    <w:p w:rsidR="00000000" w:rsidDel="00000000" w:rsidP="00000000" w:rsidRDefault="00000000" w:rsidRPr="00000000" w14:paraId="000002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8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82D3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82D3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82D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82D35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D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D35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NCS3VigNe5LT3dvB4TlhQ7JepQ==">AMUW2mXwoVHXgeriCvuGbnsOw+ZsAMBcqA/QhadBgSy0LAm/zAvWalFGwRwD20EM9BOlwIWJwfKqYXOULf6mqIrr9BKvIDgJWcJQsPVYSXGjQSg8N/YP8YazQqFZyzsxU31owjTWmIIc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2022-12-19T09:07:00Z</dcterms:created>
</cp:coreProperties>
</file>