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7.0" w:type="dxa"/>
        <w:jc w:val="left"/>
        <w:tblInd w:w="263.0" w:type="dxa"/>
        <w:tblLayout w:type="fixed"/>
        <w:tblLook w:val="0400"/>
      </w:tblPr>
      <w:tblGrid>
        <w:gridCol w:w="4861"/>
        <w:gridCol w:w="5066"/>
        <w:tblGridChange w:id="0">
          <w:tblGrid>
            <w:gridCol w:w="4861"/>
            <w:gridCol w:w="5066"/>
          </w:tblGrid>
        </w:tblGridChange>
      </w:tblGrid>
      <w:tr>
        <w:trPr>
          <w:cantSplit w:val="0"/>
          <w:trHeight w:val="105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TRUNG HỌC CƠ SỞ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TÂN PHƯỚC KHÁNH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MÃ ĐỀ 132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KIỂM TRA CUỐI KỲ II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 HỌC 2022– 2023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MÔN: KHTN – LỚP 7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Thời gian làm bài : 60 phút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( Không kể thời gian phát đề )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80"/>
                <w:tab w:val="left" w:leader="none" w:pos="540"/>
                <w:tab w:val="left" w:leader="none" w:pos="900"/>
              </w:tabs>
              <w:spacing w:after="0"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I/ Trắc nghiệm:</w:t>
      </w:r>
      <w:r w:rsidDel="00000000" w:rsidR="00000000" w:rsidRPr="00000000">
        <w:rPr>
          <w:sz w:val="26"/>
          <w:szCs w:val="26"/>
          <w:rtl w:val="0"/>
        </w:rPr>
        <w:t xml:space="preserve"> (3 điểm)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Chỉ chọn 1 </w:t>
      </w: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phương án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đúng nhất.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60" w:lin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Quá trình trao đổi khí qua khí khổng ở lá cây trong hô hấp diễn ra như thế nào?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Khí carbon dioxide khuếch tán từ ngoài môi trường qua khí khổng vào lá, khí oxygen khuếch tán từ trong lá qua khí khổng ra môi trường</w:t>
      </w:r>
    </w:p>
    <w:p w:rsidR="00000000" w:rsidDel="00000000" w:rsidP="00000000" w:rsidRDefault="00000000" w:rsidRPr="00000000" w14:paraId="00000011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B. Khí oxygen và khí carbon dioxide đều khuếch tán từ ngoài môi trường qua khí khổng vào lá</w:t>
      </w:r>
    </w:p>
    <w:p w:rsidR="00000000" w:rsidDel="00000000" w:rsidP="00000000" w:rsidRDefault="00000000" w:rsidRPr="00000000" w14:paraId="00000012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Khí oxygen khuếch tán từ ngoài môi trường qua khí khổng vào lá, khí carbon dioxide khuếch tán từ trong lá qua khí khổng ra môi trường</w:t>
      </w:r>
    </w:p>
    <w:p w:rsidR="00000000" w:rsidDel="00000000" w:rsidP="00000000" w:rsidRDefault="00000000" w:rsidRPr="00000000" w14:paraId="00000013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D. Khí oxygen và khí carbon dioxide đều khuếch tán từ trong lá qua khí khổng ra môi trường</w:t>
      </w:r>
    </w:p>
    <w:p w:rsidR="00000000" w:rsidDel="00000000" w:rsidP="00000000" w:rsidRDefault="00000000" w:rsidRPr="00000000" w14:paraId="00000014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2: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Nơi nào sau đây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không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có từ trường?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Xung quanh nam châm hình chữ U.</w:t>
      </w:r>
    </w:p>
    <w:p w:rsidR="00000000" w:rsidDel="00000000" w:rsidP="00000000" w:rsidRDefault="00000000" w:rsidRPr="00000000" w14:paraId="00000016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B. Xung quanh dây dẫn có dòng điện chạy qua.</w:t>
      </w:r>
    </w:p>
    <w:p w:rsidR="00000000" w:rsidDel="00000000" w:rsidP="00000000" w:rsidRDefault="00000000" w:rsidRPr="00000000" w14:paraId="00000017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Xung quanh Trái Đất.</w:t>
      </w:r>
    </w:p>
    <w:p w:rsidR="00000000" w:rsidDel="00000000" w:rsidP="00000000" w:rsidRDefault="00000000" w:rsidRPr="00000000" w14:paraId="00000018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D. Xung quanh dây dẫn.</w:t>
      </w:r>
    </w:p>
    <w:p w:rsidR="00000000" w:rsidDel="00000000" w:rsidP="00000000" w:rsidRDefault="00000000" w:rsidRPr="00000000" w14:paraId="00000019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Đa số các thực vật trên cạn hấp thụ nước và muối khoáng chủ yếu nhờ 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tế bào lông hút.</w:t>
        <w:tab/>
        <w:t xml:space="preserve">B. tế bào thịt vỏ.</w:t>
      </w:r>
    </w:p>
    <w:p w:rsidR="00000000" w:rsidDel="00000000" w:rsidP="00000000" w:rsidRDefault="00000000" w:rsidRPr="00000000" w14:paraId="0000001B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tế bào trụ dẫn.</w:t>
        <w:tab/>
        <w:t xml:space="preserve">D. tế bào mạch gỗ.</w:t>
      </w:r>
    </w:p>
    <w:p w:rsidR="00000000" w:rsidDel="00000000" w:rsidP="00000000" w:rsidRDefault="00000000" w:rsidRPr="00000000" w14:paraId="0000001C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4: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Nam châm có thể hút vật liệu nào dưới đây?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00"/>
          <w:tab w:val="left" w:leader="none" w:pos="2700"/>
          <w:tab w:val="left" w:leader="none" w:pos="5200"/>
          <w:tab w:val="left" w:leader="none" w:pos="77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Nhôm.</w:t>
        <w:tab/>
        <w:t xml:space="preserve">B. Đồng.</w:t>
        <w:tab/>
        <w:t xml:space="preserve">C. Sắt .</w:t>
        <w:tab/>
        <w:t xml:space="preserve">D. Thủy tinh.</w:t>
      </w:r>
    </w:p>
    <w:p w:rsidR="00000000" w:rsidDel="00000000" w:rsidP="00000000" w:rsidRDefault="00000000" w:rsidRPr="00000000" w14:paraId="0000001E">
      <w:pPr>
        <w:spacing w:after="60" w:before="60" w:line="240" w:lineRule="auto"/>
        <w:jc w:val="both"/>
        <w:rPr>
          <w:color w:val="00b0f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5: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Sản phẩm của quang hợp là 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M1</w:t>
      </w:r>
    </w:p>
    <w:p w:rsidR="00000000" w:rsidDel="00000000" w:rsidP="00000000" w:rsidRDefault="00000000" w:rsidRPr="00000000" w14:paraId="0000001F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ước, carbon dioxide.</w:t>
        <w:tab/>
        <w:t xml:space="preserve">B.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g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lucose, nước.</w:t>
      </w:r>
    </w:p>
    <w:p w:rsidR="00000000" w:rsidDel="00000000" w:rsidP="00000000" w:rsidRDefault="00000000" w:rsidRPr="00000000" w14:paraId="00000020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á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nh sáng, diệp lục.</w:t>
        <w:tab/>
        <w:t xml:space="preserve">D.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xygen, glucose.</w:t>
      </w:r>
    </w:p>
    <w:p w:rsidR="00000000" w:rsidDel="00000000" w:rsidP="00000000" w:rsidRDefault="00000000" w:rsidRPr="00000000" w14:paraId="00000021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6: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Ở thực vật có hai loại mô phân sinh là: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Mô phân sinh lá và mô phân sinh thân.</w:t>
      </w:r>
    </w:p>
    <w:p w:rsidR="00000000" w:rsidDel="00000000" w:rsidP="00000000" w:rsidRDefault="00000000" w:rsidRPr="00000000" w14:paraId="00000023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B. Mô phân sinh đỉnh và mô phân sinh bên.</w:t>
      </w:r>
    </w:p>
    <w:p w:rsidR="00000000" w:rsidDel="00000000" w:rsidP="00000000" w:rsidRDefault="00000000" w:rsidRPr="00000000" w14:paraId="00000024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Mô phân sinh ngọn và mô phân sinh rễ.</w:t>
      </w:r>
    </w:p>
    <w:p w:rsidR="00000000" w:rsidDel="00000000" w:rsidP="00000000" w:rsidRDefault="00000000" w:rsidRPr="00000000" w14:paraId="00000025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D. Mô phân sinh cành và mô phân sinh rễ.</w:t>
      </w:r>
    </w:p>
    <w:p w:rsidR="00000000" w:rsidDel="00000000" w:rsidP="00000000" w:rsidRDefault="00000000" w:rsidRPr="00000000" w14:paraId="00000026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7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Đường sức từ là những đường cong được vẽ theo quy ước như thế nào?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Có chiều từ cực Bắc tới cực Nam bên ngoài thanh nam châm.</w:t>
      </w:r>
    </w:p>
    <w:p w:rsidR="00000000" w:rsidDel="00000000" w:rsidP="00000000" w:rsidRDefault="00000000" w:rsidRPr="00000000" w14:paraId="00000028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B. Bắt đầu từ cực này và kết thúc ở cực kia của nam châm.</w:t>
      </w:r>
    </w:p>
    <w:p w:rsidR="00000000" w:rsidDel="00000000" w:rsidP="00000000" w:rsidRDefault="00000000" w:rsidRPr="00000000" w14:paraId="00000029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Có chiều từ cực Nam tới cực Bắc bên ngoài thanh nam châm.</w:t>
      </w:r>
    </w:p>
    <w:p w:rsidR="00000000" w:rsidDel="00000000" w:rsidP="00000000" w:rsidRDefault="00000000" w:rsidRPr="00000000" w14:paraId="0000002A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D. Có độ mỏng thưa tùy ý.</w:t>
      </w:r>
    </w:p>
    <w:p w:rsidR="00000000" w:rsidDel="00000000" w:rsidP="00000000" w:rsidRDefault="00000000" w:rsidRPr="00000000" w14:paraId="0000002B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8: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Trao đổi chất và chuyển hóa năng lượng có vai trò quan trọng với 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sự trao dổi năng lượng.</w:t>
        <w:tab/>
        <w:t xml:space="preserve">B. sự biến đổi các chất.</w:t>
      </w:r>
    </w:p>
    <w:p w:rsidR="00000000" w:rsidDel="00000000" w:rsidP="00000000" w:rsidRDefault="00000000" w:rsidRPr="00000000" w14:paraId="0000002D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sự sống của sinh vật.</w:t>
        <w:tab/>
        <w:t xml:space="preserve">D. sự chuyển hóa của sinh vật.</w:t>
      </w:r>
    </w:p>
    <w:p w:rsidR="00000000" w:rsidDel="00000000" w:rsidP="00000000" w:rsidRDefault="00000000" w:rsidRPr="00000000" w14:paraId="0000002E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9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Nhóm các yếu tố nào sau đây ảng hưởng đến quá trình quang hợp: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Ánh sáng, độ ẩm và nước, nồng độ khí carbon dioxide.</w:t>
      </w:r>
    </w:p>
    <w:p w:rsidR="00000000" w:rsidDel="00000000" w:rsidP="00000000" w:rsidRDefault="00000000" w:rsidRPr="00000000" w14:paraId="00000030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B. Ánh sáng, nước, nhiệt độ, nồng độ khí oxygen.</w:t>
      </w:r>
    </w:p>
    <w:p w:rsidR="00000000" w:rsidDel="00000000" w:rsidP="00000000" w:rsidRDefault="00000000" w:rsidRPr="00000000" w14:paraId="00000031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Ánh sáng, nhiệt độ, nồng độ khí carbon dioxide.</w:t>
      </w:r>
    </w:p>
    <w:p w:rsidR="00000000" w:rsidDel="00000000" w:rsidP="00000000" w:rsidRDefault="00000000" w:rsidRPr="00000000" w14:paraId="00000032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D. Ánh sáng, nước, nhiệt độ, nồng độ khí carbon dioxide.</w:t>
      </w:r>
    </w:p>
    <w:p w:rsidR="00000000" w:rsidDel="00000000" w:rsidP="00000000" w:rsidRDefault="00000000" w:rsidRPr="00000000" w14:paraId="00000033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10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 Các nhân tố bên ngoài ảnh hưởng đến sinh trưởng và phát triển của thực vật bao gồm: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A. Ánh sáng, nước, vật chất di truyền từ bố mẹ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B. Nhiệt độ, ánh sáng, nước.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C. Nước, vật chất di truyền từ bố mẹ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D. Nước, nhiệt độ, ánh sáng, vật chất di truyền từ bố mẹ</w:t>
      </w:r>
    </w:p>
    <w:p w:rsidR="00000000" w:rsidDel="00000000" w:rsidP="00000000" w:rsidRDefault="00000000" w:rsidRPr="00000000" w14:paraId="00000038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Cảm ứng ở sinh vật là phản ứng của sinh vật với các kích thích 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từ môi trường.</w:t>
        <w:tab/>
        <w:t xml:space="preserve">B. từ môi trường ngoài cơ thể.</w:t>
      </w:r>
    </w:p>
    <w:p w:rsidR="00000000" w:rsidDel="00000000" w:rsidP="00000000" w:rsidRDefault="00000000" w:rsidRPr="00000000" w14:paraId="0000003A">
      <w:pPr>
        <w:tabs>
          <w:tab w:val="left" w:leader="none" w:pos="200"/>
          <w:tab w:val="left" w:leader="none" w:pos="5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từ môi trường trong cơ thể.</w:t>
        <w:tab/>
        <w:t xml:space="preserve">D. từ các sinh vật khác.</w:t>
      </w:r>
    </w:p>
    <w:p w:rsidR="00000000" w:rsidDel="00000000" w:rsidP="00000000" w:rsidRDefault="00000000" w:rsidRPr="00000000" w14:paraId="0000003B">
      <w:pPr>
        <w:spacing w:after="60" w:before="6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12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: Trao đổi khí ở sinh vật là quá trình M2</w:t>
      </w:r>
    </w:p>
    <w:p w:rsidR="00000000" w:rsidDel="00000000" w:rsidP="00000000" w:rsidRDefault="00000000" w:rsidRPr="00000000" w14:paraId="0000003C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A. lấy khí CO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môi trường vào cơ thể, đồng thời thải khí CO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hoặc 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cơ thể ra môi trường.</w:t>
      </w:r>
    </w:p>
    <w:p w:rsidR="00000000" w:rsidDel="00000000" w:rsidP="00000000" w:rsidRDefault="00000000" w:rsidRPr="00000000" w14:paraId="0000003D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B. lấy khí 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môi trường vào cơ thể và thải khí CO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cơ thể ra môi trường.</w:t>
      </w:r>
    </w:p>
    <w:p w:rsidR="00000000" w:rsidDel="00000000" w:rsidP="00000000" w:rsidRDefault="00000000" w:rsidRPr="00000000" w14:paraId="0000003E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C. lấy khí 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hoặc CO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môi trường vào cơ thể, đồng thời thải khí CO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hoặc 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cơ thể ra môi trường.</w:t>
      </w:r>
    </w:p>
    <w:p w:rsidR="00000000" w:rsidDel="00000000" w:rsidP="00000000" w:rsidRDefault="00000000" w:rsidRPr="00000000" w14:paraId="0000003F">
      <w:pPr>
        <w:tabs>
          <w:tab w:val="left" w:leader="none" w:pos="200"/>
        </w:tabs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D. lấy khí CO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môi trường vào cơ thể và thải khí O</w:t>
      </w:r>
      <w:r w:rsidDel="00000000" w:rsidR="00000000" w:rsidRPr="00000000">
        <w:rPr>
          <w:color w:val="000000"/>
          <w:sz w:val="26"/>
          <w:szCs w:val="26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từ cơ thể ra môi trường.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II/ Tự luận: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( 7 điểm 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(1.0 điểm):Thế nào là sinh trưởng và phát triển ở sinh vật?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6"/>
          <w:szCs w:val="26"/>
          <w:u w:val="none"/>
          <w:shd w:fill="auto" w:val="clear"/>
          <w:vertAlign w:val="baseline"/>
          <w:rtl w:val="0"/>
        </w:rPr>
        <w:t xml:space="preserve">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Câu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(2.0 điểm): Mô tả con đường thu nhận và tiêu hoá thức ăn trong ống tiêu hoá ở người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ff"/>
          <w:sz w:val="26"/>
          <w:szCs w:val="26"/>
          <w:highlight w:val="white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6"/>
          <w:szCs w:val="26"/>
          <w:highlight w:val="white"/>
          <w:u w:val="none"/>
          <w:vertAlign w:val="baseline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8080"/>
        </w:tabs>
        <w:spacing w:after="0" w:line="240" w:lineRule="auto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3.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(2.0 điểm):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Tập tính ở động vật là gì? Phân loại</w:t>
      </w:r>
      <w:r w:rsidDel="00000000" w:rsidR="00000000" w:rsidRPr="00000000">
        <w:rPr>
          <w:color w:val="ff00ff"/>
          <w:sz w:val="26"/>
          <w:szCs w:val="26"/>
          <w:highlight w:val="white"/>
          <w:rtl w:val="0"/>
        </w:rPr>
        <w:t xml:space="preserve">? </w:t>
      </w:r>
      <w:r w:rsidDel="00000000" w:rsidR="00000000" w:rsidRPr="00000000">
        <w:rPr>
          <w:color w:val="00b0f0"/>
          <w:sz w:val="26"/>
          <w:szCs w:val="26"/>
          <w:highlight w:val="white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8080"/>
        </w:tabs>
        <w:spacing w:after="0" w:line="240" w:lineRule="auto"/>
        <w:jc w:val="both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        Lấy ví dụ mỗi loại </w:t>
      </w:r>
      <w:r w:rsidDel="00000000" w:rsidR="00000000" w:rsidRPr="00000000">
        <w:rPr>
          <w:color w:val="ff0000"/>
          <w:sz w:val="26"/>
          <w:szCs w:val="26"/>
          <w:highlight w:val="white"/>
          <w:rtl w:val="0"/>
        </w:rPr>
        <w:t xml:space="preserve">tập tính.</w:t>
      </w:r>
      <w:r w:rsidDel="00000000" w:rsidR="00000000" w:rsidRPr="00000000">
        <w:rPr>
          <w:color w:val="00b0f0"/>
          <w:sz w:val="26"/>
          <w:szCs w:val="26"/>
          <w:highlight w:val="white"/>
          <w:rtl w:val="0"/>
        </w:rPr>
        <w:t xml:space="preserve">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Câu 4 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(2.0 điểm):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a) Trình bày các giai đoạn sinh trưởng và phát triển của muỗi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?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b) Để diệt muỗi, người ta thường loại bỏ các vũng nước đọng để tránh muỗi đẻ trứng vào đó hoặc tiêu diệt ấu trùng . Hãy giải thích tại sao? 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Nêu một số biện pháp con người đã thực hiện dựa trên cơ sở khoa học này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b0f0"/>
          <w:sz w:val="26"/>
          <w:szCs w:val="26"/>
          <w:rtl w:val="0"/>
        </w:rPr>
        <w:t xml:space="preserve">M4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firstLine="426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firstLine="426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-360"/>
        </w:tabs>
        <w:spacing w:after="0" w:line="288" w:lineRule="auto"/>
        <w:ind w:right="-26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---HẾT---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426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28D3"/>
    <w:pPr>
      <w:spacing w:after="160" w:line="259" w:lineRule="auto"/>
    </w:pPr>
    <w:rPr>
      <w:rFonts w:ascii="Times New Roman" w:cs="Times New Roman" w:eastAsia="Times New Roman" w:hAnsi="Times New Roman"/>
      <w:kern w:val="0"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3728D3"/>
    <w:pPr>
      <w:spacing w:after="100" w:afterAutospacing="1" w:before="100" w:beforeAutospacing="1" w:line="240" w:lineRule="auto"/>
    </w:pPr>
    <w:rPr>
      <w:sz w:val="24"/>
      <w:szCs w:val="24"/>
      <w:lang w:val="en-VN"/>
    </w:rPr>
  </w:style>
  <w:style w:type="character" w:styleId="Strong">
    <w:name w:val="Strong"/>
    <w:basedOn w:val="DefaultParagraphFont"/>
    <w:uiPriority w:val="22"/>
    <w:qFormat w:val="1"/>
    <w:rsid w:val="003728D3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3728D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BmL7I3gwYKMbHklypRuTGVRGQ==">CgMxLjA4AHIhMW9NbVN2X1MzNWtpbmxWN1VRYkQ1aTViUDNHNHAzU3p5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2023-08-11T00:46:00Z</dcterms:created>
</cp:coreProperties>
</file>