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637"/>
        <w:gridCol w:w="4217"/>
      </w:tblGrid>
      <w:tr w:rsidR="00473BD3" w:rsidRPr="006679DB" w:rsidTr="00EC6D3D">
        <w:tc>
          <w:tcPr>
            <w:tcW w:w="5637" w:type="dxa"/>
            <w:shd w:val="clear" w:color="auto" w:fill="auto"/>
          </w:tcPr>
          <w:p w:rsidR="00473BD3" w:rsidRPr="006679DB" w:rsidRDefault="00473BD3" w:rsidP="00EC6D3D">
            <w:pPr>
              <w:jc w:val="center"/>
              <w:rPr>
                <w:b/>
                <w:bCs/>
              </w:rPr>
            </w:pPr>
            <w:r w:rsidRPr="006679DB">
              <w:rPr>
                <w:b/>
                <w:bCs/>
              </w:rPr>
              <w:t>TRẠI HÈ HÙNG VƯƠNG NĂM 2022</w:t>
            </w:r>
          </w:p>
          <w:p w:rsidR="00473BD3" w:rsidRPr="006679DB" w:rsidRDefault="00473BD3" w:rsidP="00EC6D3D">
            <w:pPr>
              <w:jc w:val="center"/>
            </w:pPr>
            <w:r w:rsidRPr="006679DB">
              <w:t>TRƯỜNG THPT CHUYÊN SƠN LA</w:t>
            </w:r>
          </w:p>
        </w:tc>
        <w:tc>
          <w:tcPr>
            <w:tcW w:w="4217" w:type="dxa"/>
            <w:shd w:val="clear" w:color="auto" w:fill="auto"/>
          </w:tcPr>
          <w:p w:rsidR="00473BD3" w:rsidRPr="006679DB" w:rsidRDefault="00473BD3" w:rsidP="00EC6D3D">
            <w:pPr>
              <w:jc w:val="center"/>
              <w:rPr>
                <w:b/>
                <w:bCs/>
              </w:rPr>
            </w:pPr>
            <w:r w:rsidRPr="006679DB">
              <w:rPr>
                <w:b/>
                <w:bCs/>
              </w:rPr>
              <w:t>ĐỀ THI ĐỀ XUẤT</w:t>
            </w:r>
          </w:p>
          <w:p w:rsidR="00473BD3" w:rsidRPr="006679DB" w:rsidRDefault="00473BD3" w:rsidP="00EC6D3D">
            <w:pPr>
              <w:jc w:val="center"/>
              <w:rPr>
                <w:b/>
                <w:bCs/>
              </w:rPr>
            </w:pPr>
            <w:r w:rsidRPr="006679DB">
              <w:rPr>
                <w:b/>
                <w:bCs/>
              </w:rPr>
              <w:t>MÔN: SINH HỌC</w:t>
            </w:r>
          </w:p>
          <w:p w:rsidR="00473BD3" w:rsidRPr="006679DB" w:rsidRDefault="00473BD3" w:rsidP="00EC6D3D">
            <w:pPr>
              <w:jc w:val="center"/>
              <w:rPr>
                <w:b/>
                <w:bCs/>
              </w:rPr>
            </w:pPr>
            <w:r w:rsidRPr="006679DB">
              <w:rPr>
                <w:b/>
                <w:bCs/>
              </w:rPr>
              <w:t>LỚP:</w:t>
            </w:r>
            <w:r>
              <w:rPr>
                <w:b/>
                <w:bCs/>
              </w:rPr>
              <w:t xml:space="preserve"> 10</w:t>
            </w:r>
          </w:p>
          <w:p w:rsidR="00473BD3" w:rsidRPr="006679DB" w:rsidRDefault="00473BD3" w:rsidP="00EC6D3D">
            <w:pPr>
              <w:jc w:val="both"/>
              <w:rPr>
                <w:b/>
                <w:bCs/>
              </w:rPr>
            </w:pPr>
          </w:p>
        </w:tc>
      </w:tr>
    </w:tbl>
    <w:p w:rsidR="00473BD3" w:rsidRPr="006679DB" w:rsidRDefault="00473BD3" w:rsidP="00473BD3">
      <w:pPr>
        <w:shd w:val="clear" w:color="auto" w:fill="FFFFFF"/>
        <w:spacing w:line="360" w:lineRule="auto"/>
        <w:jc w:val="center"/>
        <w:rPr>
          <w:b/>
          <w:i/>
        </w:rPr>
      </w:pPr>
      <w:r w:rsidRPr="006679DB">
        <w:rPr>
          <w:b/>
          <w:i/>
        </w:rPr>
        <w:t>HƯỚNG DẪN CHẤM</w:t>
      </w:r>
    </w:p>
    <w:p w:rsidR="007F5E77" w:rsidRPr="00912804" w:rsidRDefault="00DC7CAA" w:rsidP="007F5E77">
      <w:pPr>
        <w:spacing w:line="360" w:lineRule="auto"/>
        <w:jc w:val="both"/>
      </w:pPr>
      <w:r w:rsidRPr="00912804">
        <w:rPr>
          <w:b/>
        </w:rPr>
        <w:t>Câu 1. (2 điểm)</w:t>
      </w:r>
      <w:r w:rsidR="007F5E77" w:rsidRPr="00912804">
        <w:t xml:space="preserve"> </w:t>
      </w:r>
      <w:r w:rsidR="007F5E77" w:rsidRPr="00912804">
        <w:rPr>
          <w:b/>
        </w:rPr>
        <w:t>Thành phần hóa học tế bào</w:t>
      </w:r>
      <w:r w:rsidR="007F5E77" w:rsidRPr="00912804">
        <w:t xml:space="preserve"> </w:t>
      </w:r>
    </w:p>
    <w:p w:rsidR="00952414" w:rsidRPr="00912804" w:rsidRDefault="00952414" w:rsidP="00912804">
      <w:pPr>
        <w:pStyle w:val="NoSpacing"/>
        <w:jc w:val="both"/>
        <w:rPr>
          <w:lang w:val="de-DE"/>
        </w:rPr>
      </w:pPr>
      <w:r w:rsidRPr="00912804">
        <w:rPr>
          <w:bCs/>
        </w:rPr>
        <w:t>a. Dựa vào hiểu biết của em về tính chất hóa học của ADN và protein, g</w:t>
      </w:r>
      <w:r w:rsidRPr="00912804">
        <w:rPr>
          <w:lang w:val="de-DE"/>
        </w:rPr>
        <w:t>iải thích vì sao phân tử ADN mạch kép có thể tạo phức với protein histon để hình thành nucleoxom?</w:t>
      </w:r>
    </w:p>
    <w:p w:rsidR="00952414" w:rsidRPr="00912804" w:rsidRDefault="00D41116" w:rsidP="00912804">
      <w:pPr>
        <w:pStyle w:val="NoSpacing"/>
        <w:jc w:val="both"/>
        <w:rPr>
          <w:lang w:val="de-DE"/>
        </w:rPr>
      </w:pPr>
      <w:r w:rsidRPr="00912804">
        <w:rPr>
          <w:lang w:val="de-DE"/>
        </w:rPr>
        <w:t xml:space="preserve">b.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91"/>
      </w:tblGrid>
      <w:tr w:rsidR="00D41116" w:rsidRPr="00912804" w:rsidTr="00D41116">
        <w:tc>
          <w:tcPr>
            <w:tcW w:w="4675" w:type="dxa"/>
          </w:tcPr>
          <w:p w:rsidR="00D41116" w:rsidRPr="00912804" w:rsidRDefault="00912804" w:rsidP="00912804">
            <w:pPr>
              <w:pStyle w:val="NoSpacing"/>
              <w:jc w:val="both"/>
              <w:rPr>
                <w:lang w:val="de-DE"/>
              </w:rPr>
            </w:pPr>
            <w:r>
              <w:rPr>
                <w:lang w:val="de-DE"/>
              </w:rPr>
              <w:t xml:space="preserve">        </w:t>
            </w:r>
            <w:r w:rsidR="00D41116" w:rsidRPr="00912804">
              <w:rPr>
                <w:lang w:val="de-DE"/>
              </w:rPr>
              <w:t>Hình bên mô tả cấu trúc của một phân tử protein (mỗi axit amin đ</w:t>
            </w:r>
            <w:r>
              <w:rPr>
                <w:lang w:val="de-DE"/>
              </w:rPr>
              <w:t>ược biểu thị bởi 1 chấm tròn). Kí hiệu i, ii, iii,</w:t>
            </w:r>
            <w:r w:rsidR="00D41116" w:rsidRPr="00912804">
              <w:rPr>
                <w:lang w:val="de-DE"/>
              </w:rPr>
              <w:t xml:space="preserve"> iv là 4 vùng của phân tử protein. Xác định </w:t>
            </w:r>
            <w:r w:rsidR="00A97CED" w:rsidRPr="00912804">
              <w:rPr>
                <w:lang w:val="de-DE"/>
              </w:rPr>
              <w:t xml:space="preserve">kiểu </w:t>
            </w:r>
            <w:r w:rsidR="00D41116" w:rsidRPr="00912804">
              <w:rPr>
                <w:lang w:val="de-DE"/>
              </w:rPr>
              <w:t>liên kết khác nhau trong mỗi vùng trên?</w:t>
            </w:r>
            <w:r w:rsidR="00A97CED" w:rsidRPr="00912804">
              <w:rPr>
                <w:lang w:val="de-DE"/>
              </w:rPr>
              <w:t xml:space="preserve"> Giải thích.</w:t>
            </w:r>
          </w:p>
        </w:tc>
        <w:tc>
          <w:tcPr>
            <w:tcW w:w="4675" w:type="dxa"/>
          </w:tcPr>
          <w:p w:rsidR="00D41116" w:rsidRPr="00912804" w:rsidRDefault="00D41116" w:rsidP="00912804">
            <w:pPr>
              <w:pStyle w:val="NoSpacing"/>
              <w:jc w:val="both"/>
              <w:rPr>
                <w:lang w:val="de-DE"/>
              </w:rPr>
            </w:pPr>
            <w:r w:rsidRPr="00912804">
              <w:object w:dxaOrig="4875" w:dyaOrig="4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243.75pt" o:ole="">
                  <v:imagedata r:id="rId5" o:title=""/>
                </v:shape>
                <o:OLEObject Type="Embed" ProgID="PBrush" ShapeID="_x0000_i1025" DrawAspect="Content" ObjectID="_1719436207" r:id="rId6"/>
              </w:object>
            </w:r>
          </w:p>
        </w:tc>
      </w:tr>
    </w:tbl>
    <w:p w:rsidR="00D41116" w:rsidRPr="00912804" w:rsidRDefault="00D41116" w:rsidP="00952414">
      <w:pPr>
        <w:tabs>
          <w:tab w:val="left" w:pos="720"/>
        </w:tabs>
        <w:jc w:val="both"/>
        <w:rPr>
          <w:lang w:val="de-DE"/>
        </w:rPr>
      </w:pPr>
    </w:p>
    <w:tbl>
      <w:tblPr>
        <w:tblStyle w:val="TableGrid"/>
        <w:tblW w:w="9780" w:type="dxa"/>
        <w:tblLook w:val="04A0" w:firstRow="1" w:lastRow="0" w:firstColumn="1" w:lastColumn="0" w:noHBand="0" w:noVBand="1"/>
      </w:tblPr>
      <w:tblGrid>
        <w:gridCol w:w="8926"/>
        <w:gridCol w:w="854"/>
      </w:tblGrid>
      <w:tr w:rsidR="00952414" w:rsidRPr="00912804" w:rsidTr="00912804">
        <w:tc>
          <w:tcPr>
            <w:tcW w:w="8926" w:type="dxa"/>
          </w:tcPr>
          <w:p w:rsidR="00952414" w:rsidRPr="00912804" w:rsidRDefault="00952414" w:rsidP="00952414">
            <w:pPr>
              <w:spacing w:line="360" w:lineRule="auto"/>
              <w:jc w:val="center"/>
              <w:rPr>
                <w:b/>
              </w:rPr>
            </w:pPr>
            <w:r w:rsidRPr="00912804">
              <w:rPr>
                <w:b/>
              </w:rPr>
              <w:t>Nội dung</w:t>
            </w:r>
          </w:p>
        </w:tc>
        <w:tc>
          <w:tcPr>
            <w:tcW w:w="854" w:type="dxa"/>
          </w:tcPr>
          <w:p w:rsidR="00952414" w:rsidRPr="00912804" w:rsidRDefault="00952414" w:rsidP="00952414">
            <w:pPr>
              <w:spacing w:line="360" w:lineRule="auto"/>
              <w:jc w:val="center"/>
              <w:rPr>
                <w:b/>
              </w:rPr>
            </w:pPr>
            <w:r w:rsidRPr="00912804">
              <w:rPr>
                <w:b/>
              </w:rPr>
              <w:t>Điểm</w:t>
            </w:r>
          </w:p>
        </w:tc>
      </w:tr>
      <w:tr w:rsidR="00952414" w:rsidRPr="00912804" w:rsidTr="00912804">
        <w:tc>
          <w:tcPr>
            <w:tcW w:w="8926" w:type="dxa"/>
          </w:tcPr>
          <w:p w:rsidR="00952414" w:rsidRPr="00912804" w:rsidRDefault="00A97CED" w:rsidP="00952414">
            <w:pPr>
              <w:tabs>
                <w:tab w:val="left" w:pos="720"/>
              </w:tabs>
              <w:jc w:val="both"/>
              <w:rPr>
                <w:lang w:val="de-DE"/>
              </w:rPr>
            </w:pPr>
            <w:r w:rsidRPr="00912804">
              <w:rPr>
                <w:lang w:val="de-DE"/>
              </w:rPr>
              <w:t>a</w:t>
            </w:r>
            <w:r w:rsidR="00952414" w:rsidRPr="00912804">
              <w:rPr>
                <w:lang w:val="de-DE"/>
              </w:rPr>
              <w:t xml:space="preserve">. Gốc photphat phân bố dọc khung phân tử ADN làm cho phần ngoài phân tử tích điện âm suốt dọc chiều dài phân tử, tạo thuận lợi cho sự hình thành liên kết với các protein histon (điện dương). </w:t>
            </w:r>
          </w:p>
          <w:p w:rsidR="00952414" w:rsidRPr="00912804" w:rsidRDefault="00952414" w:rsidP="00952414">
            <w:pPr>
              <w:tabs>
                <w:tab w:val="left" w:pos="720"/>
              </w:tabs>
              <w:jc w:val="both"/>
              <w:rPr>
                <w:lang w:val="de-DE"/>
              </w:rPr>
            </w:pPr>
            <w:r w:rsidRPr="00912804">
              <w:rPr>
                <w:lang w:val="de-DE"/>
              </w:rPr>
              <w:t>- Các axit amin như lizin, arginin chiếm hơn 1/5 tổng số các axit amin có trong protein histon giúp hình thành liên kết với gốc photphat trên phân tử ADN.</w:t>
            </w:r>
          </w:p>
          <w:p w:rsidR="00952414" w:rsidRPr="00912804" w:rsidRDefault="00952414" w:rsidP="00467107">
            <w:pPr>
              <w:rPr>
                <w:lang w:val="de-DE"/>
              </w:rPr>
            </w:pPr>
            <w:r w:rsidRPr="00912804">
              <w:rPr>
                <w:lang w:val="de-DE"/>
              </w:rPr>
              <w:t>- Có 14 điểm tương tác khác nhau giữa ADN với protein histon lõi. Ở mỗi tiếp điểm, khe phụ của ADN ở vị trí trực diện với lõi 8 phân tử histon (octame) có khả năng hình thành g</w:t>
            </w:r>
            <w:r w:rsidR="00467107" w:rsidRPr="00912804">
              <w:rPr>
                <w:lang w:val="de-DE"/>
              </w:rPr>
              <w:t>ần 140 liên kết hidro với nhau.</w:t>
            </w:r>
          </w:p>
        </w:tc>
        <w:tc>
          <w:tcPr>
            <w:tcW w:w="854" w:type="dxa"/>
          </w:tcPr>
          <w:p w:rsidR="00952414" w:rsidRPr="00912804" w:rsidRDefault="00952414" w:rsidP="00952414">
            <w:pPr>
              <w:tabs>
                <w:tab w:val="left" w:pos="720"/>
              </w:tabs>
              <w:jc w:val="both"/>
              <w:rPr>
                <w:lang w:val="de-DE"/>
              </w:rPr>
            </w:pPr>
            <w:r w:rsidRPr="00912804">
              <w:rPr>
                <w:lang w:val="de-DE"/>
              </w:rPr>
              <w:t>0,5</w:t>
            </w:r>
          </w:p>
          <w:p w:rsidR="00952414" w:rsidRPr="00912804" w:rsidRDefault="00952414" w:rsidP="00952414">
            <w:pPr>
              <w:tabs>
                <w:tab w:val="left" w:pos="720"/>
              </w:tabs>
              <w:jc w:val="both"/>
              <w:rPr>
                <w:lang w:val="de-DE"/>
              </w:rPr>
            </w:pPr>
          </w:p>
          <w:p w:rsidR="00952414" w:rsidRPr="00912804" w:rsidRDefault="00952414" w:rsidP="00952414">
            <w:pPr>
              <w:tabs>
                <w:tab w:val="left" w:pos="720"/>
              </w:tabs>
              <w:jc w:val="both"/>
              <w:rPr>
                <w:lang w:val="de-DE"/>
              </w:rPr>
            </w:pPr>
          </w:p>
          <w:p w:rsidR="00952414" w:rsidRPr="00912804" w:rsidRDefault="00952414" w:rsidP="00952414">
            <w:pPr>
              <w:tabs>
                <w:tab w:val="left" w:pos="720"/>
              </w:tabs>
              <w:jc w:val="both"/>
              <w:rPr>
                <w:lang w:val="de-DE"/>
              </w:rPr>
            </w:pPr>
            <w:r w:rsidRPr="00912804">
              <w:rPr>
                <w:lang w:val="de-DE"/>
              </w:rPr>
              <w:t>0,25</w:t>
            </w:r>
          </w:p>
          <w:p w:rsidR="00952414" w:rsidRPr="00912804" w:rsidRDefault="00952414" w:rsidP="00952414">
            <w:pPr>
              <w:tabs>
                <w:tab w:val="left" w:pos="720"/>
              </w:tabs>
              <w:jc w:val="both"/>
              <w:rPr>
                <w:lang w:val="de-DE"/>
              </w:rPr>
            </w:pPr>
          </w:p>
          <w:p w:rsidR="00952414" w:rsidRPr="00912804" w:rsidRDefault="00952414" w:rsidP="00952414">
            <w:pPr>
              <w:tabs>
                <w:tab w:val="left" w:pos="720"/>
              </w:tabs>
              <w:jc w:val="both"/>
              <w:rPr>
                <w:color w:val="FF0000"/>
                <w:lang w:val="de-DE"/>
              </w:rPr>
            </w:pPr>
            <w:r w:rsidRPr="00912804">
              <w:rPr>
                <w:lang w:val="de-DE"/>
              </w:rPr>
              <w:t>0,25</w:t>
            </w:r>
          </w:p>
        </w:tc>
      </w:tr>
      <w:tr w:rsidR="00A97CED" w:rsidRPr="00912804" w:rsidTr="00912804">
        <w:tc>
          <w:tcPr>
            <w:tcW w:w="8926" w:type="dxa"/>
          </w:tcPr>
          <w:p w:rsidR="00A97CED" w:rsidRPr="00912804" w:rsidRDefault="00A97CED" w:rsidP="00952414">
            <w:pPr>
              <w:tabs>
                <w:tab w:val="left" w:pos="720"/>
              </w:tabs>
              <w:jc w:val="both"/>
              <w:rPr>
                <w:lang w:val="de-DE"/>
              </w:rPr>
            </w:pPr>
            <w:r w:rsidRPr="00912804">
              <w:rPr>
                <w:lang w:val="de-DE"/>
              </w:rPr>
              <w:t>b.</w:t>
            </w:r>
          </w:p>
          <w:p w:rsidR="00A97CED" w:rsidRPr="00912804" w:rsidRDefault="00A97CED" w:rsidP="00952414">
            <w:pPr>
              <w:tabs>
                <w:tab w:val="left" w:pos="720"/>
              </w:tabs>
              <w:jc w:val="both"/>
              <w:rPr>
                <w:lang w:val="de-DE"/>
              </w:rPr>
            </w:pPr>
            <w:r w:rsidRPr="00912804">
              <w:rPr>
                <w:lang w:val="de-DE"/>
              </w:rPr>
              <w:t>- Vùng i: liên kết đisulfid, do được hình thành giữa 2 axit amin cystein.</w:t>
            </w:r>
          </w:p>
          <w:p w:rsidR="00A97CED" w:rsidRPr="00912804" w:rsidRDefault="00A97CED" w:rsidP="00952414">
            <w:pPr>
              <w:tabs>
                <w:tab w:val="left" w:pos="720"/>
              </w:tabs>
              <w:jc w:val="both"/>
              <w:rPr>
                <w:lang w:val="de-DE"/>
              </w:rPr>
            </w:pPr>
            <w:r w:rsidRPr="00912804">
              <w:rPr>
                <w:lang w:val="de-DE"/>
              </w:rPr>
              <w:t>- Vùng ii: tương tác giữa 2 axit amin phân cực , do đều có nhóm –OH.</w:t>
            </w:r>
          </w:p>
          <w:p w:rsidR="00A97CED" w:rsidRPr="00912804" w:rsidRDefault="00A97CED" w:rsidP="00952414">
            <w:pPr>
              <w:tabs>
                <w:tab w:val="left" w:pos="720"/>
              </w:tabs>
              <w:jc w:val="both"/>
              <w:rPr>
                <w:lang w:val="de-DE"/>
              </w:rPr>
            </w:pPr>
            <w:r w:rsidRPr="00912804">
              <w:rPr>
                <w:lang w:val="de-DE"/>
              </w:rPr>
              <w:t>- Vùng iii: tương tác tĩnh điện, giữa 2 axit amin tích điện trái dấu.</w:t>
            </w:r>
          </w:p>
          <w:p w:rsidR="00ED3CC6" w:rsidRPr="00912804" w:rsidRDefault="00A97CED" w:rsidP="00952414">
            <w:pPr>
              <w:tabs>
                <w:tab w:val="left" w:pos="720"/>
              </w:tabs>
              <w:jc w:val="both"/>
              <w:rPr>
                <w:lang w:val="de-DE"/>
              </w:rPr>
            </w:pPr>
            <w:r w:rsidRPr="00912804">
              <w:rPr>
                <w:lang w:val="de-DE"/>
              </w:rPr>
              <w:t>- Vùng iv: tương tác kị nước, giữa 2 axit amin không phân cực</w:t>
            </w:r>
          </w:p>
        </w:tc>
        <w:tc>
          <w:tcPr>
            <w:tcW w:w="854" w:type="dxa"/>
          </w:tcPr>
          <w:p w:rsidR="00A97CED" w:rsidRPr="00912804" w:rsidRDefault="00A97CED" w:rsidP="00952414">
            <w:pPr>
              <w:tabs>
                <w:tab w:val="left" w:pos="720"/>
              </w:tabs>
              <w:jc w:val="both"/>
              <w:rPr>
                <w:lang w:val="de-DE"/>
              </w:rPr>
            </w:pPr>
          </w:p>
          <w:p w:rsidR="00A97CED" w:rsidRPr="00912804" w:rsidRDefault="00A97CED" w:rsidP="00952414">
            <w:pPr>
              <w:tabs>
                <w:tab w:val="left" w:pos="720"/>
              </w:tabs>
              <w:jc w:val="both"/>
              <w:rPr>
                <w:lang w:val="de-DE"/>
              </w:rPr>
            </w:pPr>
            <w:r w:rsidRPr="00912804">
              <w:rPr>
                <w:lang w:val="de-DE"/>
              </w:rPr>
              <w:t>0,25</w:t>
            </w:r>
          </w:p>
          <w:p w:rsidR="00ED3CC6" w:rsidRPr="00912804" w:rsidRDefault="00ED3CC6" w:rsidP="00952414">
            <w:pPr>
              <w:tabs>
                <w:tab w:val="left" w:pos="720"/>
              </w:tabs>
              <w:jc w:val="both"/>
              <w:rPr>
                <w:lang w:val="de-DE"/>
              </w:rPr>
            </w:pPr>
            <w:r w:rsidRPr="00912804">
              <w:rPr>
                <w:lang w:val="de-DE"/>
              </w:rPr>
              <w:t>0,25</w:t>
            </w:r>
          </w:p>
          <w:p w:rsidR="00ED3CC6" w:rsidRPr="00912804" w:rsidRDefault="00ED3CC6" w:rsidP="00952414">
            <w:pPr>
              <w:tabs>
                <w:tab w:val="left" w:pos="720"/>
              </w:tabs>
              <w:jc w:val="both"/>
              <w:rPr>
                <w:lang w:val="de-DE"/>
              </w:rPr>
            </w:pPr>
            <w:r w:rsidRPr="00912804">
              <w:rPr>
                <w:lang w:val="de-DE"/>
              </w:rPr>
              <w:t>0,25</w:t>
            </w:r>
          </w:p>
          <w:p w:rsidR="00ED3CC6" w:rsidRPr="00912804" w:rsidRDefault="00ED3CC6" w:rsidP="00952414">
            <w:pPr>
              <w:tabs>
                <w:tab w:val="left" w:pos="720"/>
              </w:tabs>
              <w:jc w:val="both"/>
              <w:rPr>
                <w:lang w:val="de-DE"/>
              </w:rPr>
            </w:pPr>
            <w:r w:rsidRPr="00912804">
              <w:rPr>
                <w:lang w:val="de-DE"/>
              </w:rPr>
              <w:t>0,25</w:t>
            </w:r>
          </w:p>
        </w:tc>
      </w:tr>
    </w:tbl>
    <w:p w:rsidR="00ED3CC6" w:rsidRPr="00912804" w:rsidRDefault="00ED3CC6" w:rsidP="00DC7CAA">
      <w:pPr>
        <w:spacing w:line="360" w:lineRule="auto"/>
        <w:jc w:val="both"/>
        <w:rPr>
          <w:b/>
        </w:rPr>
      </w:pPr>
    </w:p>
    <w:p w:rsidR="00D91CCF" w:rsidRDefault="00D91CCF" w:rsidP="001C0CA5">
      <w:pPr>
        <w:pStyle w:val="NoSpacing"/>
        <w:rPr>
          <w:b/>
        </w:rPr>
      </w:pPr>
    </w:p>
    <w:p w:rsidR="00DC7CAA" w:rsidRPr="00912804" w:rsidRDefault="00DC7CAA" w:rsidP="001C0CA5">
      <w:pPr>
        <w:pStyle w:val="NoSpacing"/>
        <w:rPr>
          <w:b/>
        </w:rPr>
      </w:pPr>
      <w:bookmarkStart w:id="0" w:name="_GoBack"/>
      <w:bookmarkEnd w:id="0"/>
      <w:r w:rsidRPr="00912804">
        <w:rPr>
          <w:b/>
        </w:rPr>
        <w:lastRenderedPageBreak/>
        <w:t xml:space="preserve">Câu 2. (2 điểm) Thành phần hóa học tế bào </w:t>
      </w:r>
    </w:p>
    <w:p w:rsidR="004F0DF9" w:rsidRPr="00912804" w:rsidRDefault="00912804" w:rsidP="00912804">
      <w:pPr>
        <w:pStyle w:val="NoSpacing"/>
        <w:jc w:val="both"/>
        <w:rPr>
          <w:rFonts w:eastAsia="Arial"/>
          <w:lang w:val="es-MX"/>
        </w:rPr>
      </w:pPr>
      <w:r>
        <w:rPr>
          <w:rFonts w:eastAsia="Arial"/>
          <w:lang w:val="es-MX"/>
        </w:rPr>
        <w:t xml:space="preserve">       </w:t>
      </w:r>
      <w:r w:rsidR="004F0DF9" w:rsidRPr="00912804">
        <w:rPr>
          <w:rFonts w:eastAsia="Arial"/>
          <w:lang w:val="es-MX"/>
        </w:rPr>
        <w:t xml:space="preserve">Trong tự nhiên, một số protein có thể phát ra ánh sáng. Ví dụ như protein huỳnh quang được tìm thấy ở loài sứa </w:t>
      </w:r>
      <w:r w:rsidR="004F0DF9" w:rsidRPr="00912804">
        <w:rPr>
          <w:rFonts w:eastAsia="Arial"/>
          <w:i/>
          <w:iCs/>
          <w:lang w:val="es-MX"/>
        </w:rPr>
        <w:t>Aequorea victoria</w:t>
      </w:r>
      <w:r w:rsidR="004F0DF9" w:rsidRPr="00912804">
        <w:rPr>
          <w:rFonts w:eastAsia="Arial"/>
          <w:lang w:val="es-MX"/>
        </w:rPr>
        <w:t>, làm dù của chúng phát sáng màu xanh lục. Trong nghiên cứu, các nhà khoa học có thể phân lập gen mã hoá protein này và ghép chúng với gen mã hóa protein từ sinh vật khác. Sự biểu hiện của gen ghép tạo ra “protein dung hợp” và vẫn giữ được chức năng sinh học bình thường của chúng, nhưng có thêm phần huỳnh quang cho phép các protein dễ dàng được theo dõi.</w:t>
      </w:r>
    </w:p>
    <w:p w:rsidR="004F0DF9" w:rsidRDefault="004F0DF9" w:rsidP="00912804">
      <w:pPr>
        <w:pStyle w:val="NoSpacing"/>
        <w:jc w:val="both"/>
        <w:rPr>
          <w:rFonts w:eastAsia="Arial"/>
          <w:lang w:val="es-MX"/>
        </w:rPr>
      </w:pPr>
      <w:r w:rsidRPr="00912804">
        <w:rPr>
          <w:rFonts w:eastAsia="Arial"/>
          <w:lang w:val="es-MX"/>
        </w:rPr>
        <w:t xml:space="preserve">Trong một thí nghiệm, các nhà nghiên cứu sử dụng kính hiển vi để theo dõi đường đi của protein dung hợp thông qua một tế bào động vật có vú. Gen mã hoá protein huỳnh quang được ghép với gen mã hóa protein X của virut. Bảng dưới đây tóm tắt những thay đổi quan sát được tại 3 vị trí trong tế bào sau khi cho lây nhiễm với virut. </w:t>
      </w:r>
    </w:p>
    <w:p w:rsidR="00912804" w:rsidRPr="00912804" w:rsidRDefault="00912804" w:rsidP="00912804">
      <w:pPr>
        <w:pStyle w:val="NoSpacing"/>
        <w:jc w:val="both"/>
        <w:rPr>
          <w:rFonts w:eastAsia="Arial"/>
          <w:lang w:val="es-MX"/>
        </w:rPr>
      </w:pPr>
    </w:p>
    <w:tbl>
      <w:tblPr>
        <w:tblStyle w:val="TableGrid"/>
        <w:tblW w:w="0" w:type="auto"/>
        <w:tblLook w:val="04A0" w:firstRow="1" w:lastRow="0" w:firstColumn="1" w:lastColumn="0" w:noHBand="0" w:noVBand="1"/>
      </w:tblPr>
      <w:tblGrid>
        <w:gridCol w:w="1391"/>
        <w:gridCol w:w="1099"/>
        <w:gridCol w:w="1099"/>
        <w:gridCol w:w="1100"/>
        <w:gridCol w:w="1100"/>
        <w:gridCol w:w="1100"/>
        <w:gridCol w:w="1100"/>
        <w:gridCol w:w="1100"/>
        <w:gridCol w:w="1100"/>
      </w:tblGrid>
      <w:tr w:rsidR="004F0DF9" w:rsidRPr="00912804" w:rsidTr="00F57687">
        <w:tc>
          <w:tcPr>
            <w:tcW w:w="1525" w:type="dxa"/>
            <w:vMerge w:val="restart"/>
            <w:vAlign w:val="center"/>
          </w:tcPr>
          <w:p w:rsidR="004F0DF9" w:rsidRPr="00912804" w:rsidRDefault="004F0DF9" w:rsidP="0017778A">
            <w:pPr>
              <w:pStyle w:val="NoSpacing"/>
              <w:jc w:val="center"/>
              <w:rPr>
                <w:rStyle w:val="fontstyle01"/>
                <w:sz w:val="28"/>
                <w:szCs w:val="28"/>
              </w:rPr>
            </w:pPr>
            <w:r w:rsidRPr="00912804">
              <w:rPr>
                <w:rStyle w:val="fontstyle01"/>
                <w:sz w:val="28"/>
                <w:szCs w:val="28"/>
              </w:rPr>
              <w:t>Vị trí đo</w:t>
            </w:r>
          </w:p>
        </w:tc>
        <w:tc>
          <w:tcPr>
            <w:tcW w:w="9265" w:type="dxa"/>
            <w:gridSpan w:val="8"/>
          </w:tcPr>
          <w:p w:rsidR="004F0DF9" w:rsidRPr="00912804" w:rsidRDefault="004F0DF9" w:rsidP="0017778A">
            <w:pPr>
              <w:pStyle w:val="NoSpacing"/>
              <w:jc w:val="center"/>
              <w:rPr>
                <w:rStyle w:val="fontstyle01"/>
                <w:sz w:val="28"/>
                <w:szCs w:val="28"/>
              </w:rPr>
            </w:pPr>
            <w:r w:rsidRPr="00912804">
              <w:rPr>
                <w:rFonts w:eastAsia="Arial"/>
                <w:lang w:val="es-MX"/>
              </w:rPr>
              <w:t>Cường độ huỳnh quang tương đối theo thời gian (phút)</w:t>
            </w:r>
          </w:p>
        </w:tc>
      </w:tr>
      <w:tr w:rsidR="004F0DF9" w:rsidRPr="00912804" w:rsidTr="00F57687">
        <w:tc>
          <w:tcPr>
            <w:tcW w:w="1525" w:type="dxa"/>
            <w:vMerge/>
          </w:tcPr>
          <w:p w:rsidR="004F0DF9" w:rsidRPr="00912804" w:rsidRDefault="004F0DF9" w:rsidP="0017778A">
            <w:pPr>
              <w:pStyle w:val="NoSpacing"/>
              <w:jc w:val="center"/>
              <w:rPr>
                <w:rStyle w:val="fontstyle01"/>
                <w:sz w:val="28"/>
                <w:szCs w:val="28"/>
              </w:rPr>
            </w:pPr>
          </w:p>
        </w:tc>
        <w:tc>
          <w:tcPr>
            <w:tcW w:w="1158" w:type="dxa"/>
          </w:tcPr>
          <w:p w:rsidR="004F0DF9" w:rsidRPr="00912804" w:rsidRDefault="004F0DF9" w:rsidP="0017778A">
            <w:pPr>
              <w:pStyle w:val="NoSpacing"/>
              <w:jc w:val="center"/>
              <w:rPr>
                <w:rStyle w:val="fontstyle01"/>
                <w:sz w:val="28"/>
                <w:szCs w:val="28"/>
              </w:rPr>
            </w:pPr>
            <w:r w:rsidRPr="00912804">
              <w:rPr>
                <w:rStyle w:val="fontstyle01"/>
                <w:sz w:val="28"/>
                <w:szCs w:val="28"/>
              </w:rPr>
              <w:t>0</w:t>
            </w:r>
          </w:p>
        </w:tc>
        <w:tc>
          <w:tcPr>
            <w:tcW w:w="1158" w:type="dxa"/>
          </w:tcPr>
          <w:p w:rsidR="004F0DF9" w:rsidRPr="00912804" w:rsidRDefault="004F0DF9" w:rsidP="0017778A">
            <w:pPr>
              <w:pStyle w:val="NoSpacing"/>
              <w:jc w:val="center"/>
              <w:rPr>
                <w:rStyle w:val="fontstyle01"/>
                <w:sz w:val="28"/>
                <w:szCs w:val="28"/>
              </w:rPr>
            </w:pPr>
            <w:r w:rsidRPr="00912804">
              <w:rPr>
                <w:rStyle w:val="fontstyle01"/>
                <w:sz w:val="28"/>
                <w:szCs w:val="28"/>
              </w:rPr>
              <w:t>20</w:t>
            </w:r>
          </w:p>
        </w:tc>
        <w:tc>
          <w:tcPr>
            <w:tcW w:w="1158" w:type="dxa"/>
          </w:tcPr>
          <w:p w:rsidR="004F0DF9" w:rsidRPr="00912804" w:rsidRDefault="004F0DF9" w:rsidP="0017778A">
            <w:pPr>
              <w:pStyle w:val="NoSpacing"/>
              <w:jc w:val="center"/>
              <w:rPr>
                <w:rStyle w:val="fontstyle01"/>
                <w:sz w:val="28"/>
                <w:szCs w:val="28"/>
              </w:rPr>
            </w:pPr>
            <w:r w:rsidRPr="00912804">
              <w:rPr>
                <w:rStyle w:val="fontstyle01"/>
                <w:sz w:val="28"/>
                <w:szCs w:val="28"/>
              </w:rPr>
              <w:t>40</w:t>
            </w:r>
          </w:p>
        </w:tc>
        <w:tc>
          <w:tcPr>
            <w:tcW w:w="1158" w:type="dxa"/>
          </w:tcPr>
          <w:p w:rsidR="004F0DF9" w:rsidRPr="00912804" w:rsidRDefault="004F0DF9" w:rsidP="0017778A">
            <w:pPr>
              <w:pStyle w:val="NoSpacing"/>
              <w:jc w:val="center"/>
              <w:rPr>
                <w:rStyle w:val="fontstyle01"/>
                <w:sz w:val="28"/>
                <w:szCs w:val="28"/>
              </w:rPr>
            </w:pPr>
            <w:r w:rsidRPr="00912804">
              <w:rPr>
                <w:rStyle w:val="fontstyle01"/>
                <w:sz w:val="28"/>
                <w:szCs w:val="28"/>
              </w:rPr>
              <w:t>60</w:t>
            </w:r>
          </w:p>
        </w:tc>
        <w:tc>
          <w:tcPr>
            <w:tcW w:w="1158" w:type="dxa"/>
          </w:tcPr>
          <w:p w:rsidR="004F0DF9" w:rsidRPr="00912804" w:rsidRDefault="004F0DF9" w:rsidP="0017778A">
            <w:pPr>
              <w:pStyle w:val="NoSpacing"/>
              <w:jc w:val="center"/>
              <w:rPr>
                <w:rStyle w:val="fontstyle01"/>
                <w:sz w:val="28"/>
                <w:szCs w:val="28"/>
              </w:rPr>
            </w:pPr>
            <w:r w:rsidRPr="00912804">
              <w:rPr>
                <w:rStyle w:val="fontstyle01"/>
                <w:sz w:val="28"/>
                <w:szCs w:val="28"/>
              </w:rPr>
              <w:t>80</w:t>
            </w:r>
          </w:p>
        </w:tc>
        <w:tc>
          <w:tcPr>
            <w:tcW w:w="1158" w:type="dxa"/>
          </w:tcPr>
          <w:p w:rsidR="004F0DF9" w:rsidRPr="00912804" w:rsidRDefault="004F0DF9" w:rsidP="0017778A">
            <w:pPr>
              <w:pStyle w:val="NoSpacing"/>
              <w:jc w:val="center"/>
              <w:rPr>
                <w:rStyle w:val="fontstyle01"/>
                <w:sz w:val="28"/>
                <w:szCs w:val="28"/>
              </w:rPr>
            </w:pPr>
            <w:r w:rsidRPr="00912804">
              <w:rPr>
                <w:rStyle w:val="fontstyle01"/>
                <w:sz w:val="28"/>
                <w:szCs w:val="28"/>
              </w:rPr>
              <w:t>100</w:t>
            </w:r>
          </w:p>
        </w:tc>
        <w:tc>
          <w:tcPr>
            <w:tcW w:w="1158" w:type="dxa"/>
          </w:tcPr>
          <w:p w:rsidR="004F0DF9" w:rsidRPr="00912804" w:rsidRDefault="004F0DF9" w:rsidP="0017778A">
            <w:pPr>
              <w:pStyle w:val="NoSpacing"/>
              <w:jc w:val="center"/>
              <w:rPr>
                <w:rStyle w:val="fontstyle01"/>
                <w:sz w:val="28"/>
                <w:szCs w:val="28"/>
              </w:rPr>
            </w:pPr>
            <w:r w:rsidRPr="00912804">
              <w:rPr>
                <w:rStyle w:val="fontstyle01"/>
                <w:sz w:val="28"/>
                <w:szCs w:val="28"/>
              </w:rPr>
              <w:t>150</w:t>
            </w:r>
          </w:p>
        </w:tc>
        <w:tc>
          <w:tcPr>
            <w:tcW w:w="1159" w:type="dxa"/>
          </w:tcPr>
          <w:p w:rsidR="004F0DF9" w:rsidRPr="00912804" w:rsidRDefault="004F0DF9" w:rsidP="0017778A">
            <w:pPr>
              <w:pStyle w:val="NoSpacing"/>
              <w:jc w:val="center"/>
              <w:rPr>
                <w:rStyle w:val="fontstyle01"/>
                <w:sz w:val="28"/>
                <w:szCs w:val="28"/>
              </w:rPr>
            </w:pPr>
            <w:r w:rsidRPr="00912804">
              <w:rPr>
                <w:rStyle w:val="fontstyle01"/>
                <w:sz w:val="28"/>
                <w:szCs w:val="28"/>
              </w:rPr>
              <w:t>200</w:t>
            </w:r>
          </w:p>
        </w:tc>
      </w:tr>
      <w:tr w:rsidR="004F0DF9" w:rsidRPr="00912804" w:rsidTr="00F57687">
        <w:tc>
          <w:tcPr>
            <w:tcW w:w="1525" w:type="dxa"/>
          </w:tcPr>
          <w:p w:rsidR="004F0DF9" w:rsidRPr="00912804" w:rsidRDefault="004F0DF9" w:rsidP="0017778A">
            <w:pPr>
              <w:pStyle w:val="NoSpacing"/>
              <w:jc w:val="center"/>
              <w:rPr>
                <w:rStyle w:val="fontstyle01"/>
                <w:sz w:val="28"/>
                <w:szCs w:val="28"/>
              </w:rPr>
            </w:pPr>
            <w:r w:rsidRPr="00912804">
              <w:rPr>
                <w:rStyle w:val="fontstyle01"/>
                <w:sz w:val="28"/>
                <w:szCs w:val="28"/>
              </w:rPr>
              <w:t>A</w:t>
            </w:r>
          </w:p>
        </w:tc>
        <w:tc>
          <w:tcPr>
            <w:tcW w:w="1158" w:type="dxa"/>
          </w:tcPr>
          <w:p w:rsidR="004F0DF9" w:rsidRPr="00912804" w:rsidRDefault="004F0DF9" w:rsidP="0017778A">
            <w:pPr>
              <w:pStyle w:val="NoSpacing"/>
              <w:jc w:val="center"/>
              <w:rPr>
                <w:rStyle w:val="fontstyle01"/>
                <w:rFonts w:eastAsia="Arial"/>
                <w:color w:val="auto"/>
                <w:sz w:val="28"/>
                <w:szCs w:val="28"/>
                <w:lang w:val="es-MX"/>
              </w:rPr>
            </w:pPr>
            <w:r w:rsidRPr="00912804">
              <w:rPr>
                <w:rFonts w:eastAsia="Arial"/>
                <w:lang w:val="es-MX"/>
              </w:rPr>
              <w:t>0.95</w:t>
            </w:r>
          </w:p>
        </w:tc>
        <w:tc>
          <w:tcPr>
            <w:tcW w:w="1158" w:type="dxa"/>
          </w:tcPr>
          <w:p w:rsidR="004F0DF9" w:rsidRPr="00912804" w:rsidRDefault="004F0DF9" w:rsidP="0017778A">
            <w:pPr>
              <w:pStyle w:val="NoSpacing"/>
              <w:jc w:val="center"/>
              <w:rPr>
                <w:rStyle w:val="fontstyle01"/>
                <w:sz w:val="28"/>
                <w:szCs w:val="28"/>
              </w:rPr>
            </w:pPr>
            <w:r w:rsidRPr="00912804">
              <w:rPr>
                <w:rFonts w:eastAsia="Arial"/>
                <w:lang w:val="es-MX"/>
              </w:rPr>
              <w:t>0.64</w:t>
            </w:r>
          </w:p>
        </w:tc>
        <w:tc>
          <w:tcPr>
            <w:tcW w:w="1158" w:type="dxa"/>
          </w:tcPr>
          <w:p w:rsidR="004F0DF9" w:rsidRPr="00912804" w:rsidRDefault="004F0DF9" w:rsidP="0017778A">
            <w:pPr>
              <w:pStyle w:val="NoSpacing"/>
              <w:jc w:val="center"/>
              <w:rPr>
                <w:rStyle w:val="fontstyle01"/>
                <w:sz w:val="28"/>
                <w:szCs w:val="28"/>
              </w:rPr>
            </w:pPr>
            <w:r w:rsidRPr="00912804">
              <w:rPr>
                <w:rFonts w:eastAsia="Arial"/>
                <w:lang w:val="es-MX"/>
              </w:rPr>
              <w:t>0.38</w:t>
            </w:r>
          </w:p>
        </w:tc>
        <w:tc>
          <w:tcPr>
            <w:tcW w:w="1158" w:type="dxa"/>
          </w:tcPr>
          <w:p w:rsidR="004F0DF9" w:rsidRPr="00912804" w:rsidRDefault="004F0DF9" w:rsidP="0017778A">
            <w:pPr>
              <w:pStyle w:val="NoSpacing"/>
              <w:jc w:val="center"/>
              <w:rPr>
                <w:rStyle w:val="fontstyle01"/>
                <w:sz w:val="28"/>
                <w:szCs w:val="28"/>
              </w:rPr>
            </w:pPr>
            <w:r w:rsidRPr="00912804">
              <w:rPr>
                <w:rFonts w:eastAsia="Arial"/>
                <w:lang w:val="es-MX"/>
              </w:rPr>
              <w:t>0.17</w:t>
            </w:r>
          </w:p>
        </w:tc>
        <w:tc>
          <w:tcPr>
            <w:tcW w:w="1158" w:type="dxa"/>
          </w:tcPr>
          <w:p w:rsidR="004F0DF9" w:rsidRPr="00912804" w:rsidRDefault="004F0DF9" w:rsidP="0017778A">
            <w:pPr>
              <w:pStyle w:val="NoSpacing"/>
              <w:jc w:val="center"/>
              <w:rPr>
                <w:rStyle w:val="fontstyle01"/>
                <w:sz w:val="28"/>
                <w:szCs w:val="28"/>
              </w:rPr>
            </w:pPr>
            <w:r w:rsidRPr="00912804">
              <w:rPr>
                <w:rFonts w:eastAsia="Arial"/>
                <w:lang w:val="es-MX"/>
              </w:rPr>
              <w:t>0.05</w:t>
            </w:r>
          </w:p>
        </w:tc>
        <w:tc>
          <w:tcPr>
            <w:tcW w:w="1158" w:type="dxa"/>
          </w:tcPr>
          <w:p w:rsidR="004F0DF9" w:rsidRPr="00912804" w:rsidRDefault="004F0DF9" w:rsidP="0017778A">
            <w:pPr>
              <w:pStyle w:val="NoSpacing"/>
              <w:jc w:val="center"/>
              <w:rPr>
                <w:rStyle w:val="fontstyle01"/>
                <w:sz w:val="28"/>
                <w:szCs w:val="28"/>
              </w:rPr>
            </w:pPr>
            <w:r w:rsidRPr="00912804">
              <w:rPr>
                <w:rFonts w:eastAsia="Arial"/>
                <w:lang w:val="es-MX"/>
              </w:rPr>
              <w:t>0.00</w:t>
            </w:r>
          </w:p>
        </w:tc>
        <w:tc>
          <w:tcPr>
            <w:tcW w:w="1158" w:type="dxa"/>
          </w:tcPr>
          <w:p w:rsidR="004F0DF9" w:rsidRPr="00912804" w:rsidRDefault="004F0DF9" w:rsidP="0017778A">
            <w:pPr>
              <w:pStyle w:val="NoSpacing"/>
              <w:jc w:val="center"/>
              <w:rPr>
                <w:rStyle w:val="fontstyle01"/>
                <w:sz w:val="28"/>
                <w:szCs w:val="28"/>
              </w:rPr>
            </w:pPr>
            <w:r w:rsidRPr="00912804">
              <w:rPr>
                <w:rFonts w:eastAsia="Arial"/>
                <w:lang w:val="es-MX"/>
              </w:rPr>
              <w:t>0.00</w:t>
            </w:r>
          </w:p>
        </w:tc>
        <w:tc>
          <w:tcPr>
            <w:tcW w:w="1159" w:type="dxa"/>
          </w:tcPr>
          <w:p w:rsidR="004F0DF9" w:rsidRPr="00912804" w:rsidRDefault="004F0DF9" w:rsidP="0017778A">
            <w:pPr>
              <w:pStyle w:val="NoSpacing"/>
              <w:jc w:val="center"/>
              <w:rPr>
                <w:rStyle w:val="fontstyle01"/>
                <w:sz w:val="28"/>
                <w:szCs w:val="28"/>
              </w:rPr>
            </w:pPr>
            <w:r w:rsidRPr="00912804">
              <w:rPr>
                <w:rFonts w:eastAsia="Arial"/>
                <w:lang w:val="es-MX"/>
              </w:rPr>
              <w:t>0.00</w:t>
            </w:r>
          </w:p>
        </w:tc>
      </w:tr>
      <w:tr w:rsidR="004F0DF9" w:rsidRPr="00912804" w:rsidTr="00F57687">
        <w:tc>
          <w:tcPr>
            <w:tcW w:w="1525" w:type="dxa"/>
          </w:tcPr>
          <w:p w:rsidR="004F0DF9" w:rsidRPr="00912804" w:rsidRDefault="004F0DF9" w:rsidP="0017778A">
            <w:pPr>
              <w:pStyle w:val="NoSpacing"/>
              <w:jc w:val="center"/>
              <w:rPr>
                <w:rStyle w:val="fontstyle01"/>
                <w:sz w:val="28"/>
                <w:szCs w:val="28"/>
              </w:rPr>
            </w:pPr>
            <w:r w:rsidRPr="00912804">
              <w:rPr>
                <w:rStyle w:val="fontstyle01"/>
                <w:sz w:val="28"/>
                <w:szCs w:val="28"/>
              </w:rPr>
              <w:t>B</w:t>
            </w:r>
          </w:p>
        </w:tc>
        <w:tc>
          <w:tcPr>
            <w:tcW w:w="1158" w:type="dxa"/>
          </w:tcPr>
          <w:p w:rsidR="004F0DF9" w:rsidRPr="00912804" w:rsidRDefault="004F0DF9" w:rsidP="0017778A">
            <w:pPr>
              <w:pStyle w:val="NoSpacing"/>
              <w:jc w:val="center"/>
              <w:rPr>
                <w:rStyle w:val="fontstyle01"/>
                <w:sz w:val="28"/>
                <w:szCs w:val="28"/>
              </w:rPr>
            </w:pPr>
            <w:r w:rsidRPr="00912804">
              <w:rPr>
                <w:rStyle w:val="fontstyle01"/>
                <w:sz w:val="28"/>
                <w:szCs w:val="28"/>
              </w:rPr>
              <w:t>0.05</w:t>
            </w:r>
          </w:p>
        </w:tc>
        <w:tc>
          <w:tcPr>
            <w:tcW w:w="1158" w:type="dxa"/>
          </w:tcPr>
          <w:p w:rsidR="004F0DF9" w:rsidRPr="00912804" w:rsidRDefault="004F0DF9" w:rsidP="0017778A">
            <w:pPr>
              <w:pStyle w:val="NoSpacing"/>
              <w:jc w:val="center"/>
              <w:rPr>
                <w:rStyle w:val="fontstyle01"/>
                <w:sz w:val="28"/>
                <w:szCs w:val="28"/>
              </w:rPr>
            </w:pPr>
            <w:r w:rsidRPr="00912804">
              <w:rPr>
                <w:rStyle w:val="fontstyle01"/>
                <w:sz w:val="28"/>
                <w:szCs w:val="28"/>
              </w:rPr>
              <w:t>0.29</w:t>
            </w:r>
          </w:p>
        </w:tc>
        <w:tc>
          <w:tcPr>
            <w:tcW w:w="1158" w:type="dxa"/>
          </w:tcPr>
          <w:p w:rsidR="004F0DF9" w:rsidRPr="00912804" w:rsidRDefault="004F0DF9" w:rsidP="0017778A">
            <w:pPr>
              <w:pStyle w:val="NoSpacing"/>
              <w:jc w:val="center"/>
              <w:rPr>
                <w:rStyle w:val="fontstyle01"/>
                <w:sz w:val="28"/>
                <w:szCs w:val="28"/>
              </w:rPr>
            </w:pPr>
            <w:r w:rsidRPr="00912804">
              <w:rPr>
                <w:rStyle w:val="fontstyle01"/>
                <w:sz w:val="28"/>
                <w:szCs w:val="28"/>
              </w:rPr>
              <w:t>0.39</w:t>
            </w:r>
          </w:p>
        </w:tc>
        <w:tc>
          <w:tcPr>
            <w:tcW w:w="1158" w:type="dxa"/>
          </w:tcPr>
          <w:p w:rsidR="004F0DF9" w:rsidRPr="00912804" w:rsidRDefault="004F0DF9" w:rsidP="0017778A">
            <w:pPr>
              <w:pStyle w:val="NoSpacing"/>
              <w:jc w:val="center"/>
              <w:rPr>
                <w:rStyle w:val="fontstyle01"/>
                <w:sz w:val="28"/>
                <w:szCs w:val="28"/>
              </w:rPr>
            </w:pPr>
            <w:r w:rsidRPr="00912804">
              <w:rPr>
                <w:rStyle w:val="fontstyle01"/>
                <w:sz w:val="28"/>
                <w:szCs w:val="28"/>
              </w:rPr>
              <w:t>0.38</w:t>
            </w:r>
          </w:p>
        </w:tc>
        <w:tc>
          <w:tcPr>
            <w:tcW w:w="1158" w:type="dxa"/>
          </w:tcPr>
          <w:p w:rsidR="004F0DF9" w:rsidRPr="00912804" w:rsidRDefault="004F0DF9" w:rsidP="0017778A">
            <w:pPr>
              <w:pStyle w:val="NoSpacing"/>
              <w:jc w:val="center"/>
              <w:rPr>
                <w:rStyle w:val="fontstyle01"/>
                <w:sz w:val="28"/>
                <w:szCs w:val="28"/>
              </w:rPr>
            </w:pPr>
            <w:r w:rsidRPr="00912804">
              <w:rPr>
                <w:rStyle w:val="fontstyle01"/>
                <w:sz w:val="28"/>
                <w:szCs w:val="28"/>
              </w:rPr>
              <w:t>0.28</w:t>
            </w:r>
          </w:p>
        </w:tc>
        <w:tc>
          <w:tcPr>
            <w:tcW w:w="1158" w:type="dxa"/>
          </w:tcPr>
          <w:p w:rsidR="004F0DF9" w:rsidRPr="00912804" w:rsidRDefault="004F0DF9" w:rsidP="0017778A">
            <w:pPr>
              <w:pStyle w:val="NoSpacing"/>
              <w:jc w:val="center"/>
              <w:rPr>
                <w:rStyle w:val="fontstyle01"/>
                <w:sz w:val="28"/>
                <w:szCs w:val="28"/>
              </w:rPr>
            </w:pPr>
            <w:r w:rsidRPr="00912804">
              <w:rPr>
                <w:rStyle w:val="fontstyle01"/>
                <w:sz w:val="28"/>
                <w:szCs w:val="28"/>
              </w:rPr>
              <w:t>0.25</w:t>
            </w:r>
          </w:p>
        </w:tc>
        <w:tc>
          <w:tcPr>
            <w:tcW w:w="1158" w:type="dxa"/>
          </w:tcPr>
          <w:p w:rsidR="004F0DF9" w:rsidRPr="00912804" w:rsidRDefault="004F0DF9" w:rsidP="0017778A">
            <w:pPr>
              <w:pStyle w:val="NoSpacing"/>
              <w:jc w:val="center"/>
              <w:rPr>
                <w:rStyle w:val="fontstyle01"/>
                <w:sz w:val="28"/>
                <w:szCs w:val="28"/>
              </w:rPr>
            </w:pPr>
            <w:r w:rsidRPr="00912804">
              <w:rPr>
                <w:rStyle w:val="fontstyle01"/>
                <w:sz w:val="28"/>
                <w:szCs w:val="28"/>
              </w:rPr>
              <w:t>0.05</w:t>
            </w:r>
          </w:p>
        </w:tc>
        <w:tc>
          <w:tcPr>
            <w:tcW w:w="1159" w:type="dxa"/>
          </w:tcPr>
          <w:p w:rsidR="004F0DF9" w:rsidRPr="00912804" w:rsidRDefault="004F0DF9" w:rsidP="0017778A">
            <w:pPr>
              <w:pStyle w:val="NoSpacing"/>
              <w:jc w:val="center"/>
              <w:rPr>
                <w:rStyle w:val="fontstyle01"/>
                <w:sz w:val="28"/>
                <w:szCs w:val="28"/>
              </w:rPr>
            </w:pPr>
            <w:r w:rsidRPr="00912804">
              <w:rPr>
                <w:rStyle w:val="fontstyle01"/>
                <w:sz w:val="28"/>
                <w:szCs w:val="28"/>
              </w:rPr>
              <w:t>0.00</w:t>
            </w:r>
          </w:p>
        </w:tc>
      </w:tr>
      <w:tr w:rsidR="004F0DF9" w:rsidRPr="00912804" w:rsidTr="00F57687">
        <w:tc>
          <w:tcPr>
            <w:tcW w:w="1525" w:type="dxa"/>
          </w:tcPr>
          <w:p w:rsidR="004F0DF9" w:rsidRPr="00912804" w:rsidRDefault="004F0DF9" w:rsidP="0017778A">
            <w:pPr>
              <w:pStyle w:val="NoSpacing"/>
              <w:jc w:val="center"/>
              <w:rPr>
                <w:rStyle w:val="fontstyle01"/>
                <w:sz w:val="28"/>
                <w:szCs w:val="28"/>
              </w:rPr>
            </w:pPr>
            <w:r w:rsidRPr="00912804">
              <w:rPr>
                <w:rStyle w:val="fontstyle01"/>
                <w:sz w:val="28"/>
                <w:szCs w:val="28"/>
              </w:rPr>
              <w:t>C</w:t>
            </w:r>
          </w:p>
        </w:tc>
        <w:tc>
          <w:tcPr>
            <w:tcW w:w="1158" w:type="dxa"/>
          </w:tcPr>
          <w:p w:rsidR="004F0DF9" w:rsidRPr="00912804" w:rsidRDefault="004F0DF9" w:rsidP="0017778A">
            <w:pPr>
              <w:pStyle w:val="NoSpacing"/>
              <w:jc w:val="center"/>
              <w:rPr>
                <w:rStyle w:val="fontstyle01"/>
                <w:sz w:val="28"/>
                <w:szCs w:val="28"/>
              </w:rPr>
            </w:pPr>
            <w:r w:rsidRPr="00912804">
              <w:rPr>
                <w:rStyle w:val="fontstyle01"/>
                <w:sz w:val="28"/>
                <w:szCs w:val="28"/>
              </w:rPr>
              <w:t>0.00</w:t>
            </w:r>
          </w:p>
        </w:tc>
        <w:tc>
          <w:tcPr>
            <w:tcW w:w="1158" w:type="dxa"/>
          </w:tcPr>
          <w:p w:rsidR="004F0DF9" w:rsidRPr="00912804" w:rsidRDefault="004F0DF9" w:rsidP="0017778A">
            <w:pPr>
              <w:pStyle w:val="NoSpacing"/>
              <w:jc w:val="center"/>
              <w:rPr>
                <w:rStyle w:val="fontstyle01"/>
                <w:sz w:val="28"/>
                <w:szCs w:val="28"/>
              </w:rPr>
            </w:pPr>
            <w:r w:rsidRPr="00912804">
              <w:rPr>
                <w:rStyle w:val="fontstyle01"/>
                <w:sz w:val="28"/>
                <w:szCs w:val="28"/>
              </w:rPr>
              <w:t>0.08</w:t>
            </w:r>
          </w:p>
        </w:tc>
        <w:tc>
          <w:tcPr>
            <w:tcW w:w="1158" w:type="dxa"/>
          </w:tcPr>
          <w:p w:rsidR="004F0DF9" w:rsidRPr="00912804" w:rsidRDefault="004F0DF9" w:rsidP="0017778A">
            <w:pPr>
              <w:pStyle w:val="NoSpacing"/>
              <w:jc w:val="center"/>
              <w:rPr>
                <w:rStyle w:val="fontstyle01"/>
                <w:sz w:val="28"/>
                <w:szCs w:val="28"/>
              </w:rPr>
            </w:pPr>
            <w:r w:rsidRPr="00912804">
              <w:rPr>
                <w:rStyle w:val="fontstyle01"/>
                <w:sz w:val="28"/>
                <w:szCs w:val="28"/>
              </w:rPr>
              <w:t>0.23</w:t>
            </w:r>
          </w:p>
        </w:tc>
        <w:tc>
          <w:tcPr>
            <w:tcW w:w="1158" w:type="dxa"/>
          </w:tcPr>
          <w:p w:rsidR="004F0DF9" w:rsidRPr="00912804" w:rsidRDefault="004F0DF9" w:rsidP="0017778A">
            <w:pPr>
              <w:pStyle w:val="NoSpacing"/>
              <w:jc w:val="center"/>
              <w:rPr>
                <w:rStyle w:val="fontstyle01"/>
                <w:sz w:val="28"/>
                <w:szCs w:val="28"/>
              </w:rPr>
            </w:pPr>
            <w:r w:rsidRPr="00912804">
              <w:rPr>
                <w:rStyle w:val="fontstyle01"/>
                <w:sz w:val="28"/>
                <w:szCs w:val="28"/>
              </w:rPr>
              <w:t>0.44</w:t>
            </w:r>
          </w:p>
        </w:tc>
        <w:tc>
          <w:tcPr>
            <w:tcW w:w="1158" w:type="dxa"/>
          </w:tcPr>
          <w:p w:rsidR="004F0DF9" w:rsidRPr="00912804" w:rsidRDefault="004F0DF9" w:rsidP="0017778A">
            <w:pPr>
              <w:pStyle w:val="NoSpacing"/>
              <w:jc w:val="center"/>
              <w:rPr>
                <w:rStyle w:val="fontstyle01"/>
                <w:sz w:val="28"/>
                <w:szCs w:val="28"/>
              </w:rPr>
            </w:pPr>
            <w:r w:rsidRPr="00912804">
              <w:rPr>
                <w:rStyle w:val="fontstyle01"/>
                <w:sz w:val="28"/>
                <w:szCs w:val="28"/>
              </w:rPr>
              <w:t>0.65</w:t>
            </w:r>
          </w:p>
        </w:tc>
        <w:tc>
          <w:tcPr>
            <w:tcW w:w="1158" w:type="dxa"/>
          </w:tcPr>
          <w:p w:rsidR="004F0DF9" w:rsidRPr="00912804" w:rsidRDefault="004F0DF9" w:rsidP="0017778A">
            <w:pPr>
              <w:pStyle w:val="NoSpacing"/>
              <w:jc w:val="center"/>
              <w:rPr>
                <w:rStyle w:val="fontstyle01"/>
                <w:sz w:val="28"/>
                <w:szCs w:val="28"/>
              </w:rPr>
            </w:pPr>
            <w:r w:rsidRPr="00912804">
              <w:rPr>
                <w:rStyle w:val="fontstyle01"/>
                <w:sz w:val="28"/>
                <w:szCs w:val="28"/>
              </w:rPr>
              <w:t>0.70</w:t>
            </w:r>
          </w:p>
        </w:tc>
        <w:tc>
          <w:tcPr>
            <w:tcW w:w="1158" w:type="dxa"/>
          </w:tcPr>
          <w:p w:rsidR="004F0DF9" w:rsidRPr="00912804" w:rsidRDefault="004F0DF9" w:rsidP="0017778A">
            <w:pPr>
              <w:pStyle w:val="NoSpacing"/>
              <w:jc w:val="center"/>
              <w:rPr>
                <w:rStyle w:val="fontstyle01"/>
                <w:sz w:val="28"/>
                <w:szCs w:val="28"/>
              </w:rPr>
            </w:pPr>
            <w:r w:rsidRPr="00912804">
              <w:rPr>
                <w:rStyle w:val="fontstyle01"/>
                <w:sz w:val="28"/>
                <w:szCs w:val="28"/>
              </w:rPr>
              <w:t>0.77</w:t>
            </w:r>
          </w:p>
        </w:tc>
        <w:tc>
          <w:tcPr>
            <w:tcW w:w="1159" w:type="dxa"/>
          </w:tcPr>
          <w:p w:rsidR="004F0DF9" w:rsidRPr="00912804" w:rsidRDefault="004F0DF9" w:rsidP="0017778A">
            <w:pPr>
              <w:pStyle w:val="NoSpacing"/>
              <w:jc w:val="center"/>
              <w:rPr>
                <w:rStyle w:val="fontstyle01"/>
                <w:sz w:val="28"/>
                <w:szCs w:val="28"/>
              </w:rPr>
            </w:pPr>
            <w:r w:rsidRPr="00912804">
              <w:rPr>
                <w:rStyle w:val="fontstyle01"/>
                <w:sz w:val="28"/>
                <w:szCs w:val="28"/>
              </w:rPr>
              <w:t>0.75</w:t>
            </w:r>
          </w:p>
        </w:tc>
      </w:tr>
    </w:tbl>
    <w:p w:rsidR="00467107" w:rsidRPr="00912804" w:rsidRDefault="0017778A" w:rsidP="00C82B49">
      <w:pPr>
        <w:pStyle w:val="NoSpacing"/>
      </w:pPr>
      <w:r w:rsidRPr="00912804">
        <w:t>a</w:t>
      </w:r>
      <w:r w:rsidR="00C82B49" w:rsidRPr="00912804">
        <w:t>. Xác định tên của mỗi cấu trúc A, B, C? Giải thích?</w:t>
      </w:r>
    </w:p>
    <w:p w:rsidR="00C82B49" w:rsidRDefault="00C82B49" w:rsidP="00C82B49">
      <w:pPr>
        <w:pStyle w:val="NoSpacing"/>
      </w:pPr>
      <w:r w:rsidRPr="00912804">
        <w:t>b. Nếu các tế bào được bổ sung một phân tử ức chế tổng hợp protein đặc hiệu vào lúc virut bắt đầu xâm nhiễm, kết quả thí nghiệm trên sẽ thay đổi như thế nào? Giải thích.</w:t>
      </w:r>
    </w:p>
    <w:p w:rsidR="00912804" w:rsidRPr="00912804" w:rsidRDefault="00912804" w:rsidP="00C82B49">
      <w:pPr>
        <w:pStyle w:val="NoSpacing"/>
      </w:pPr>
    </w:p>
    <w:tbl>
      <w:tblPr>
        <w:tblStyle w:val="TableGrid"/>
        <w:tblW w:w="10201" w:type="dxa"/>
        <w:tblLook w:val="04A0" w:firstRow="1" w:lastRow="0" w:firstColumn="1" w:lastColumn="0" w:noHBand="0" w:noVBand="1"/>
      </w:tblPr>
      <w:tblGrid>
        <w:gridCol w:w="9209"/>
        <w:gridCol w:w="992"/>
      </w:tblGrid>
      <w:tr w:rsidR="00467107" w:rsidRPr="00912804" w:rsidTr="00912804">
        <w:tc>
          <w:tcPr>
            <w:tcW w:w="9209" w:type="dxa"/>
          </w:tcPr>
          <w:p w:rsidR="00467107" w:rsidRPr="00912804" w:rsidRDefault="00467107" w:rsidP="0053161A">
            <w:pPr>
              <w:pStyle w:val="NoSpacing"/>
              <w:jc w:val="center"/>
              <w:rPr>
                <w:b/>
              </w:rPr>
            </w:pPr>
            <w:r w:rsidRPr="00912804">
              <w:rPr>
                <w:b/>
              </w:rPr>
              <w:t>Nội dung</w:t>
            </w:r>
          </w:p>
        </w:tc>
        <w:tc>
          <w:tcPr>
            <w:tcW w:w="992" w:type="dxa"/>
          </w:tcPr>
          <w:p w:rsidR="00467107" w:rsidRPr="00912804" w:rsidRDefault="00467107" w:rsidP="0053161A">
            <w:pPr>
              <w:pStyle w:val="NoSpacing"/>
              <w:jc w:val="center"/>
              <w:rPr>
                <w:b/>
              </w:rPr>
            </w:pPr>
            <w:r w:rsidRPr="00912804">
              <w:rPr>
                <w:b/>
              </w:rPr>
              <w:t>Điểm</w:t>
            </w:r>
          </w:p>
        </w:tc>
      </w:tr>
      <w:tr w:rsidR="00467107" w:rsidRPr="00912804" w:rsidTr="00912804">
        <w:tc>
          <w:tcPr>
            <w:tcW w:w="9209" w:type="dxa"/>
          </w:tcPr>
          <w:p w:rsidR="00C82B49" w:rsidRPr="00912804" w:rsidRDefault="0017778A" w:rsidP="0053161A">
            <w:pPr>
              <w:pStyle w:val="NoSpacing"/>
            </w:pPr>
            <w:r w:rsidRPr="00912804">
              <w:t>a</w:t>
            </w:r>
            <w:r w:rsidR="00C82B49" w:rsidRPr="00912804">
              <w:t>.</w:t>
            </w:r>
          </w:p>
          <w:p w:rsidR="00C82B49" w:rsidRPr="00912804" w:rsidRDefault="00C82B49" w:rsidP="0017778A">
            <w:pPr>
              <w:pStyle w:val="NoSpacing"/>
            </w:pPr>
            <w:r w:rsidRPr="00912804">
              <w:t>- A là lưới nội chất hạt</w:t>
            </w:r>
            <w:r w:rsidR="0017778A" w:rsidRPr="00912804">
              <w:t xml:space="preserve">. Do tại thời điểm 0 phút </w:t>
            </w:r>
            <w:r w:rsidRPr="00912804">
              <w:t xml:space="preserve">cường độ huỳnh quang đạt cao nhất tại A sau đó </w:t>
            </w:r>
            <w:r w:rsidR="0017778A" w:rsidRPr="00912804">
              <w:t xml:space="preserve">(từ 20 phút trở đi) </w:t>
            </w:r>
            <w:r w:rsidRPr="00912804">
              <w:t xml:space="preserve">giảm dần </w:t>
            </w:r>
            <w:r w:rsidR="0017778A" w:rsidRPr="00912804">
              <w:t xml:space="preserve">đến </w:t>
            </w:r>
            <w:r w:rsidRPr="00912804">
              <w:t>0 chứng tỏ A là vị trí tổng hợp protein ban đầu</w:t>
            </w:r>
            <w:r w:rsidR="0017778A" w:rsidRPr="00912804">
              <w:t>.</w:t>
            </w:r>
          </w:p>
          <w:p w:rsidR="0017778A" w:rsidRPr="00912804" w:rsidRDefault="0017778A" w:rsidP="0017778A">
            <w:pPr>
              <w:pStyle w:val="NoSpacing"/>
            </w:pPr>
            <w:r w:rsidRPr="00912804">
              <w:t>- B là bộ máy Gôngi. Do cường độ huỳnh quang sau đó xuất hiện ở B tăng dần từ 0 phút đến 40 phút, từ phút 40 trở đi giảm dần đến 0 -&gt; protein được vận chuyển đến B nhưng sau đó lại được tiếp tục được vận chuyển đi nơi khác.</w:t>
            </w:r>
          </w:p>
          <w:p w:rsidR="0017778A" w:rsidRPr="00912804" w:rsidRDefault="0017778A" w:rsidP="0017778A">
            <w:pPr>
              <w:pStyle w:val="NoSpacing"/>
            </w:pPr>
            <w:r w:rsidRPr="00912804">
              <w:t>- C là màng tế bào. Do cường độ huỳnh quang xuất hiện muộn nhất ở C và tăng dần theo thời gian nên C là vị trí đích mà protein được vận chuyển đến.</w:t>
            </w:r>
          </w:p>
        </w:tc>
        <w:tc>
          <w:tcPr>
            <w:tcW w:w="992" w:type="dxa"/>
          </w:tcPr>
          <w:p w:rsidR="00467107" w:rsidRPr="00912804" w:rsidRDefault="00467107" w:rsidP="0053161A">
            <w:pPr>
              <w:pStyle w:val="NoSpacing"/>
            </w:pPr>
          </w:p>
          <w:p w:rsidR="0017778A" w:rsidRPr="00912804" w:rsidRDefault="0017778A" w:rsidP="0053161A">
            <w:pPr>
              <w:pStyle w:val="NoSpacing"/>
            </w:pPr>
            <w:r w:rsidRPr="00912804">
              <w:t>0,5</w:t>
            </w:r>
          </w:p>
          <w:p w:rsidR="0017778A" w:rsidRPr="00912804" w:rsidRDefault="0017778A" w:rsidP="0053161A">
            <w:pPr>
              <w:pStyle w:val="NoSpacing"/>
            </w:pPr>
          </w:p>
          <w:p w:rsidR="0017778A" w:rsidRPr="00912804" w:rsidRDefault="0017778A" w:rsidP="0053161A">
            <w:pPr>
              <w:pStyle w:val="NoSpacing"/>
            </w:pPr>
          </w:p>
          <w:p w:rsidR="0017778A" w:rsidRPr="00912804" w:rsidRDefault="0017778A" w:rsidP="0053161A">
            <w:pPr>
              <w:pStyle w:val="NoSpacing"/>
            </w:pPr>
            <w:r w:rsidRPr="00912804">
              <w:t>0,5</w:t>
            </w:r>
          </w:p>
          <w:p w:rsidR="0017778A" w:rsidRPr="00912804" w:rsidRDefault="0017778A" w:rsidP="0053161A">
            <w:pPr>
              <w:pStyle w:val="NoSpacing"/>
            </w:pPr>
          </w:p>
          <w:p w:rsidR="0017778A" w:rsidRPr="00912804" w:rsidRDefault="0017778A" w:rsidP="0053161A">
            <w:pPr>
              <w:pStyle w:val="NoSpacing"/>
            </w:pPr>
          </w:p>
          <w:p w:rsidR="0017778A" w:rsidRPr="00912804" w:rsidRDefault="0017778A" w:rsidP="0053161A">
            <w:pPr>
              <w:pStyle w:val="NoSpacing"/>
            </w:pPr>
          </w:p>
          <w:p w:rsidR="0017778A" w:rsidRPr="00912804" w:rsidRDefault="0017778A" w:rsidP="0053161A">
            <w:pPr>
              <w:pStyle w:val="NoSpacing"/>
            </w:pPr>
            <w:r w:rsidRPr="00912804">
              <w:t>0,5</w:t>
            </w:r>
          </w:p>
        </w:tc>
      </w:tr>
      <w:tr w:rsidR="0017778A" w:rsidRPr="00912804" w:rsidTr="00912804">
        <w:tc>
          <w:tcPr>
            <w:tcW w:w="9209" w:type="dxa"/>
          </w:tcPr>
          <w:p w:rsidR="0017778A" w:rsidRPr="00912804" w:rsidRDefault="0017778A" w:rsidP="0053161A">
            <w:pPr>
              <w:pStyle w:val="NoSpacing"/>
            </w:pPr>
            <w:r w:rsidRPr="00912804">
              <w:t xml:space="preserve">b. </w:t>
            </w:r>
            <w:r w:rsidRPr="00912804">
              <w:rPr>
                <w:rFonts w:eastAsia="Arial"/>
                <w:lang w:val="es-MX"/>
              </w:rPr>
              <w:t>Do cường độ huỳnh quang đo được phụ thuộc vào lượng protein được tổng hợp nên chất ức chế tổng hợp protein sẽ làm cường độ huỳnh quang không (hoặc rất ít) xuất hiện ở lưới nội chất (A) và không xuất hiện ở bộ máy gôngi (B) và màng tế bào (C)</w:t>
            </w:r>
          </w:p>
        </w:tc>
        <w:tc>
          <w:tcPr>
            <w:tcW w:w="992" w:type="dxa"/>
          </w:tcPr>
          <w:p w:rsidR="0017778A" w:rsidRPr="00912804" w:rsidRDefault="0017778A" w:rsidP="0053161A">
            <w:pPr>
              <w:pStyle w:val="NoSpacing"/>
            </w:pPr>
            <w:r w:rsidRPr="00912804">
              <w:t>0,5</w:t>
            </w:r>
          </w:p>
        </w:tc>
      </w:tr>
    </w:tbl>
    <w:p w:rsidR="00952414" w:rsidRPr="00912804" w:rsidRDefault="00952414" w:rsidP="001C0CA5">
      <w:pPr>
        <w:pStyle w:val="NoSpacing"/>
        <w:rPr>
          <w:b/>
        </w:rPr>
      </w:pPr>
    </w:p>
    <w:p w:rsidR="00DC7CAA" w:rsidRDefault="00DC7CAA" w:rsidP="001C0CA5">
      <w:pPr>
        <w:pStyle w:val="NoSpacing"/>
        <w:rPr>
          <w:b/>
        </w:rPr>
      </w:pPr>
      <w:r w:rsidRPr="00912804">
        <w:rPr>
          <w:b/>
        </w:rPr>
        <w:t xml:space="preserve">Câu 3. (2 điểm) Cấu trúc tế bào </w:t>
      </w:r>
    </w:p>
    <w:p w:rsidR="00912804" w:rsidRDefault="00912804" w:rsidP="00912804">
      <w:pPr>
        <w:pStyle w:val="NoSpacing"/>
      </w:pPr>
      <w:r>
        <w:t xml:space="preserve">a. </w:t>
      </w:r>
      <w:r w:rsidR="00710199">
        <w:t>Hình dưới đây</w:t>
      </w:r>
      <w:r w:rsidRPr="00912804">
        <w:t xml:space="preserve"> mô tả cấu trúc đơn giản của một tế bào động vật điển hình với một số cấu trúc được đánh số từ 1-7. Hãy xác định tên của từng cấu trúc và cho biết những cấu trúc nào thuộc hệ thống nội màng? Giải thích.</w:t>
      </w:r>
    </w:p>
    <w:p w:rsidR="00912804" w:rsidRPr="00912804" w:rsidRDefault="00912804" w:rsidP="00912804">
      <w:pPr>
        <w:pStyle w:val="NoSpacing"/>
        <w:ind w:left="360"/>
        <w:jc w:val="center"/>
        <w:rPr>
          <w:b/>
        </w:rPr>
      </w:pPr>
      <w:r w:rsidRPr="00912804">
        <w:object w:dxaOrig="2640" w:dyaOrig="2415">
          <v:shape id="_x0000_i1026" type="#_x0000_t75" style="width:233.25pt;height:213.75pt" o:ole="">
            <v:imagedata r:id="rId7" o:title=""/>
          </v:shape>
          <o:OLEObject Type="Embed" ProgID="PBrush" ShapeID="_x0000_i1026" DrawAspect="Content" ObjectID="_1719436208" r:id="rId8"/>
        </w:object>
      </w:r>
    </w:p>
    <w:p w:rsidR="00DC7CAA" w:rsidRDefault="00DC7CAA" w:rsidP="001C0CA5">
      <w:pPr>
        <w:pStyle w:val="NoSpacing"/>
      </w:pPr>
      <w:r w:rsidRPr="00912804">
        <w:t>b. Bảng dưới đây thể hiện kết quả của một thí nghiệm điển hình về sự dung hợp tế bào của người và chuột trong các điều kiện khác nhau:</w:t>
      </w:r>
    </w:p>
    <w:p w:rsidR="00710199" w:rsidRPr="00912804" w:rsidRDefault="00710199" w:rsidP="001C0CA5">
      <w:pPr>
        <w:pStyle w:val="NoSpacing"/>
      </w:pPr>
    </w:p>
    <w:tbl>
      <w:tblPr>
        <w:tblStyle w:val="TableGrid"/>
        <w:tblW w:w="0" w:type="auto"/>
        <w:jc w:val="center"/>
        <w:tblLook w:val="04A0" w:firstRow="1" w:lastRow="0" w:firstColumn="1" w:lastColumn="0" w:noHBand="0" w:noVBand="1"/>
      </w:tblPr>
      <w:tblGrid>
        <w:gridCol w:w="1555"/>
        <w:gridCol w:w="2835"/>
        <w:gridCol w:w="1325"/>
        <w:gridCol w:w="3494"/>
      </w:tblGrid>
      <w:tr w:rsidR="00DC7CAA" w:rsidRPr="00912804" w:rsidTr="00710199">
        <w:trPr>
          <w:jc w:val="center"/>
        </w:trPr>
        <w:tc>
          <w:tcPr>
            <w:tcW w:w="1555" w:type="dxa"/>
          </w:tcPr>
          <w:p w:rsidR="00DC7CAA" w:rsidRPr="00912804" w:rsidRDefault="00DC7CAA" w:rsidP="00912804">
            <w:pPr>
              <w:pStyle w:val="NoSpacing"/>
              <w:jc w:val="center"/>
            </w:pPr>
            <w:r w:rsidRPr="00912804">
              <w:t>Thí nghiệm</w:t>
            </w:r>
          </w:p>
        </w:tc>
        <w:tc>
          <w:tcPr>
            <w:tcW w:w="2835" w:type="dxa"/>
          </w:tcPr>
          <w:p w:rsidR="00DC7CAA" w:rsidRPr="00912804" w:rsidRDefault="00DC7CAA" w:rsidP="00912804">
            <w:pPr>
              <w:pStyle w:val="NoSpacing"/>
              <w:jc w:val="center"/>
            </w:pPr>
            <w:r w:rsidRPr="00912804">
              <w:t>Mô tả</w:t>
            </w:r>
          </w:p>
        </w:tc>
        <w:tc>
          <w:tcPr>
            <w:tcW w:w="1325" w:type="dxa"/>
          </w:tcPr>
          <w:p w:rsidR="00DC7CAA" w:rsidRPr="00912804" w:rsidRDefault="00DC7CAA" w:rsidP="00912804">
            <w:pPr>
              <w:pStyle w:val="NoSpacing"/>
              <w:jc w:val="center"/>
            </w:pPr>
            <w:r w:rsidRPr="00912804">
              <w:t>Nhiệt độ</w:t>
            </w:r>
          </w:p>
        </w:tc>
        <w:tc>
          <w:tcPr>
            <w:tcW w:w="3494" w:type="dxa"/>
          </w:tcPr>
          <w:p w:rsidR="00DC7CAA" w:rsidRPr="00912804" w:rsidRDefault="00DC7CAA" w:rsidP="00912804">
            <w:pPr>
              <w:pStyle w:val="NoSpacing"/>
              <w:jc w:val="center"/>
            </w:pPr>
            <w:r w:rsidRPr="00912804">
              <w:t>Kết quả</w:t>
            </w:r>
          </w:p>
        </w:tc>
      </w:tr>
      <w:tr w:rsidR="00DC7CAA" w:rsidRPr="00912804" w:rsidTr="00710199">
        <w:trPr>
          <w:jc w:val="center"/>
        </w:trPr>
        <w:tc>
          <w:tcPr>
            <w:tcW w:w="1555" w:type="dxa"/>
          </w:tcPr>
          <w:p w:rsidR="00DC7CAA" w:rsidRPr="00912804" w:rsidRDefault="00DC7CAA" w:rsidP="00912804">
            <w:pPr>
              <w:pStyle w:val="NoSpacing"/>
              <w:jc w:val="center"/>
            </w:pPr>
            <w:r w:rsidRPr="00912804">
              <w:t>1</w:t>
            </w:r>
          </w:p>
        </w:tc>
        <w:tc>
          <w:tcPr>
            <w:tcW w:w="2835" w:type="dxa"/>
          </w:tcPr>
          <w:p w:rsidR="00DC7CAA" w:rsidRPr="00912804" w:rsidRDefault="00DC7CAA" w:rsidP="001C0CA5">
            <w:pPr>
              <w:pStyle w:val="NoSpacing"/>
            </w:pPr>
            <w:r w:rsidRPr="00912804">
              <w:t>Dung hợp tế bào người và chuột</w:t>
            </w:r>
          </w:p>
        </w:tc>
        <w:tc>
          <w:tcPr>
            <w:tcW w:w="1325" w:type="dxa"/>
          </w:tcPr>
          <w:p w:rsidR="00DC7CAA" w:rsidRPr="00912804" w:rsidRDefault="00DC7CAA" w:rsidP="00912804">
            <w:pPr>
              <w:pStyle w:val="NoSpacing"/>
              <w:jc w:val="center"/>
            </w:pPr>
            <w:r w:rsidRPr="00912804">
              <w:t>37</w:t>
            </w:r>
            <w:r w:rsidRPr="00912804">
              <w:rPr>
                <w:vertAlign w:val="superscript"/>
              </w:rPr>
              <w:t>0</w:t>
            </w:r>
            <w:r w:rsidRPr="00912804">
              <w:t>C</w:t>
            </w:r>
          </w:p>
        </w:tc>
        <w:tc>
          <w:tcPr>
            <w:tcW w:w="3494" w:type="dxa"/>
          </w:tcPr>
          <w:p w:rsidR="00DC7CAA" w:rsidRPr="00912804" w:rsidRDefault="00DC7CAA" w:rsidP="001C0CA5">
            <w:pPr>
              <w:pStyle w:val="NoSpacing"/>
            </w:pPr>
            <w:r w:rsidRPr="00912804">
              <w:t>Các protein màng trộn lẫn vào nhau</w:t>
            </w:r>
          </w:p>
        </w:tc>
      </w:tr>
      <w:tr w:rsidR="00DC7CAA" w:rsidRPr="00912804" w:rsidTr="00710199">
        <w:trPr>
          <w:jc w:val="center"/>
        </w:trPr>
        <w:tc>
          <w:tcPr>
            <w:tcW w:w="1555" w:type="dxa"/>
          </w:tcPr>
          <w:p w:rsidR="00DC7CAA" w:rsidRPr="00912804" w:rsidRDefault="00DC7CAA" w:rsidP="00912804">
            <w:pPr>
              <w:pStyle w:val="NoSpacing"/>
              <w:jc w:val="center"/>
            </w:pPr>
            <w:r w:rsidRPr="00912804">
              <w:t>2</w:t>
            </w:r>
          </w:p>
        </w:tc>
        <w:tc>
          <w:tcPr>
            <w:tcW w:w="2835" w:type="dxa"/>
          </w:tcPr>
          <w:p w:rsidR="00DC7CAA" w:rsidRPr="00912804" w:rsidRDefault="00DC7CAA" w:rsidP="001C0CA5">
            <w:pPr>
              <w:pStyle w:val="NoSpacing"/>
            </w:pPr>
            <w:r w:rsidRPr="00912804">
              <w:t>Dung hợp tế bào người và chuột, có bổ sung chất ức chế tổng hợp ATP</w:t>
            </w:r>
          </w:p>
        </w:tc>
        <w:tc>
          <w:tcPr>
            <w:tcW w:w="1325" w:type="dxa"/>
          </w:tcPr>
          <w:p w:rsidR="00DC7CAA" w:rsidRPr="00912804" w:rsidRDefault="00DC7CAA" w:rsidP="00912804">
            <w:pPr>
              <w:pStyle w:val="NoSpacing"/>
              <w:jc w:val="center"/>
            </w:pPr>
            <w:r w:rsidRPr="00912804">
              <w:t>37</w:t>
            </w:r>
            <w:r w:rsidRPr="00912804">
              <w:rPr>
                <w:vertAlign w:val="superscript"/>
              </w:rPr>
              <w:t>0</w:t>
            </w:r>
            <w:r w:rsidRPr="00912804">
              <w:t>C</w:t>
            </w:r>
          </w:p>
        </w:tc>
        <w:tc>
          <w:tcPr>
            <w:tcW w:w="3494" w:type="dxa"/>
          </w:tcPr>
          <w:p w:rsidR="00DC7CAA" w:rsidRPr="00912804" w:rsidRDefault="00DC7CAA" w:rsidP="001C0CA5">
            <w:pPr>
              <w:pStyle w:val="NoSpacing"/>
            </w:pPr>
            <w:r w:rsidRPr="00912804">
              <w:t>Các protein màng trộn lẫn vào nhau</w:t>
            </w:r>
          </w:p>
        </w:tc>
      </w:tr>
      <w:tr w:rsidR="00DC7CAA" w:rsidRPr="00912804" w:rsidTr="00710199">
        <w:trPr>
          <w:jc w:val="center"/>
        </w:trPr>
        <w:tc>
          <w:tcPr>
            <w:tcW w:w="1555" w:type="dxa"/>
          </w:tcPr>
          <w:p w:rsidR="00DC7CAA" w:rsidRPr="00912804" w:rsidRDefault="00DC7CAA" w:rsidP="00912804">
            <w:pPr>
              <w:pStyle w:val="NoSpacing"/>
              <w:jc w:val="center"/>
            </w:pPr>
            <w:r w:rsidRPr="00912804">
              <w:t>3</w:t>
            </w:r>
          </w:p>
        </w:tc>
        <w:tc>
          <w:tcPr>
            <w:tcW w:w="2835" w:type="dxa"/>
          </w:tcPr>
          <w:p w:rsidR="00DC7CAA" w:rsidRPr="00912804" w:rsidRDefault="00DC7CAA" w:rsidP="001C0CA5">
            <w:pPr>
              <w:pStyle w:val="NoSpacing"/>
            </w:pPr>
            <w:r w:rsidRPr="00912804">
              <w:t>Dung hợp tế bào người và chuột</w:t>
            </w:r>
          </w:p>
        </w:tc>
        <w:tc>
          <w:tcPr>
            <w:tcW w:w="1325" w:type="dxa"/>
          </w:tcPr>
          <w:p w:rsidR="00DC7CAA" w:rsidRPr="00912804" w:rsidRDefault="00DC7CAA" w:rsidP="00912804">
            <w:pPr>
              <w:pStyle w:val="NoSpacing"/>
              <w:jc w:val="center"/>
            </w:pPr>
            <w:r w:rsidRPr="00912804">
              <w:t>4</w:t>
            </w:r>
            <w:r w:rsidRPr="00912804">
              <w:rPr>
                <w:vertAlign w:val="superscript"/>
              </w:rPr>
              <w:t>0</w:t>
            </w:r>
            <w:r w:rsidRPr="00912804">
              <w:t>C</w:t>
            </w:r>
          </w:p>
        </w:tc>
        <w:tc>
          <w:tcPr>
            <w:tcW w:w="3494" w:type="dxa"/>
          </w:tcPr>
          <w:p w:rsidR="00DC7CAA" w:rsidRPr="00912804" w:rsidRDefault="00DC7CAA" w:rsidP="001C0CA5">
            <w:pPr>
              <w:pStyle w:val="NoSpacing"/>
            </w:pPr>
            <w:r w:rsidRPr="00912804">
              <w:t>Các protein màng không trộn lẫn vào nhau</w:t>
            </w:r>
          </w:p>
        </w:tc>
      </w:tr>
    </w:tbl>
    <w:p w:rsidR="00DC7CAA" w:rsidRDefault="00DC7CAA" w:rsidP="00710199">
      <w:pPr>
        <w:pStyle w:val="NoSpacing"/>
        <w:ind w:left="720"/>
      </w:pPr>
      <w:r w:rsidRPr="00912804">
        <w:t>Từ kết quả trên có thể rút ra kết luận gì? Giải thích.</w:t>
      </w:r>
    </w:p>
    <w:p w:rsidR="00710199" w:rsidRPr="00912804" w:rsidRDefault="00710199" w:rsidP="001C0CA5">
      <w:pPr>
        <w:pStyle w:val="NoSpacing"/>
      </w:pPr>
    </w:p>
    <w:tbl>
      <w:tblPr>
        <w:tblStyle w:val="TableGrid"/>
        <w:tblW w:w="9918" w:type="dxa"/>
        <w:tblLook w:val="04A0" w:firstRow="1" w:lastRow="0" w:firstColumn="1" w:lastColumn="0" w:noHBand="0" w:noVBand="1"/>
      </w:tblPr>
      <w:tblGrid>
        <w:gridCol w:w="8926"/>
        <w:gridCol w:w="992"/>
      </w:tblGrid>
      <w:tr w:rsidR="00DC7CAA" w:rsidRPr="00912804" w:rsidTr="00710199">
        <w:tc>
          <w:tcPr>
            <w:tcW w:w="8926" w:type="dxa"/>
          </w:tcPr>
          <w:p w:rsidR="00DC7CAA" w:rsidRPr="00912804" w:rsidRDefault="00DC7CAA" w:rsidP="003411AC">
            <w:pPr>
              <w:pStyle w:val="NoSpacing"/>
              <w:jc w:val="center"/>
              <w:rPr>
                <w:b/>
              </w:rPr>
            </w:pPr>
            <w:r w:rsidRPr="00912804">
              <w:rPr>
                <w:b/>
              </w:rPr>
              <w:t>Nội dung</w:t>
            </w:r>
          </w:p>
        </w:tc>
        <w:tc>
          <w:tcPr>
            <w:tcW w:w="992" w:type="dxa"/>
          </w:tcPr>
          <w:p w:rsidR="00DC7CAA" w:rsidRPr="00912804" w:rsidRDefault="00DC7CAA" w:rsidP="003411AC">
            <w:pPr>
              <w:pStyle w:val="NoSpacing"/>
              <w:jc w:val="center"/>
              <w:rPr>
                <w:b/>
              </w:rPr>
            </w:pPr>
            <w:r w:rsidRPr="00912804">
              <w:rPr>
                <w:b/>
              </w:rPr>
              <w:t>Điểm</w:t>
            </w:r>
          </w:p>
        </w:tc>
      </w:tr>
      <w:tr w:rsidR="00DC7CAA" w:rsidRPr="00912804" w:rsidTr="00710199">
        <w:tc>
          <w:tcPr>
            <w:tcW w:w="8926" w:type="dxa"/>
          </w:tcPr>
          <w:p w:rsidR="00DC7CAA" w:rsidRPr="00912804" w:rsidRDefault="00DC7CAA" w:rsidP="003411AC">
            <w:pPr>
              <w:pStyle w:val="NoSpacing"/>
            </w:pPr>
            <w:r w:rsidRPr="00912804">
              <w:t>a.</w:t>
            </w:r>
          </w:p>
          <w:p w:rsidR="00DC7CAA" w:rsidRPr="00912804" w:rsidRDefault="00DC7CAA" w:rsidP="003411AC">
            <w:pPr>
              <w:pStyle w:val="NoSpacing"/>
            </w:pPr>
            <w:r w:rsidRPr="00912804">
              <w:t>- Chú thích: 1 – ti thể; 2 – peroxixom; 3- bộ máy Gongi; 4- lưới nội chất; 5- túi tiết; 6- màng nhân; 7- lizoxom.</w:t>
            </w:r>
          </w:p>
          <w:p w:rsidR="00DC7CAA" w:rsidRPr="00912804" w:rsidRDefault="00DC7CAA" w:rsidP="003411AC">
            <w:pPr>
              <w:pStyle w:val="NoSpacing"/>
            </w:pPr>
            <w:r w:rsidRPr="00912804">
              <w:t>- Những cấu trúc nào thuộc hệ thống nội màng: 3, 4, 5, 6, 7.</w:t>
            </w:r>
          </w:p>
          <w:p w:rsidR="00DC7CAA" w:rsidRPr="00912804" w:rsidRDefault="00DC7CAA" w:rsidP="003411AC">
            <w:pPr>
              <w:pStyle w:val="NoSpacing"/>
            </w:pPr>
            <w:r w:rsidRPr="00912804">
              <w:t>- Giải thích:</w:t>
            </w:r>
          </w:p>
          <w:p w:rsidR="00DC7CAA" w:rsidRPr="00912804" w:rsidRDefault="00DC7CAA" w:rsidP="003411AC">
            <w:pPr>
              <w:pStyle w:val="NoSpacing"/>
            </w:pPr>
            <w:r w:rsidRPr="00912804">
              <w:t>+ Chúng có sự liên kết với nhau về mặt vật lý hoặc chức năng.</w:t>
            </w:r>
          </w:p>
          <w:p w:rsidR="00DC7CAA" w:rsidRPr="00912804" w:rsidRDefault="00DC7CAA" w:rsidP="003411AC">
            <w:pPr>
              <w:pStyle w:val="NoSpacing"/>
            </w:pPr>
            <w:r w:rsidRPr="00912804">
              <w:t>+ Protein cấu trúc nên chúng được tổng hợp từ riboxom tự do (không phải từ riboxom liên kết)</w:t>
            </w:r>
          </w:p>
        </w:tc>
        <w:tc>
          <w:tcPr>
            <w:tcW w:w="992" w:type="dxa"/>
          </w:tcPr>
          <w:p w:rsidR="00DC7CAA" w:rsidRPr="00912804" w:rsidRDefault="00DC7CAA" w:rsidP="003411AC">
            <w:pPr>
              <w:pStyle w:val="NoSpacing"/>
            </w:pPr>
          </w:p>
          <w:p w:rsidR="00DC7CAA" w:rsidRPr="00912804" w:rsidRDefault="00DC7CAA" w:rsidP="003411AC">
            <w:pPr>
              <w:pStyle w:val="NoSpacing"/>
            </w:pPr>
            <w:r w:rsidRPr="00912804">
              <w:t>0,25</w:t>
            </w:r>
          </w:p>
          <w:p w:rsidR="00DC7CAA" w:rsidRPr="00912804" w:rsidRDefault="00DC7CAA" w:rsidP="003411AC">
            <w:pPr>
              <w:pStyle w:val="NoSpacing"/>
            </w:pPr>
          </w:p>
          <w:p w:rsidR="00DC7CAA" w:rsidRPr="00912804" w:rsidRDefault="00DC7CAA" w:rsidP="003411AC">
            <w:pPr>
              <w:pStyle w:val="NoSpacing"/>
            </w:pPr>
            <w:r w:rsidRPr="00912804">
              <w:t>0,25</w:t>
            </w:r>
          </w:p>
          <w:p w:rsidR="00DC7CAA" w:rsidRPr="00912804" w:rsidRDefault="00DC7CAA" w:rsidP="003411AC">
            <w:pPr>
              <w:pStyle w:val="NoSpacing"/>
            </w:pPr>
          </w:p>
          <w:p w:rsidR="00DC7CAA" w:rsidRPr="00912804" w:rsidRDefault="00DC7CAA" w:rsidP="003411AC">
            <w:pPr>
              <w:pStyle w:val="NoSpacing"/>
            </w:pPr>
            <w:r w:rsidRPr="00912804">
              <w:t>0,25</w:t>
            </w:r>
          </w:p>
          <w:p w:rsidR="00DC7CAA" w:rsidRPr="00912804" w:rsidRDefault="00DC7CAA" w:rsidP="003411AC">
            <w:pPr>
              <w:pStyle w:val="NoSpacing"/>
            </w:pPr>
            <w:r w:rsidRPr="00912804">
              <w:t>0,25</w:t>
            </w:r>
          </w:p>
        </w:tc>
      </w:tr>
      <w:tr w:rsidR="00DC7CAA" w:rsidRPr="00912804" w:rsidTr="00710199">
        <w:tc>
          <w:tcPr>
            <w:tcW w:w="8926" w:type="dxa"/>
          </w:tcPr>
          <w:p w:rsidR="00DC7CAA" w:rsidRPr="00912804" w:rsidRDefault="00DC7CAA" w:rsidP="003411AC">
            <w:pPr>
              <w:pStyle w:val="NoSpacing"/>
            </w:pPr>
            <w:r w:rsidRPr="00912804">
              <w:t xml:space="preserve">b. </w:t>
            </w:r>
          </w:p>
          <w:p w:rsidR="00DC7CAA" w:rsidRPr="00912804" w:rsidRDefault="00DC7CAA" w:rsidP="003411AC">
            <w:pPr>
              <w:pStyle w:val="NoSpacing"/>
            </w:pPr>
            <w:r w:rsidRPr="00912804">
              <w:t>- Kết luận: Tính lỏng của màng là kết quả của khuếch tán thụ động giữa các phân tử cấu tạo nên và phụ thuộc vào nhiệt độ</w:t>
            </w:r>
          </w:p>
          <w:p w:rsidR="00DC7CAA" w:rsidRPr="00912804" w:rsidRDefault="00DC7CAA" w:rsidP="003411AC">
            <w:pPr>
              <w:pStyle w:val="NoSpacing"/>
            </w:pPr>
            <w:r w:rsidRPr="00912804">
              <w:t>- Giải thích:</w:t>
            </w:r>
          </w:p>
          <w:p w:rsidR="00DC7CAA" w:rsidRDefault="00DC7CAA" w:rsidP="003411AC">
            <w:pPr>
              <w:pStyle w:val="NoSpacing"/>
            </w:pPr>
            <w:r w:rsidRPr="00912804">
              <w:t>+ Thí nghiệm 2: không có ATP, các protein màng trộn lẫn vào nhau -&gt; khuếch tán thụ động.</w:t>
            </w:r>
          </w:p>
          <w:p w:rsidR="00710199" w:rsidRPr="00912804" w:rsidRDefault="00710199" w:rsidP="003411AC">
            <w:pPr>
              <w:pStyle w:val="NoSpacing"/>
            </w:pPr>
          </w:p>
          <w:p w:rsidR="00DC7CAA" w:rsidRPr="00912804" w:rsidRDefault="00DC7CAA" w:rsidP="003411AC">
            <w:pPr>
              <w:pStyle w:val="NoSpacing"/>
            </w:pPr>
            <w:r w:rsidRPr="00912804">
              <w:lastRenderedPageBreak/>
              <w:t>+ Thí nghiệm 3: Các protein màng không trộn lẫn vào nhau -&gt; sự khuếch tán của các protein màng bị ức chế b</w:t>
            </w:r>
            <w:r w:rsidR="00710199">
              <w:t>ởi nhiệ</w:t>
            </w:r>
            <w:r w:rsidRPr="00912804">
              <w:t>t độ thấp</w:t>
            </w:r>
          </w:p>
        </w:tc>
        <w:tc>
          <w:tcPr>
            <w:tcW w:w="992" w:type="dxa"/>
          </w:tcPr>
          <w:p w:rsidR="00DC7CAA" w:rsidRPr="00912804" w:rsidRDefault="00DC7CAA" w:rsidP="003411AC">
            <w:pPr>
              <w:pStyle w:val="NoSpacing"/>
            </w:pPr>
          </w:p>
          <w:p w:rsidR="00DC7CAA" w:rsidRPr="00912804" w:rsidRDefault="00DC7CAA" w:rsidP="003411AC">
            <w:pPr>
              <w:pStyle w:val="NoSpacing"/>
            </w:pPr>
            <w:r w:rsidRPr="00912804">
              <w:t>0,5</w:t>
            </w:r>
          </w:p>
          <w:p w:rsidR="00DC7CAA" w:rsidRPr="00912804" w:rsidRDefault="00DC7CAA" w:rsidP="003411AC">
            <w:pPr>
              <w:pStyle w:val="NoSpacing"/>
            </w:pPr>
          </w:p>
          <w:p w:rsidR="00DC7CAA" w:rsidRPr="00912804" w:rsidRDefault="00DC7CAA" w:rsidP="003411AC">
            <w:pPr>
              <w:pStyle w:val="NoSpacing"/>
            </w:pPr>
          </w:p>
          <w:p w:rsidR="00DC7CAA" w:rsidRPr="00912804" w:rsidRDefault="00DC7CAA" w:rsidP="003411AC">
            <w:pPr>
              <w:pStyle w:val="NoSpacing"/>
            </w:pPr>
            <w:r w:rsidRPr="00912804">
              <w:t>0,25</w:t>
            </w:r>
          </w:p>
          <w:p w:rsidR="00710199" w:rsidRPr="00912804" w:rsidRDefault="00710199" w:rsidP="003411AC">
            <w:pPr>
              <w:pStyle w:val="NoSpacing"/>
            </w:pPr>
          </w:p>
          <w:p w:rsidR="00710199" w:rsidRDefault="00710199" w:rsidP="003411AC">
            <w:pPr>
              <w:pStyle w:val="NoSpacing"/>
            </w:pPr>
          </w:p>
          <w:p w:rsidR="00DC7CAA" w:rsidRPr="00912804" w:rsidRDefault="00DC7CAA" w:rsidP="003411AC">
            <w:pPr>
              <w:pStyle w:val="NoSpacing"/>
            </w:pPr>
            <w:r w:rsidRPr="00912804">
              <w:lastRenderedPageBreak/>
              <w:t>0,25</w:t>
            </w:r>
          </w:p>
        </w:tc>
      </w:tr>
    </w:tbl>
    <w:p w:rsidR="00952414" w:rsidRPr="00912804" w:rsidRDefault="00952414" w:rsidP="001C0CA5">
      <w:pPr>
        <w:pStyle w:val="NoSpacing"/>
      </w:pPr>
    </w:p>
    <w:p w:rsidR="00DC7CAA" w:rsidRPr="00912804" w:rsidRDefault="00DC7CAA" w:rsidP="001C0CA5">
      <w:pPr>
        <w:pStyle w:val="NoSpacing"/>
      </w:pPr>
      <w:r w:rsidRPr="00912804">
        <w:rPr>
          <w:b/>
        </w:rPr>
        <w:t>Câu 4. (2 điểm)</w:t>
      </w:r>
      <w:r w:rsidRPr="00912804">
        <w:t xml:space="preserve"> </w:t>
      </w:r>
      <w:r w:rsidRPr="00912804">
        <w:rPr>
          <w:b/>
        </w:rPr>
        <w:t>Cấu trúc tế bào</w:t>
      </w:r>
      <w:r w:rsidRPr="00912804">
        <w:t xml:space="preserve"> </w:t>
      </w:r>
    </w:p>
    <w:p w:rsidR="003411AC" w:rsidRPr="00912804" w:rsidRDefault="003411AC" w:rsidP="00710199">
      <w:pPr>
        <w:pStyle w:val="NoSpacing"/>
        <w:ind w:firstLine="720"/>
        <w:jc w:val="both"/>
      </w:pPr>
      <w:r w:rsidRPr="00912804">
        <w:t>Hình dưới đây biểu thị kết quả nghiên cứu hình thức vận chuyển của ion A và b qua màng tế bào. Trục ngang là nồng độ các ion, trục dọc là tốc độ vận chuyển các ion.</w:t>
      </w:r>
    </w:p>
    <w:p w:rsidR="003411AC" w:rsidRPr="00912804" w:rsidRDefault="003411AC" w:rsidP="00DC7CAA">
      <w:pPr>
        <w:spacing w:line="360" w:lineRule="auto"/>
        <w:jc w:val="both"/>
      </w:pPr>
      <w:r w:rsidRPr="00912804">
        <w:rPr>
          <w:noProof/>
        </w:rPr>
        <w:drawing>
          <wp:inline distT="0" distB="0" distL="0" distR="0">
            <wp:extent cx="5149850" cy="24758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9850" cy="2475865"/>
                    </a:xfrm>
                    <a:prstGeom prst="rect">
                      <a:avLst/>
                    </a:prstGeom>
                    <a:noFill/>
                    <a:ln>
                      <a:noFill/>
                    </a:ln>
                  </pic:spPr>
                </pic:pic>
              </a:graphicData>
            </a:graphic>
          </wp:inline>
        </w:drawing>
      </w:r>
    </w:p>
    <w:p w:rsidR="003411AC" w:rsidRPr="00912804" w:rsidRDefault="003411AC" w:rsidP="00710199">
      <w:pPr>
        <w:pStyle w:val="NoSpacing"/>
        <w:jc w:val="both"/>
      </w:pPr>
      <w:r w:rsidRPr="00912804">
        <w:t>a. Dựa vào kết quả tthí nghiệm trên có thể xác định được hình thức vận chuyển của ion B không? Giải thích.</w:t>
      </w:r>
    </w:p>
    <w:p w:rsidR="001C0CA5" w:rsidRPr="00912804" w:rsidRDefault="001C0CA5" w:rsidP="00710199">
      <w:pPr>
        <w:pStyle w:val="NoSpacing"/>
        <w:jc w:val="both"/>
      </w:pPr>
      <w:r w:rsidRPr="00912804">
        <w:t>b. Nếu bộ máy Gongi của tế bào bị hỏng thì có ánh hưởng đến quá trình vận chuyển của ion A không? Giải thích.</w:t>
      </w:r>
    </w:p>
    <w:p w:rsidR="001C0CA5" w:rsidRDefault="001C0CA5" w:rsidP="00710199">
      <w:pPr>
        <w:pStyle w:val="NoSpacing"/>
        <w:jc w:val="both"/>
      </w:pPr>
      <w:r w:rsidRPr="00912804">
        <w:t>c. Thí nghiệm trên có chứng minh được tính thấm qua màng không? Giải thích.</w:t>
      </w:r>
    </w:p>
    <w:p w:rsidR="00710199" w:rsidRPr="00912804" w:rsidRDefault="00710199" w:rsidP="00710199">
      <w:pPr>
        <w:pStyle w:val="NoSpacing"/>
        <w:jc w:val="both"/>
      </w:pPr>
    </w:p>
    <w:tbl>
      <w:tblPr>
        <w:tblStyle w:val="TableGrid"/>
        <w:tblW w:w="10201" w:type="dxa"/>
        <w:tblLook w:val="04A0" w:firstRow="1" w:lastRow="0" w:firstColumn="1" w:lastColumn="0" w:noHBand="0" w:noVBand="1"/>
      </w:tblPr>
      <w:tblGrid>
        <w:gridCol w:w="9209"/>
        <w:gridCol w:w="992"/>
      </w:tblGrid>
      <w:tr w:rsidR="003411AC" w:rsidRPr="00912804" w:rsidTr="00710199">
        <w:tc>
          <w:tcPr>
            <w:tcW w:w="9209" w:type="dxa"/>
          </w:tcPr>
          <w:p w:rsidR="003411AC" w:rsidRPr="00912804" w:rsidRDefault="003411AC" w:rsidP="003411AC">
            <w:pPr>
              <w:pStyle w:val="NoSpacing"/>
              <w:jc w:val="center"/>
              <w:rPr>
                <w:b/>
              </w:rPr>
            </w:pPr>
            <w:r w:rsidRPr="00912804">
              <w:rPr>
                <w:b/>
              </w:rPr>
              <w:t>Nội dung</w:t>
            </w:r>
          </w:p>
        </w:tc>
        <w:tc>
          <w:tcPr>
            <w:tcW w:w="992" w:type="dxa"/>
          </w:tcPr>
          <w:p w:rsidR="003411AC" w:rsidRPr="00912804" w:rsidRDefault="003411AC" w:rsidP="003411AC">
            <w:pPr>
              <w:pStyle w:val="NoSpacing"/>
              <w:jc w:val="center"/>
              <w:rPr>
                <w:b/>
              </w:rPr>
            </w:pPr>
            <w:r w:rsidRPr="00912804">
              <w:rPr>
                <w:b/>
              </w:rPr>
              <w:t>Điểm</w:t>
            </w:r>
          </w:p>
        </w:tc>
      </w:tr>
      <w:tr w:rsidR="003411AC" w:rsidRPr="00912804" w:rsidTr="00710199">
        <w:tc>
          <w:tcPr>
            <w:tcW w:w="9209" w:type="dxa"/>
          </w:tcPr>
          <w:p w:rsidR="003411AC" w:rsidRPr="00912804" w:rsidRDefault="003411AC" w:rsidP="003411AC">
            <w:pPr>
              <w:pStyle w:val="NoSpacing"/>
            </w:pPr>
            <w:r w:rsidRPr="00912804">
              <w:t xml:space="preserve">a. </w:t>
            </w:r>
          </w:p>
          <w:p w:rsidR="003411AC" w:rsidRPr="00912804" w:rsidRDefault="003411AC" w:rsidP="003411AC">
            <w:pPr>
              <w:pStyle w:val="NoSpacing"/>
            </w:pPr>
            <w:r w:rsidRPr="00912804">
              <w:t>- Không.</w:t>
            </w:r>
          </w:p>
          <w:p w:rsidR="003411AC" w:rsidRPr="00912804" w:rsidRDefault="003411AC" w:rsidP="003411AC">
            <w:pPr>
              <w:pStyle w:val="NoSpacing"/>
            </w:pPr>
            <w:r w:rsidRPr="00912804">
              <w:t xml:space="preserve">- Có thể </w:t>
            </w:r>
            <w:r w:rsidR="001C0CA5" w:rsidRPr="00912804">
              <w:t>kênh vận chuyển đã bão hoà tại nồng độ = 10 đơn vị.</w:t>
            </w:r>
          </w:p>
        </w:tc>
        <w:tc>
          <w:tcPr>
            <w:tcW w:w="992" w:type="dxa"/>
          </w:tcPr>
          <w:p w:rsidR="003411AC" w:rsidRPr="00912804" w:rsidRDefault="003411AC" w:rsidP="003411AC">
            <w:pPr>
              <w:pStyle w:val="NoSpacing"/>
            </w:pPr>
          </w:p>
          <w:p w:rsidR="001C0CA5" w:rsidRPr="00912804" w:rsidRDefault="001C0CA5" w:rsidP="003411AC">
            <w:pPr>
              <w:pStyle w:val="NoSpacing"/>
            </w:pPr>
            <w:r w:rsidRPr="00912804">
              <w:t>0,25</w:t>
            </w:r>
          </w:p>
          <w:p w:rsidR="001C0CA5" w:rsidRPr="00912804" w:rsidRDefault="001C0CA5" w:rsidP="003411AC">
            <w:pPr>
              <w:pStyle w:val="NoSpacing"/>
            </w:pPr>
            <w:r w:rsidRPr="00912804">
              <w:t>0,25</w:t>
            </w:r>
          </w:p>
        </w:tc>
      </w:tr>
      <w:tr w:rsidR="003411AC" w:rsidRPr="00912804" w:rsidTr="00710199">
        <w:tc>
          <w:tcPr>
            <w:tcW w:w="9209" w:type="dxa"/>
          </w:tcPr>
          <w:p w:rsidR="003411AC" w:rsidRPr="00912804" w:rsidRDefault="001C0CA5" w:rsidP="003411AC">
            <w:pPr>
              <w:pStyle w:val="NoSpacing"/>
            </w:pPr>
            <w:r w:rsidRPr="00912804">
              <w:t>b.</w:t>
            </w:r>
          </w:p>
          <w:p w:rsidR="001C0CA5" w:rsidRPr="00912804" w:rsidRDefault="001C0CA5" w:rsidP="003411AC">
            <w:pPr>
              <w:pStyle w:val="NoSpacing"/>
            </w:pPr>
            <w:r w:rsidRPr="00912804">
              <w:t>- Có.</w:t>
            </w:r>
          </w:p>
          <w:p w:rsidR="001C0CA5" w:rsidRPr="00912804" w:rsidRDefault="001C0CA5" w:rsidP="003411AC">
            <w:pPr>
              <w:pStyle w:val="NoSpacing"/>
            </w:pPr>
            <w:r w:rsidRPr="00912804">
              <w:t>- Giải thích:</w:t>
            </w:r>
          </w:p>
          <w:p w:rsidR="001C0CA5" w:rsidRPr="00912804" w:rsidRDefault="001C0CA5" w:rsidP="003411AC">
            <w:pPr>
              <w:pStyle w:val="NoSpacing"/>
            </w:pPr>
            <w:r w:rsidRPr="00912804">
              <w:t>+ ion A vận chuyển qua kênh.</w:t>
            </w:r>
          </w:p>
          <w:p w:rsidR="001C0CA5" w:rsidRPr="00912804" w:rsidRDefault="001C0CA5" w:rsidP="003411AC">
            <w:pPr>
              <w:pStyle w:val="NoSpacing"/>
            </w:pPr>
            <w:r w:rsidRPr="00912804">
              <w:t xml:space="preserve">+ Bộ máy Gongi là nơi hoàn thiện và phân phối protein -&gt; bị hỏng -&gt; giảm số lượng kênh vận chuyển -&gt; tốc độ vận chuyển qua màng của ion A giảm. </w:t>
            </w:r>
          </w:p>
        </w:tc>
        <w:tc>
          <w:tcPr>
            <w:tcW w:w="992" w:type="dxa"/>
          </w:tcPr>
          <w:p w:rsidR="001C0CA5" w:rsidRPr="00912804" w:rsidRDefault="001C0CA5" w:rsidP="003411AC">
            <w:pPr>
              <w:pStyle w:val="NoSpacing"/>
            </w:pPr>
          </w:p>
          <w:p w:rsidR="003411AC" w:rsidRPr="00912804" w:rsidRDefault="001C0CA5" w:rsidP="003411AC">
            <w:pPr>
              <w:pStyle w:val="NoSpacing"/>
            </w:pPr>
            <w:r w:rsidRPr="00912804">
              <w:t>0,25</w:t>
            </w:r>
          </w:p>
          <w:p w:rsidR="001C0CA5" w:rsidRPr="00912804" w:rsidRDefault="001C0CA5" w:rsidP="003411AC">
            <w:pPr>
              <w:pStyle w:val="NoSpacing"/>
            </w:pPr>
          </w:p>
          <w:p w:rsidR="001C0CA5" w:rsidRPr="00912804" w:rsidRDefault="001C0CA5" w:rsidP="003411AC">
            <w:pPr>
              <w:pStyle w:val="NoSpacing"/>
            </w:pPr>
            <w:r w:rsidRPr="00912804">
              <w:t>0,25</w:t>
            </w:r>
          </w:p>
          <w:p w:rsidR="001C0CA5" w:rsidRPr="00912804" w:rsidRDefault="001C0CA5" w:rsidP="003411AC">
            <w:pPr>
              <w:pStyle w:val="NoSpacing"/>
            </w:pPr>
          </w:p>
          <w:p w:rsidR="001C0CA5" w:rsidRPr="00912804" w:rsidRDefault="001C0CA5" w:rsidP="003411AC">
            <w:pPr>
              <w:pStyle w:val="NoSpacing"/>
            </w:pPr>
            <w:r w:rsidRPr="00912804">
              <w:t>0,25</w:t>
            </w:r>
          </w:p>
        </w:tc>
      </w:tr>
      <w:tr w:rsidR="001C0CA5" w:rsidRPr="00912804" w:rsidTr="00710199">
        <w:tc>
          <w:tcPr>
            <w:tcW w:w="9209" w:type="dxa"/>
          </w:tcPr>
          <w:p w:rsidR="001C0CA5" w:rsidRPr="00912804" w:rsidRDefault="001C0CA5" w:rsidP="003411AC">
            <w:pPr>
              <w:pStyle w:val="NoSpacing"/>
            </w:pPr>
            <w:r w:rsidRPr="00912804">
              <w:t>c.</w:t>
            </w:r>
          </w:p>
          <w:p w:rsidR="001C0CA5" w:rsidRPr="00912804" w:rsidRDefault="001C0CA5" w:rsidP="003411AC">
            <w:pPr>
              <w:pStyle w:val="NoSpacing"/>
            </w:pPr>
            <w:r w:rsidRPr="00912804">
              <w:t>- Có.</w:t>
            </w:r>
          </w:p>
          <w:p w:rsidR="001C0CA5" w:rsidRPr="00912804" w:rsidRDefault="001C0CA5" w:rsidP="003411AC">
            <w:pPr>
              <w:pStyle w:val="NoSpacing"/>
            </w:pPr>
            <w:r w:rsidRPr="00912804">
              <w:t>- Đều là ion, tích điện nhưng có tốc độ vận chuyển khác nhau khi cùng nồng độ -&gt; chứng minh tính thấm chọn lọc của màng.</w:t>
            </w:r>
          </w:p>
        </w:tc>
        <w:tc>
          <w:tcPr>
            <w:tcW w:w="992" w:type="dxa"/>
          </w:tcPr>
          <w:p w:rsidR="001C0CA5" w:rsidRPr="00912804" w:rsidRDefault="001C0CA5" w:rsidP="003411AC">
            <w:pPr>
              <w:pStyle w:val="NoSpacing"/>
            </w:pPr>
            <w:r w:rsidRPr="00912804">
              <w:t>0,25</w:t>
            </w:r>
          </w:p>
          <w:p w:rsidR="001C0CA5" w:rsidRPr="00912804" w:rsidRDefault="001C0CA5" w:rsidP="003411AC">
            <w:pPr>
              <w:pStyle w:val="NoSpacing"/>
            </w:pPr>
          </w:p>
          <w:p w:rsidR="001C0CA5" w:rsidRPr="00912804" w:rsidRDefault="001C0CA5" w:rsidP="003411AC">
            <w:pPr>
              <w:pStyle w:val="NoSpacing"/>
            </w:pPr>
            <w:r w:rsidRPr="00912804">
              <w:t>0,5</w:t>
            </w:r>
          </w:p>
        </w:tc>
      </w:tr>
    </w:tbl>
    <w:p w:rsidR="003411AC" w:rsidRPr="00912804" w:rsidRDefault="003411AC" w:rsidP="003411AC">
      <w:pPr>
        <w:spacing w:line="360" w:lineRule="auto"/>
        <w:jc w:val="both"/>
      </w:pPr>
    </w:p>
    <w:p w:rsidR="00452686" w:rsidRPr="00912804" w:rsidRDefault="007F5E77" w:rsidP="00710199">
      <w:pPr>
        <w:pStyle w:val="NoSpacing"/>
        <w:rPr>
          <w:rFonts w:eastAsia="Calibri"/>
          <w:b/>
          <w:color w:val="000000" w:themeColor="text1"/>
        </w:rPr>
      </w:pPr>
      <w:r w:rsidRPr="00912804">
        <w:rPr>
          <w:rFonts w:eastAsia="Calibri"/>
          <w:b/>
          <w:color w:val="000000" w:themeColor="text1"/>
        </w:rPr>
        <w:t xml:space="preserve">Câu </w:t>
      </w:r>
      <w:r w:rsidR="00DC7CAA" w:rsidRPr="00912804">
        <w:rPr>
          <w:rFonts w:eastAsia="Calibri"/>
          <w:b/>
          <w:color w:val="000000" w:themeColor="text1"/>
        </w:rPr>
        <w:t>5.</w:t>
      </w:r>
      <w:r w:rsidRPr="00912804">
        <w:rPr>
          <w:rFonts w:eastAsia="Calibri"/>
          <w:b/>
          <w:color w:val="000000" w:themeColor="text1"/>
        </w:rPr>
        <w:t xml:space="preserve"> (2,0 điểm) Chuyển hóa vật chất và năng lượng trong tế bào </w:t>
      </w:r>
      <w:r w:rsidR="00452686" w:rsidRPr="00912804">
        <w:br/>
      </w:r>
      <w:r w:rsidR="00B76ACB" w:rsidRPr="00912804">
        <w:t xml:space="preserve">       </w:t>
      </w:r>
      <w:r w:rsidR="00452686" w:rsidRPr="00912804">
        <w:t xml:space="preserve">Protein vận chuyển ADP/ATP ở màng trong ty thể có thể trao </w:t>
      </w:r>
      <w:r w:rsidR="0017778A" w:rsidRPr="00912804">
        <w:t xml:space="preserve">đổi ATP với ATP, ADP với ADP và </w:t>
      </w:r>
      <w:r w:rsidR="00452686" w:rsidRPr="00912804">
        <w:t xml:space="preserve">ATP với ADP. Trong thí nghiệm dưới đây, người ta phân lập ty thể tinh sạch </w:t>
      </w:r>
      <w:r w:rsidR="00452686" w:rsidRPr="00912804">
        <w:lastRenderedPageBreak/>
        <w:t>và nghiên cứu</w:t>
      </w:r>
      <w:r w:rsidR="0017778A" w:rsidRPr="00912804">
        <w:t xml:space="preserve"> hoạt động </w:t>
      </w:r>
      <w:r w:rsidR="00452686" w:rsidRPr="00912804">
        <w:t>của protein này trong một số điều kiện khác nhau. Kết quả đo t</w:t>
      </w:r>
      <w:r w:rsidR="0017778A" w:rsidRPr="00912804">
        <w:t xml:space="preserve">ỷ lệ ATP và ADP được vận chuyển </w:t>
      </w:r>
      <w:r w:rsidR="00452686" w:rsidRPr="00912804">
        <w:t xml:space="preserve">vào chất nền ty thể được thể hiện ở bảng dưới. Biết rằng dinitrophenol </w:t>
      </w:r>
      <w:r w:rsidR="0017778A" w:rsidRPr="00912804">
        <w:t xml:space="preserve">có khả năng triệt tiêu gradient </w:t>
      </w:r>
      <w:r w:rsidR="00452686" w:rsidRPr="00912804">
        <w:t>pH và oligomycin là chất ức chế phức hệ ATPsynthase. Hãy cho biết:</w:t>
      </w:r>
      <w:r w:rsidR="00452686" w:rsidRPr="00912804">
        <w:br/>
      </w:r>
      <w:r w:rsidR="00452686" w:rsidRPr="00912804">
        <w:rPr>
          <w:b/>
          <w:bCs/>
          <w:noProof/>
        </w:rPr>
        <w:drawing>
          <wp:inline distT="0" distB="0" distL="0" distR="0">
            <wp:extent cx="4925695" cy="131953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5695" cy="1319530"/>
                    </a:xfrm>
                    <a:prstGeom prst="rect">
                      <a:avLst/>
                    </a:prstGeom>
                    <a:noFill/>
                    <a:ln>
                      <a:noFill/>
                    </a:ln>
                  </pic:spPr>
                </pic:pic>
              </a:graphicData>
            </a:graphic>
          </wp:inline>
        </w:drawing>
      </w:r>
    </w:p>
    <w:p w:rsidR="00B76ACB" w:rsidRPr="00912804" w:rsidRDefault="00B76ACB" w:rsidP="00710199">
      <w:pPr>
        <w:pStyle w:val="NoSpacing"/>
        <w:jc w:val="both"/>
      </w:pPr>
      <w:r w:rsidRPr="00912804">
        <w:t>a. Khẳng định “Ti thể càng tạo ra nhiều ATP thì càng có xu hướng vận chuyển ADP ra ngoài xoang gian bào và ATP vào trong chất nền “ có chính xác không? Dựa vào kết quả trên giải thích.</w:t>
      </w:r>
      <w:r w:rsidR="00452686" w:rsidRPr="00912804">
        <w:br/>
      </w:r>
      <w:r w:rsidRPr="00912804">
        <w:t>b.</w:t>
      </w:r>
      <w:r w:rsidR="00452686" w:rsidRPr="00912804">
        <w:rPr>
          <w:b/>
        </w:rPr>
        <w:t xml:space="preserve"> </w:t>
      </w:r>
      <w:r w:rsidR="00452686" w:rsidRPr="00912804">
        <w:t>Dựa vào cấu trúc của ATP, ADP và sự thay đổi điện thế màng, hãy</w:t>
      </w:r>
      <w:r w:rsidRPr="00912804">
        <w:t xml:space="preserve"> giải thích kết quả thí nghiệm.</w:t>
      </w:r>
    </w:p>
    <w:tbl>
      <w:tblPr>
        <w:tblStyle w:val="TableGrid"/>
        <w:tblW w:w="10059" w:type="dxa"/>
        <w:tblLook w:val="04A0" w:firstRow="1" w:lastRow="0" w:firstColumn="1" w:lastColumn="0" w:noHBand="0" w:noVBand="1"/>
      </w:tblPr>
      <w:tblGrid>
        <w:gridCol w:w="9067"/>
        <w:gridCol w:w="992"/>
      </w:tblGrid>
      <w:tr w:rsidR="003411AC" w:rsidRPr="00912804" w:rsidTr="00710199">
        <w:tc>
          <w:tcPr>
            <w:tcW w:w="9067" w:type="dxa"/>
          </w:tcPr>
          <w:p w:rsidR="003411AC" w:rsidRPr="00912804" w:rsidRDefault="003411AC" w:rsidP="0053161A">
            <w:pPr>
              <w:pStyle w:val="NoSpacing"/>
              <w:jc w:val="center"/>
              <w:rPr>
                <w:b/>
              </w:rPr>
            </w:pPr>
            <w:r w:rsidRPr="00912804">
              <w:rPr>
                <w:b/>
              </w:rPr>
              <w:t>Nội dung</w:t>
            </w:r>
          </w:p>
        </w:tc>
        <w:tc>
          <w:tcPr>
            <w:tcW w:w="992" w:type="dxa"/>
          </w:tcPr>
          <w:p w:rsidR="003411AC" w:rsidRPr="00912804" w:rsidRDefault="003411AC" w:rsidP="0053161A">
            <w:pPr>
              <w:pStyle w:val="NoSpacing"/>
              <w:jc w:val="center"/>
              <w:rPr>
                <w:b/>
              </w:rPr>
            </w:pPr>
            <w:r w:rsidRPr="00912804">
              <w:rPr>
                <w:b/>
              </w:rPr>
              <w:t>Điểm</w:t>
            </w:r>
          </w:p>
        </w:tc>
      </w:tr>
      <w:tr w:rsidR="003411AC" w:rsidRPr="00912804" w:rsidTr="00710199">
        <w:tc>
          <w:tcPr>
            <w:tcW w:w="9067" w:type="dxa"/>
          </w:tcPr>
          <w:p w:rsidR="003411AC" w:rsidRPr="00912804" w:rsidRDefault="00B76ACB" w:rsidP="0053161A">
            <w:pPr>
              <w:pStyle w:val="NoSpacing"/>
            </w:pPr>
            <w:r w:rsidRPr="00912804">
              <w:t xml:space="preserve">a. </w:t>
            </w:r>
          </w:p>
          <w:p w:rsidR="00B76ACB" w:rsidRPr="00912804" w:rsidRDefault="00B76ACB" w:rsidP="0053161A">
            <w:pPr>
              <w:pStyle w:val="NoSpacing"/>
              <w:rPr>
                <w:color w:val="000000"/>
              </w:rPr>
            </w:pPr>
            <w:r w:rsidRPr="00912804">
              <w:rPr>
                <w:color w:val="000000"/>
              </w:rPr>
              <w:t>- Không.</w:t>
            </w:r>
          </w:p>
          <w:p w:rsidR="00B76ACB" w:rsidRPr="00912804" w:rsidRDefault="00B76ACB" w:rsidP="0053161A">
            <w:pPr>
              <w:pStyle w:val="NoSpacing"/>
            </w:pPr>
            <w:r w:rsidRPr="00912804">
              <w:rPr>
                <w:color w:val="000000"/>
              </w:rPr>
              <w:t xml:space="preserve"> -Vì ở ống nghiệm 2 khi bổ sung pyruvic acid làm cơ chất và không có chất ức chế thì tỷ lệ vận chuyển ADP vào chất nền ty thể vẫn lớn hơn ATP.</w:t>
            </w:r>
          </w:p>
        </w:tc>
        <w:tc>
          <w:tcPr>
            <w:tcW w:w="992" w:type="dxa"/>
          </w:tcPr>
          <w:p w:rsidR="003411AC" w:rsidRPr="00912804" w:rsidRDefault="003411AC" w:rsidP="0053161A">
            <w:pPr>
              <w:pStyle w:val="NoSpacing"/>
            </w:pPr>
          </w:p>
          <w:p w:rsidR="00B76ACB" w:rsidRPr="00912804" w:rsidRDefault="00B76ACB" w:rsidP="0053161A">
            <w:pPr>
              <w:pStyle w:val="NoSpacing"/>
            </w:pPr>
            <w:r w:rsidRPr="00912804">
              <w:t>0,25</w:t>
            </w:r>
          </w:p>
          <w:p w:rsidR="00B76ACB" w:rsidRPr="00912804" w:rsidRDefault="00B76ACB" w:rsidP="0053161A">
            <w:pPr>
              <w:pStyle w:val="NoSpacing"/>
            </w:pPr>
            <w:r w:rsidRPr="00912804">
              <w:t>0,25</w:t>
            </w:r>
          </w:p>
        </w:tc>
      </w:tr>
      <w:tr w:rsidR="003411AC" w:rsidRPr="00912804" w:rsidTr="00710199">
        <w:tc>
          <w:tcPr>
            <w:tcW w:w="9067" w:type="dxa"/>
          </w:tcPr>
          <w:p w:rsidR="003411AC" w:rsidRPr="00912804" w:rsidRDefault="00B76ACB" w:rsidP="0053161A">
            <w:pPr>
              <w:pStyle w:val="NoSpacing"/>
            </w:pPr>
            <w:r w:rsidRPr="00912804">
              <w:t>b.</w:t>
            </w:r>
          </w:p>
          <w:p w:rsidR="00B76ACB" w:rsidRPr="00912804" w:rsidRDefault="00B76ACB" w:rsidP="0053161A">
            <w:pPr>
              <w:pStyle w:val="NoSpacing"/>
            </w:pPr>
            <w:r w:rsidRPr="00912804">
              <w:rPr>
                <w:color w:val="000000"/>
              </w:rPr>
              <w:t>- ATP mang ba nhóm phosphate tích điện âm còn ADP chỉ có hai, do đó sự trao đổi ATP/ADP qua màng không cân bằng về mặt điện tích, dẫn đến tăng điện tích âm ở phía màng nhận ATP.</w:t>
            </w:r>
            <w:r w:rsidRPr="00912804">
              <w:rPr>
                <w:color w:val="000000"/>
              </w:rPr>
              <w:br/>
              <w:t>- Ống nghiệm 1: Không bổ sung cơ chất nên màng trong ty thể không tích điện (do hô hấp không diễn ra), do đó sự trao đổi ATP và ADP cân bằng với nhau.</w:t>
            </w:r>
            <w:r w:rsidRPr="00912804">
              <w:rPr>
                <w:color w:val="000000"/>
              </w:rPr>
              <w:br/>
              <w:t>- Ống nghiệm 2: Có sự oxy hóa cơ chất và hoạt động của chuỗi truyền điện tử nên tạo gradient H+, làm xoang gian màng tích điện dương. Điều này dẫn đến gia tăng sự vận chuyển ADP vào trong chất</w:t>
            </w:r>
            <w:r w:rsidRPr="00912804">
              <w:rPr>
                <w:color w:val="000000"/>
              </w:rPr>
              <w:br/>
              <w:t>nền, làm giảm điện tích dương ở phía đối diện màng.</w:t>
            </w:r>
            <w:r w:rsidRPr="00912804">
              <w:rPr>
                <w:color w:val="000000"/>
              </w:rPr>
              <w:br/>
              <w:t>- Ống nghiệm 3: Bổ sung chất ức chế làm triệt tiêu gradient pH dẫn đến triệt tiêu điện thế màng →Vận chuyển ATP và ADP diễn ra với tần suất như nhau do không có chênh lệch điện tích.</w:t>
            </w:r>
            <w:r w:rsidRPr="00912804">
              <w:rPr>
                <w:color w:val="000000"/>
              </w:rPr>
              <w:br/>
              <w:t>- Ống nghiệm 4: Mặc dù enyzme ATPsynthase bị ức chế nhưng không ảnh hưởng tới điện thế màng, do đó protein vận chuyển vẫn có xu hướng đưa ATP ra ngoài và ADP vào trong.</w:t>
            </w:r>
          </w:p>
        </w:tc>
        <w:tc>
          <w:tcPr>
            <w:tcW w:w="992" w:type="dxa"/>
          </w:tcPr>
          <w:p w:rsidR="003411AC" w:rsidRPr="00912804" w:rsidRDefault="003411AC" w:rsidP="0053161A">
            <w:pPr>
              <w:pStyle w:val="NoSpacing"/>
            </w:pPr>
          </w:p>
          <w:p w:rsidR="00B76ACB" w:rsidRPr="00912804" w:rsidRDefault="00B76ACB" w:rsidP="0053161A">
            <w:pPr>
              <w:pStyle w:val="NoSpacing"/>
            </w:pPr>
            <w:r w:rsidRPr="00912804">
              <w:t>0,5</w:t>
            </w:r>
          </w:p>
          <w:p w:rsidR="00B76ACB" w:rsidRPr="00912804" w:rsidRDefault="00B76ACB" w:rsidP="0053161A">
            <w:pPr>
              <w:pStyle w:val="NoSpacing"/>
            </w:pPr>
          </w:p>
          <w:p w:rsidR="00B76ACB" w:rsidRPr="00912804" w:rsidRDefault="00B76ACB" w:rsidP="0053161A">
            <w:pPr>
              <w:pStyle w:val="NoSpacing"/>
            </w:pPr>
          </w:p>
          <w:p w:rsidR="00B76ACB" w:rsidRPr="00912804" w:rsidRDefault="00B76ACB" w:rsidP="0053161A">
            <w:pPr>
              <w:pStyle w:val="NoSpacing"/>
            </w:pPr>
            <w:r w:rsidRPr="00912804">
              <w:t>0,25</w:t>
            </w:r>
          </w:p>
          <w:p w:rsidR="00B76ACB" w:rsidRPr="00912804" w:rsidRDefault="00B76ACB" w:rsidP="0053161A">
            <w:pPr>
              <w:pStyle w:val="NoSpacing"/>
            </w:pPr>
          </w:p>
          <w:p w:rsidR="00B76ACB" w:rsidRPr="00912804" w:rsidRDefault="00B76ACB" w:rsidP="0053161A">
            <w:pPr>
              <w:pStyle w:val="NoSpacing"/>
            </w:pPr>
          </w:p>
          <w:p w:rsidR="00B76ACB" w:rsidRPr="00912804" w:rsidRDefault="00B76ACB" w:rsidP="0053161A">
            <w:pPr>
              <w:pStyle w:val="NoSpacing"/>
            </w:pPr>
            <w:r w:rsidRPr="00912804">
              <w:t>0,25</w:t>
            </w:r>
          </w:p>
          <w:p w:rsidR="00B76ACB" w:rsidRPr="00912804" w:rsidRDefault="00B76ACB" w:rsidP="0053161A">
            <w:pPr>
              <w:pStyle w:val="NoSpacing"/>
            </w:pPr>
          </w:p>
          <w:p w:rsidR="00B76ACB" w:rsidRPr="00912804" w:rsidRDefault="00B76ACB" w:rsidP="0053161A">
            <w:pPr>
              <w:pStyle w:val="NoSpacing"/>
            </w:pPr>
          </w:p>
          <w:p w:rsidR="00B76ACB" w:rsidRPr="00912804" w:rsidRDefault="00B76ACB" w:rsidP="0053161A">
            <w:pPr>
              <w:pStyle w:val="NoSpacing"/>
            </w:pPr>
            <w:r w:rsidRPr="00912804">
              <w:t>0,25</w:t>
            </w:r>
          </w:p>
          <w:p w:rsidR="00B76ACB" w:rsidRPr="00912804" w:rsidRDefault="00B76ACB" w:rsidP="0053161A">
            <w:pPr>
              <w:pStyle w:val="NoSpacing"/>
            </w:pPr>
          </w:p>
          <w:p w:rsidR="00B76ACB" w:rsidRPr="00912804" w:rsidRDefault="00B76ACB" w:rsidP="0053161A">
            <w:pPr>
              <w:pStyle w:val="NoSpacing"/>
            </w:pPr>
          </w:p>
          <w:p w:rsidR="00B76ACB" w:rsidRPr="00912804" w:rsidRDefault="00B76ACB" w:rsidP="0053161A">
            <w:pPr>
              <w:pStyle w:val="NoSpacing"/>
            </w:pPr>
            <w:r w:rsidRPr="00912804">
              <w:t>0,25</w:t>
            </w:r>
          </w:p>
        </w:tc>
      </w:tr>
    </w:tbl>
    <w:p w:rsidR="003411AC" w:rsidRPr="00912804" w:rsidRDefault="003411AC" w:rsidP="007F5E77">
      <w:pPr>
        <w:spacing w:line="276" w:lineRule="auto"/>
        <w:jc w:val="both"/>
        <w:rPr>
          <w:rFonts w:eastAsia="Calibri"/>
          <w:b/>
          <w:color w:val="000000" w:themeColor="text1"/>
        </w:rPr>
      </w:pPr>
    </w:p>
    <w:p w:rsidR="003411AC" w:rsidRPr="00912804" w:rsidRDefault="007F5E77" w:rsidP="007F5E77">
      <w:pPr>
        <w:spacing w:line="276" w:lineRule="auto"/>
        <w:jc w:val="both"/>
        <w:rPr>
          <w:rFonts w:eastAsia="Calibri"/>
          <w:b/>
          <w:color w:val="000000" w:themeColor="text1"/>
        </w:rPr>
      </w:pPr>
      <w:r w:rsidRPr="00912804">
        <w:rPr>
          <w:b/>
          <w:bCs/>
          <w:color w:val="000000" w:themeColor="text1"/>
        </w:rPr>
        <w:t xml:space="preserve">Câu </w:t>
      </w:r>
      <w:r w:rsidR="00DC7CAA" w:rsidRPr="00912804">
        <w:rPr>
          <w:b/>
          <w:bCs/>
          <w:color w:val="000000" w:themeColor="text1"/>
        </w:rPr>
        <w:t>6.</w:t>
      </w:r>
      <w:r w:rsidRPr="00912804">
        <w:rPr>
          <w:b/>
          <w:bCs/>
          <w:color w:val="000000" w:themeColor="text1"/>
        </w:rPr>
        <w:t xml:space="preserve"> </w:t>
      </w:r>
      <w:r w:rsidR="00710199" w:rsidRPr="00912804">
        <w:rPr>
          <w:rFonts w:eastAsia="Calibri"/>
          <w:b/>
          <w:color w:val="000000" w:themeColor="text1"/>
        </w:rPr>
        <w:t xml:space="preserve">(2,0 điểm) </w:t>
      </w:r>
      <w:r w:rsidRPr="00912804">
        <w:rPr>
          <w:rFonts w:eastAsia="Calibri"/>
          <w:b/>
          <w:color w:val="000000" w:themeColor="text1"/>
        </w:rPr>
        <w:t xml:space="preserve">Chuyển hóa vật chất và năng lượng trong tế bào </w:t>
      </w:r>
    </w:p>
    <w:p w:rsidR="005A7016" w:rsidRPr="00912804" w:rsidRDefault="005A7016" w:rsidP="00710199">
      <w:pPr>
        <w:pStyle w:val="NoSpacing"/>
        <w:jc w:val="both"/>
        <w:rPr>
          <w:rStyle w:val="BodyTextChar"/>
          <w:sz w:val="28"/>
          <w:szCs w:val="28"/>
        </w:rPr>
      </w:pPr>
      <w:r w:rsidRPr="00912804">
        <w:rPr>
          <w:rFonts w:eastAsia="Calibri"/>
          <w:color w:val="000000" w:themeColor="text1"/>
        </w:rPr>
        <w:t>a.</w:t>
      </w:r>
      <w:r w:rsidRPr="00912804">
        <w:rPr>
          <w:rFonts w:eastAsia="Calibri"/>
          <w:b/>
          <w:color w:val="000000" w:themeColor="text1"/>
        </w:rPr>
        <w:t xml:space="preserve"> </w:t>
      </w:r>
      <w:r w:rsidRPr="00912804">
        <w:rPr>
          <w:rStyle w:val="BodyTextChar"/>
          <w:sz w:val="28"/>
          <w:szCs w:val="28"/>
        </w:rPr>
        <w:t>Quan sát đồ thị biểu diễn sự thay đổi nồng độ của 2 chất trong chu trình Canvin. Theo  em, (1) và (2) là chất gì? Giải thích.</w:t>
      </w:r>
    </w:p>
    <w:p w:rsidR="005A7016" w:rsidRPr="00912804" w:rsidRDefault="005A7016" w:rsidP="005A7016">
      <w:pPr>
        <w:pStyle w:val="ListParagraph"/>
        <w:ind w:left="-142"/>
        <w:jc w:val="center"/>
        <w:rPr>
          <w:rStyle w:val="BodyTextChar"/>
          <w:sz w:val="28"/>
          <w:szCs w:val="28"/>
        </w:rPr>
      </w:pPr>
      <w:r w:rsidRPr="00912804">
        <w:rPr>
          <w:rStyle w:val="BodyTextChar"/>
          <w:noProof/>
          <w:sz w:val="28"/>
          <w:szCs w:val="28"/>
          <w:lang w:val="en-US"/>
        </w:rPr>
        <w:lastRenderedPageBreak/>
        <w:drawing>
          <wp:inline distT="0" distB="0" distL="0" distR="0">
            <wp:extent cx="3581400" cy="19431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1943100"/>
                    </a:xfrm>
                    <a:prstGeom prst="rect">
                      <a:avLst/>
                    </a:prstGeom>
                    <a:noFill/>
                    <a:ln>
                      <a:noFill/>
                    </a:ln>
                  </pic:spPr>
                </pic:pic>
              </a:graphicData>
            </a:graphic>
          </wp:inline>
        </w:drawing>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2693"/>
      </w:tblGrid>
      <w:tr w:rsidR="005A7016" w:rsidRPr="00912804" w:rsidTr="005A7016">
        <w:tc>
          <w:tcPr>
            <w:tcW w:w="7225" w:type="dxa"/>
          </w:tcPr>
          <w:p w:rsidR="005A7016" w:rsidRPr="00912804" w:rsidRDefault="005A7016" w:rsidP="005A7016">
            <w:pPr>
              <w:pStyle w:val="NoSpacing"/>
              <w:jc w:val="both"/>
              <w:rPr>
                <w:rFonts w:eastAsia="Calibri"/>
              </w:rPr>
            </w:pPr>
            <w:r w:rsidRPr="00912804">
              <w:t xml:space="preserve">b. </w:t>
            </w:r>
            <w:r w:rsidRPr="00912804">
              <w:rPr>
                <w:rStyle w:val="BodyTextChar"/>
                <w:sz w:val="28"/>
                <w:szCs w:val="28"/>
              </w:rPr>
              <w:t>Năm 1952, David Keilin tiến hành thí nghiệm quan sát các băng hấp thụ ánh sáng của các cytochrome a3, b, c của ti thể. Theo đó, sự hấp thụ ánh sáng tạo nên các băng màu tối trên dải quang phổ. Kết quả thu được cho thấy sự xuất hiện của 3 băng màu tối trong điều kiện kị khí (hình A). Sự bổ sung các chất như O2, Urethane (một chất ức chế chuỗi truyền điện tử) vào môi trường thí nghiệm làm thay đổi kết quả ban đầu (hình B, C). Một kết quả khác thu được khi Keilin tiến hành thí nghiệm chỉ với cytochrome c trong môi trường có bổ sung O2 (hình bên).</w:t>
            </w:r>
          </w:p>
        </w:tc>
        <w:tc>
          <w:tcPr>
            <w:tcW w:w="2693" w:type="dxa"/>
          </w:tcPr>
          <w:p w:rsidR="005A7016" w:rsidRPr="00912804" w:rsidRDefault="005A7016" w:rsidP="005A7016">
            <w:pPr>
              <w:pStyle w:val="NoSpacing"/>
              <w:jc w:val="both"/>
              <w:rPr>
                <w:rFonts w:eastAsia="Calibri"/>
              </w:rPr>
            </w:pPr>
            <w:r w:rsidRPr="00912804">
              <w:rPr>
                <w:noProof/>
              </w:rPr>
              <mc:AlternateContent>
                <mc:Choice Requires="wpg">
                  <w:drawing>
                    <wp:anchor distT="0" distB="0" distL="114300" distR="114300" simplePos="0" relativeHeight="251661312" behindDoc="0" locked="0" layoutInCell="1" allowOverlap="1" wp14:anchorId="27A5A914" wp14:editId="195425C1">
                      <wp:simplePos x="0" y="0"/>
                      <wp:positionH relativeFrom="column">
                        <wp:posOffset>855345</wp:posOffset>
                      </wp:positionH>
                      <wp:positionV relativeFrom="paragraph">
                        <wp:posOffset>161925</wp:posOffset>
                      </wp:positionV>
                      <wp:extent cx="1464310" cy="1785620"/>
                      <wp:effectExtent l="0" t="0" r="0" b="24130"/>
                      <wp:wrapSquare wrapText="bothSides"/>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4310" cy="1785620"/>
                                <a:chOff x="8480" y="1742"/>
                                <a:chExt cx="2306" cy="2812"/>
                              </a:xfrm>
                            </wpg:grpSpPr>
                            <wps:wsp>
                              <wps:cNvPr id="66" name="Rectangle 2"/>
                              <wps:cNvSpPr>
                                <a:spLocks noChangeArrowheads="1"/>
                              </wps:cNvSpPr>
                              <wps:spPr bwMode="auto">
                                <a:xfrm>
                                  <a:off x="8634" y="2139"/>
                                  <a:ext cx="1538" cy="254"/>
                                </a:xfrm>
                                <a:prstGeom prst="rect">
                                  <a:avLst/>
                                </a:prstGeom>
                                <a:solidFill>
                                  <a:srgbClr val="FFFFFF"/>
                                </a:solidFill>
                                <a:ln w="22225">
                                  <a:solidFill>
                                    <a:srgbClr val="DDD8C2"/>
                                  </a:solidFill>
                                  <a:miter lim="800000"/>
                                  <a:headEnd/>
                                  <a:tailEnd/>
                                </a:ln>
                              </wps:spPr>
                              <wps:bodyPr rot="0" vert="horz" wrap="square" lIns="91440" tIns="45720" rIns="91440" bIns="45720" anchor="ctr" anchorCtr="0" upright="1">
                                <a:noAutofit/>
                              </wps:bodyPr>
                            </wps:wsp>
                            <wps:wsp>
                              <wps:cNvPr id="67" name="Rectangle 3"/>
                              <wps:cNvSpPr>
                                <a:spLocks noChangeArrowheads="1"/>
                              </wps:cNvSpPr>
                              <wps:spPr bwMode="auto">
                                <a:xfrm>
                                  <a:off x="8910" y="2139"/>
                                  <a:ext cx="77" cy="254"/>
                                </a:xfrm>
                                <a:prstGeom prst="rect">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68" name="Rectangle 4"/>
                              <wps:cNvSpPr>
                                <a:spLocks noChangeArrowheads="1"/>
                              </wps:cNvSpPr>
                              <wps:spPr bwMode="auto">
                                <a:xfrm>
                                  <a:off x="9505" y="2142"/>
                                  <a:ext cx="77" cy="254"/>
                                </a:xfrm>
                                <a:prstGeom prst="rect">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69" name="Rectangle 5"/>
                              <wps:cNvSpPr>
                                <a:spLocks noChangeArrowheads="1"/>
                              </wps:cNvSpPr>
                              <wps:spPr bwMode="auto">
                                <a:xfrm>
                                  <a:off x="9702" y="2139"/>
                                  <a:ext cx="77" cy="254"/>
                                </a:xfrm>
                                <a:prstGeom prst="rect">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70" name="Rectangle 6"/>
                              <wps:cNvSpPr>
                                <a:spLocks noChangeArrowheads="1"/>
                              </wps:cNvSpPr>
                              <wps:spPr bwMode="auto">
                                <a:xfrm>
                                  <a:off x="8634" y="2921"/>
                                  <a:ext cx="1538" cy="254"/>
                                </a:xfrm>
                                <a:prstGeom prst="rect">
                                  <a:avLst/>
                                </a:prstGeom>
                                <a:solidFill>
                                  <a:srgbClr val="FFFFFF"/>
                                </a:solidFill>
                                <a:ln w="22225">
                                  <a:solidFill>
                                    <a:srgbClr val="DDD8C2"/>
                                  </a:solidFill>
                                  <a:miter lim="800000"/>
                                  <a:headEnd/>
                                  <a:tailEnd/>
                                </a:ln>
                              </wps:spPr>
                              <wps:bodyPr rot="0" vert="horz" wrap="square" lIns="91440" tIns="45720" rIns="91440" bIns="45720" anchor="ctr" anchorCtr="0" upright="1">
                                <a:noAutofit/>
                              </wps:bodyPr>
                            </wps:wsp>
                            <wps:wsp>
                              <wps:cNvPr id="71" name="Rectangle 7"/>
                              <wps:cNvSpPr>
                                <a:spLocks noChangeArrowheads="1"/>
                              </wps:cNvSpPr>
                              <wps:spPr bwMode="auto">
                                <a:xfrm>
                                  <a:off x="8634" y="3627"/>
                                  <a:ext cx="1538" cy="254"/>
                                </a:xfrm>
                                <a:prstGeom prst="rect">
                                  <a:avLst/>
                                </a:prstGeom>
                                <a:solidFill>
                                  <a:srgbClr val="FFFFFF"/>
                                </a:solidFill>
                                <a:ln w="22225">
                                  <a:solidFill>
                                    <a:srgbClr val="DDD8C2"/>
                                  </a:solidFill>
                                  <a:miter lim="800000"/>
                                  <a:headEnd/>
                                  <a:tailEnd/>
                                </a:ln>
                              </wps:spPr>
                              <wps:bodyPr rot="0" vert="horz" wrap="square" lIns="91440" tIns="45720" rIns="91440" bIns="45720" anchor="ctr" anchorCtr="0" upright="1">
                                <a:noAutofit/>
                              </wps:bodyPr>
                            </wps:wsp>
                            <wps:wsp>
                              <wps:cNvPr id="72" name="Rectangle 8"/>
                              <wps:cNvSpPr>
                                <a:spLocks noChangeArrowheads="1"/>
                              </wps:cNvSpPr>
                              <wps:spPr bwMode="auto">
                                <a:xfrm>
                                  <a:off x="9505" y="3630"/>
                                  <a:ext cx="77" cy="254"/>
                                </a:xfrm>
                                <a:prstGeom prst="rect">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73" name="Rectangle 9"/>
                              <wps:cNvSpPr>
                                <a:spLocks noChangeArrowheads="1"/>
                              </wps:cNvSpPr>
                              <wps:spPr bwMode="auto">
                                <a:xfrm>
                                  <a:off x="8634" y="4300"/>
                                  <a:ext cx="1538" cy="254"/>
                                </a:xfrm>
                                <a:prstGeom prst="rect">
                                  <a:avLst/>
                                </a:prstGeom>
                                <a:solidFill>
                                  <a:srgbClr val="FFFFFF"/>
                                </a:solidFill>
                                <a:ln w="22225">
                                  <a:solidFill>
                                    <a:srgbClr val="DDD8C2"/>
                                  </a:solidFill>
                                  <a:miter lim="800000"/>
                                  <a:headEnd/>
                                  <a:tailEnd/>
                                </a:ln>
                              </wps:spPr>
                              <wps:bodyPr rot="0" vert="horz" wrap="square" lIns="91440" tIns="45720" rIns="91440" bIns="45720" anchor="ctr" anchorCtr="0" upright="1">
                                <a:noAutofit/>
                              </wps:bodyPr>
                            </wps:wsp>
                            <wps:wsp>
                              <wps:cNvPr id="74" name="Rectangle 10"/>
                              <wps:cNvSpPr>
                                <a:spLocks noChangeArrowheads="1"/>
                              </wps:cNvSpPr>
                              <wps:spPr bwMode="auto">
                                <a:xfrm>
                                  <a:off x="9702" y="4300"/>
                                  <a:ext cx="77" cy="254"/>
                                </a:xfrm>
                                <a:prstGeom prst="rect">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75" name="TextBox 26"/>
                              <wps:cNvSpPr txBox="1">
                                <a:spLocks noChangeArrowheads="1"/>
                              </wps:cNvSpPr>
                              <wps:spPr bwMode="auto">
                                <a:xfrm>
                                  <a:off x="8500" y="1742"/>
                                  <a:ext cx="1391"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016" w:rsidRDefault="005A7016" w:rsidP="005A7016">
                                    <w:pPr>
                                      <w:pStyle w:val="NormalWeb"/>
                                    </w:pPr>
                                    <w:r w:rsidRPr="00D71225">
                                      <w:rPr>
                                        <w:color w:val="000000"/>
                                        <w:kern w:val="24"/>
                                        <w:sz w:val="21"/>
                                        <w:szCs w:val="21"/>
                                      </w:rPr>
                                      <w:t>A. Không O</w:t>
                                    </w:r>
                                    <w:r w:rsidRPr="00D71225">
                                      <w:rPr>
                                        <w:color w:val="000000"/>
                                        <w:kern w:val="24"/>
                                        <w:position w:val="-5"/>
                                        <w:sz w:val="21"/>
                                        <w:szCs w:val="21"/>
                                        <w:vertAlign w:val="subscript"/>
                                      </w:rPr>
                                      <w:t>2</w:t>
                                    </w:r>
                                  </w:p>
                                </w:txbxContent>
                              </wps:txbx>
                              <wps:bodyPr rot="0" vert="horz" wrap="none" lIns="91440" tIns="45720" rIns="91440" bIns="45720" anchor="t" anchorCtr="0" upright="1">
                                <a:spAutoFit/>
                              </wps:bodyPr>
                            </wps:wsp>
                            <wps:wsp>
                              <wps:cNvPr id="76" name="TextBox 27"/>
                              <wps:cNvSpPr txBox="1">
                                <a:spLocks noChangeArrowheads="1"/>
                              </wps:cNvSpPr>
                              <wps:spPr bwMode="auto">
                                <a:xfrm>
                                  <a:off x="8500" y="2527"/>
                                  <a:ext cx="1053"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016" w:rsidRDefault="005A7016" w:rsidP="005A7016">
                                    <w:pPr>
                                      <w:pStyle w:val="NormalWeb"/>
                                    </w:pPr>
                                    <w:r w:rsidRPr="00D71225">
                                      <w:rPr>
                                        <w:color w:val="000000"/>
                                        <w:kern w:val="24"/>
                                        <w:sz w:val="21"/>
                                        <w:szCs w:val="21"/>
                                      </w:rPr>
                                      <w:t>B. Có O</w:t>
                                    </w:r>
                                    <w:r w:rsidRPr="00D71225">
                                      <w:rPr>
                                        <w:color w:val="000000"/>
                                        <w:kern w:val="24"/>
                                        <w:position w:val="-5"/>
                                        <w:sz w:val="21"/>
                                        <w:szCs w:val="21"/>
                                        <w:vertAlign w:val="subscript"/>
                                      </w:rPr>
                                      <w:t>2</w:t>
                                    </w:r>
                                  </w:p>
                                </w:txbxContent>
                              </wps:txbx>
                              <wps:bodyPr rot="0" vert="horz" wrap="none" lIns="91440" tIns="45720" rIns="91440" bIns="45720" anchor="t" anchorCtr="0" upright="1">
                                <a:spAutoFit/>
                              </wps:bodyPr>
                            </wps:wsp>
                            <wps:wsp>
                              <wps:cNvPr id="77" name="TextBox 28"/>
                              <wps:cNvSpPr txBox="1">
                                <a:spLocks noChangeArrowheads="1"/>
                              </wps:cNvSpPr>
                              <wps:spPr bwMode="auto">
                                <a:xfrm>
                                  <a:off x="8500" y="3230"/>
                                  <a:ext cx="2028"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0000"/>
                                      </a:solidFill>
                                      <a:miter lim="800000"/>
                                      <a:headEnd/>
                                      <a:tailEnd/>
                                    </a14:hiddenLine>
                                  </a:ext>
                                </a:extLst>
                              </wps:spPr>
                              <wps:txbx>
                                <w:txbxContent>
                                  <w:p w:rsidR="005A7016" w:rsidRDefault="005A7016" w:rsidP="005A7016">
                                    <w:pPr>
                                      <w:pStyle w:val="NormalWeb"/>
                                    </w:pPr>
                                    <w:r w:rsidRPr="00D71225">
                                      <w:rPr>
                                        <w:color w:val="000000"/>
                                        <w:kern w:val="24"/>
                                        <w:sz w:val="21"/>
                                        <w:szCs w:val="21"/>
                                      </w:rPr>
                                      <w:t>C. Có O</w:t>
                                    </w:r>
                                    <w:r w:rsidRPr="00D71225">
                                      <w:rPr>
                                        <w:color w:val="000000"/>
                                        <w:kern w:val="24"/>
                                        <w:position w:val="-5"/>
                                        <w:sz w:val="21"/>
                                        <w:szCs w:val="21"/>
                                        <w:vertAlign w:val="subscript"/>
                                      </w:rPr>
                                      <w:t xml:space="preserve">2 </w:t>
                                    </w:r>
                                    <w:r w:rsidRPr="00D71225">
                                      <w:rPr>
                                        <w:color w:val="000000"/>
                                        <w:kern w:val="24"/>
                                        <w:sz w:val="21"/>
                                        <w:szCs w:val="21"/>
                                      </w:rPr>
                                      <w:t>+ Urethane</w:t>
                                    </w:r>
                                  </w:p>
                                </w:txbxContent>
                              </wps:txbx>
                              <wps:bodyPr rot="0" vert="horz" wrap="none" lIns="91440" tIns="45720" rIns="91440" bIns="45720" anchor="t" anchorCtr="0" upright="1">
                                <a:spAutoFit/>
                              </wps:bodyPr>
                            </wps:wsp>
                            <wps:wsp>
                              <wps:cNvPr id="78" name="TextBox 29"/>
                              <wps:cNvSpPr txBox="1">
                                <a:spLocks noChangeArrowheads="1"/>
                              </wps:cNvSpPr>
                              <wps:spPr bwMode="auto">
                                <a:xfrm>
                                  <a:off x="8480" y="3926"/>
                                  <a:ext cx="230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016" w:rsidRDefault="005A7016" w:rsidP="005A7016">
                                    <w:pPr>
                                      <w:pStyle w:val="NormalWeb"/>
                                    </w:pPr>
                                    <w:r w:rsidRPr="00D71225">
                                      <w:rPr>
                                        <w:color w:val="000000"/>
                                        <w:kern w:val="24"/>
                                        <w:sz w:val="21"/>
                                        <w:szCs w:val="21"/>
                                      </w:rPr>
                                      <w:t>D. Cytochrome c, có O</w:t>
                                    </w:r>
                                    <w:r w:rsidRPr="00D71225">
                                      <w:rPr>
                                        <w:color w:val="000000"/>
                                        <w:kern w:val="24"/>
                                        <w:position w:val="-5"/>
                                        <w:sz w:val="21"/>
                                        <w:szCs w:val="21"/>
                                        <w:vertAlign w:val="subscript"/>
                                      </w:rPr>
                                      <w:t xml:space="preserve">2 </w:t>
                                    </w:r>
                                  </w:p>
                                </w:txbxContent>
                              </wps:txbx>
                              <wps:bodyPr rot="0" vert="horz" wrap="none" lIns="91440" tIns="45720" rIns="91440" bIns="45720" anchor="t" anchorCtr="0" upright="1">
                                <a:spAutoFit/>
                              </wps:bodyPr>
                            </wps:wsp>
                            <wps:wsp>
                              <wps:cNvPr id="79" name="Straight Connector 15"/>
                              <wps:cNvCnPr>
                                <a:cxnSpLocks noChangeShapeType="1"/>
                              </wps:cNvCnPr>
                              <wps:spPr bwMode="auto">
                                <a:xfrm>
                                  <a:off x="8890" y="4554"/>
                                  <a:ext cx="0" cy="0"/>
                                </a:xfrm>
                                <a:prstGeom prst="line">
                                  <a:avLst/>
                                </a:prstGeom>
                                <a:noFill/>
                                <a:ln w="6350">
                                  <a:solidFill>
                                    <a:srgbClr val="4F81BD"/>
                                  </a:solidFill>
                                  <a:miter lim="800000"/>
                                  <a:headEnd/>
                                  <a:tailEnd/>
                                </a:ln>
                                <a:extLst>
                                  <a:ext uri="{909E8E84-426E-40DD-AFC4-6F175D3DCCD1}">
                                    <a14:hiddenFill xmlns:a14="http://schemas.microsoft.com/office/drawing/2010/main">
                                      <a:noFill/>
                                    </a14:hiddenFill>
                                  </a:ext>
                                </a:extLst>
                              </wps:spPr>
                              <wps:bodyPr/>
                            </wps:wsp>
                            <wps:wsp>
                              <wps:cNvPr id="80" name="TextBox 38"/>
                              <wps:cNvSpPr txBox="1">
                                <a:spLocks noChangeArrowheads="1"/>
                              </wps:cNvSpPr>
                              <wps:spPr bwMode="auto">
                                <a:xfrm>
                                  <a:off x="8737" y="2286"/>
                                  <a:ext cx="442"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016" w:rsidRDefault="005A7016" w:rsidP="005A7016">
                                    <w:pPr>
                                      <w:pStyle w:val="NormalWeb"/>
                                    </w:pPr>
                                    <w:r w:rsidRPr="00D71225">
                                      <w:rPr>
                                        <w:color w:val="000000"/>
                                        <w:kern w:val="24"/>
                                        <w:sz w:val="20"/>
                                        <w:szCs w:val="20"/>
                                      </w:rPr>
                                      <w:t>a</w:t>
                                    </w:r>
                                    <w:r w:rsidRPr="00D71225">
                                      <w:rPr>
                                        <w:color w:val="000000"/>
                                        <w:kern w:val="24"/>
                                        <w:position w:val="-5"/>
                                        <w:sz w:val="20"/>
                                        <w:szCs w:val="20"/>
                                        <w:vertAlign w:val="subscript"/>
                                      </w:rPr>
                                      <w:t>3</w:t>
                                    </w:r>
                                  </w:p>
                                </w:txbxContent>
                              </wps:txbx>
                              <wps:bodyPr rot="0" vert="horz" wrap="none" lIns="91440" tIns="45720" rIns="91440" bIns="45720" anchor="t" anchorCtr="0" upright="1">
                                <a:spAutoFit/>
                              </wps:bodyPr>
                            </wps:wsp>
                            <wps:wsp>
                              <wps:cNvPr id="81" name="TextBox 39"/>
                              <wps:cNvSpPr txBox="1">
                                <a:spLocks noChangeArrowheads="1"/>
                              </wps:cNvSpPr>
                              <wps:spPr bwMode="auto">
                                <a:xfrm>
                                  <a:off x="9338" y="2306"/>
                                  <a:ext cx="389"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016" w:rsidRDefault="005A7016" w:rsidP="005A7016">
                                    <w:pPr>
                                      <w:pStyle w:val="NormalWeb"/>
                                    </w:pPr>
                                    <w:r w:rsidRPr="00D71225">
                                      <w:rPr>
                                        <w:color w:val="000000"/>
                                        <w:kern w:val="24"/>
                                        <w:sz w:val="20"/>
                                        <w:szCs w:val="20"/>
                                      </w:rPr>
                                      <w:t>b</w:t>
                                    </w:r>
                                  </w:p>
                                </w:txbxContent>
                              </wps:txbx>
                              <wps:bodyPr rot="0" vert="horz" wrap="none" lIns="91440" tIns="45720" rIns="91440" bIns="45720" anchor="t" anchorCtr="0" upright="1">
                                <a:spAutoFit/>
                              </wps:bodyPr>
                            </wps:wsp>
                            <wps:wsp>
                              <wps:cNvPr id="82" name="TextBox 40"/>
                              <wps:cNvSpPr txBox="1">
                                <a:spLocks noChangeArrowheads="1"/>
                              </wps:cNvSpPr>
                              <wps:spPr bwMode="auto">
                                <a:xfrm>
                                  <a:off x="9543" y="2298"/>
                                  <a:ext cx="377"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016" w:rsidRDefault="005A7016" w:rsidP="005A7016">
                                    <w:pPr>
                                      <w:pStyle w:val="NormalWeb"/>
                                    </w:pPr>
                                    <w:r w:rsidRPr="00D71225">
                                      <w:rPr>
                                        <w:color w:val="000000"/>
                                        <w:kern w:val="24"/>
                                        <w:sz w:val="20"/>
                                        <w:szCs w:val="20"/>
                                      </w:rPr>
                                      <w:t>c</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7A5A914" id="Group 65" o:spid="_x0000_s1026" style="position:absolute;left:0;text-align:left;margin-left:67.35pt;margin-top:12.75pt;width:115.3pt;height:140.6pt;z-index:251661312" coordorigin="8480,1742" coordsize="2306,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">
                      <v:rect id="Rectangle 2" o:spid="_x0000_s1027" style="position:absolute;left:8634;top:2139;width:1538;height: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J1IsMA&#10;AADbAAAADwAAAGRycy9kb3ducmV2LnhtbESPS4vCQBCE74L/YWjBm058EGLWUUQU4mEPvvbcZHqT&#10;sJmemBk1/vudhQWPRVV9RS3XnanFg1pXWVYwGUcgiHOrKy4UXM77UQLCeWSNtWVS8CIH61W/t8RU&#10;2ycf6XHyhQgQdikqKL1vUildXpJBN7YNcfC+bWvQB9kWUrf4DHBTy2kUxdJgxWGhxIa2JeU/p7tR&#10;MMs+rwuvm6/sMD/y7bXTJjkvlBoOus0HCE+df4f/25lWEM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J1IsMAAADbAAAADwAAAAAAAAAAAAAAAACYAgAAZHJzL2Rv&#10;d25yZXYueG1sUEsFBgAAAAAEAAQA9QAAAIgDAAAAAA==&#10;" strokecolor="#ddd8c2" strokeweight="1.75pt"/>
                      <v:rect id="Rectangle 3" o:spid="_x0000_s1028" style="position:absolute;left:8910;top:2139;width:77;height: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r1OcUA&#10;AADbAAAADwAAAGRycy9kb3ducmV2LnhtbESPW2vCQBSE3wv+h+UIvtWNFbxEV9GCUgQfGm/4dswe&#10;k2D2bMiumv77bkHo4zAz3zDTeWNK8aDaFZYV9LoRCOLU6oIzBfvd6n0EwnlkjaVlUvBDDuaz1tsU&#10;Y22f/E2PxGciQNjFqCD3voqldGlOBl3XVsTBu9raoA+yzqSu8RngppQfUTSQBgsOCzlW9JlTekvu&#10;RoEZb7Z0tKfzZTNcljpJD+v+cqVUp90sJiA8Nf4//Gp/aQWDIfx9CT9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avU5xQAAANsAAAAPAAAAAAAAAAAAAAAAAJgCAABkcnMv&#10;ZG93bnJldi54bWxQSwUGAAAAAAQABAD1AAAAigMAAAAA&#10;" fillcolor="black" strokeweight="1pt"/>
                      <v:rect id="Rectangle 4" o:spid="_x0000_s1029" style="position:absolute;left:9505;top:2142;width:77;height: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hS8EA&#10;AADbAAAADwAAAGRycy9kb3ducmV2LnhtbERPy4rCMBTdC/MP4Q6403QUfHSMMgqKCC6sL9zdae60&#10;ZZqb0kStf28WgsvDeU9mjSnFjWpXWFbw1Y1AEKdWF5wpOOyXnREI55E1lpZJwYMczKYfrQnG2t55&#10;R7fEZyKEsItRQe59FUvp0pwMuq6tiAP3Z2uDPsA6k7rGewg3pexF0UAaLDg05FjRIqf0P7kaBWa8&#10;2dLJni+/m+G81El6XPXnS6Xan83PNwhPjX+LX+61VjAIY8OX8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YUvBAAAA2wAAAA8AAAAAAAAAAAAAAAAAmAIAAGRycy9kb3du&#10;cmV2LnhtbFBLBQYAAAAABAAEAPUAAACGAwAAAAA=&#10;" fillcolor="black" strokeweight="1pt"/>
                      <v:rect id="Rectangle 5" o:spid="_x0000_s1030" style="position:absolute;left:9702;top:2139;width:77;height: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E0MYA&#10;AADbAAAADwAAAGRycy9kb3ducmV2LnhtbESPT2vCQBTE74V+h+UVvDWbKlhN3QQVlCJ4aPxHb6/Z&#10;1yQ0+zZktxq/vSsUehxm5jfMLOtNI87UudqygpcoBkFcWF1zqWC/Wz1PQDiPrLGxTAqu5CBLHx9m&#10;mGh74Q86574UAcIuQQWV920ipSsqMugi2xIH79t2Bn2QXSl1h5cAN40cxvFYGqw5LFTY0rKi4if/&#10;NQrMdLOloz19fm1eF43Oi8N6tFgpNXjq528gPPX+P/zXftcKxlO4fwk/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nE0MYAAADbAAAADwAAAAAAAAAAAAAAAACYAgAAZHJz&#10;L2Rvd25yZXYueG1sUEsFBgAAAAAEAAQA9QAAAIsDAAAAAA==&#10;" fillcolor="black" strokeweight="1pt"/>
                      <v:rect id="Rectangle 6" o:spid="_x0000_s1031" style="position:absolute;left:8634;top:2921;width:1538;height: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eEMAA&#10;AADbAAAADwAAAGRycy9kb3ducmV2LnhtbERPTYvCMBC9C/sfwix403RV1NZGWZYV6sGDuut5aMa2&#10;2ExqE7X+e3MQPD7ed7rqTC1u1LrKsoKvYQSCOLe64kLB32E9mINwHlljbZkUPMjBavnRSzHR9s47&#10;uu19IUIIuwQVlN43iZQuL8mgG9qGOHAn2xr0AbaF1C3eQ7ip5SiKptJgxaGhxIZ+SsrP+6tRMM62&#10;/7HXzTHbTHZ8efxqMz/ESvU/u+8FCE+df4tf7kwrmIX14Uv4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7eEMAAAADbAAAADwAAAAAAAAAAAAAAAACYAgAAZHJzL2Rvd25y&#10;ZXYueG1sUEsFBgAAAAAEAAQA9QAAAIUDAAAAAA==&#10;" strokecolor="#ddd8c2" strokeweight="1.75pt"/>
                      <v:rect id="Rectangle 7" o:spid="_x0000_s1032" style="position:absolute;left:8634;top:3627;width:1538;height: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J7i8MA&#10;AADbAAAADwAAAGRycy9kb3ducmV2LnhtbESPS4vCQBCE7wv+h6GFva0TdfERHUXEhXjw4PPcZNok&#10;mOmJmVmN/94RBI9FVX1FTeeNKcWNaldYVtDtRCCIU6sLzhQc9n8/IxDOI2ssLZOCBzmYz1pfU4y1&#10;vfOWbjufiQBhF6OC3PsqltKlORl0HVsRB+9sa4M+yDqTusZ7gJtS9qJoIA0WHBZyrGiZU3rZ/RsF&#10;/WRzHHtdnZL175avj5U2o/1Yqe92s5iA8NT4T/jdTrSCYRdeX8IP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J7i8MAAADbAAAADwAAAAAAAAAAAAAAAACYAgAAZHJzL2Rv&#10;d25yZXYueG1sUEsFBgAAAAAEAAQA9QAAAIgDAAAAAA==&#10;" strokecolor="#ddd8c2" strokeweight="1.75pt"/>
                      <v:rect id="Rectangle 8" o:spid="_x0000_s1033" style="position:absolute;left:9505;top:3630;width:77;height: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AfMUA&#10;AADbAAAADwAAAGRycy9kb3ducmV2LnhtbESPT2vCQBTE7wW/w/IEb3WjharRVbSgFMFD4z+8PbPP&#10;JJh9G7JbTb+9Kwg9DjPzG2Yya0wpblS7wrKCXjcCQZxaXXCmYLddvg9BOI+ssbRMCv7IwWzaeptg&#10;rO2df+iW+EwECLsYFeTeV7GULs3JoOvaijh4F1sb9EHWmdQ13gPclLIfRZ/SYMFhIceKvnJKr8mv&#10;UWBG6w0d7PF0Xg8WpU7S/epjsVSq027mYxCeGv8ffrW/tYJBH55fw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xMB8xQAAANsAAAAPAAAAAAAAAAAAAAAAAJgCAABkcnMv&#10;ZG93bnJldi54bWxQSwUGAAAAAAQABAD1AAAAigMAAAAA&#10;" fillcolor="black" strokeweight="1pt"/>
                      <v:rect id="Rectangle 9" o:spid="_x0000_s1034" style="position:absolute;left:8634;top:4300;width:1538;height: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AZ8MA&#10;AADbAAAADwAAAGRycy9kb3ducmV2LnhtbESPS4vCQBCE7wv+h6EFb+vEVXxERxFRyB48+Dw3mTYJ&#10;ZnqymVHjv98RBI9FVX1FzRaNKcWdaldYVtDrRiCIU6sLzhQcD5vvMQjnkTWWlknBkxws5q2vGcba&#10;PnhH973PRICwi1FB7n0VS+nSnAy6rq2Ig3extUEfZJ1JXeMjwE0pf6JoKA0WHBZyrGiVU3rd34yC&#10;frI9TbyuzsnvYMd/z7U248NEqU67WU5BeGr8J/xuJ1rBqA+vL+E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xAZ8MAAADbAAAADwAAAAAAAAAAAAAAAACYAgAAZHJzL2Rv&#10;d25yZXYueG1sUEsFBgAAAAAEAAQA9QAAAIgDAAAAAA==&#10;" strokecolor="#ddd8c2" strokeweight="1.75pt"/>
                      <v:rect id="Rectangle 10" o:spid="_x0000_s1035" style="position:absolute;left:9702;top:4300;width:77;height: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H9k8UA&#10;AADbAAAADwAAAGRycy9kb3ducmV2LnhtbESPT2vCQBTE74LfYXmCN91US9XUVVSwiOCh8R/eXrOv&#10;STD7NmS3mn77riD0OMzMb5jpvDGluFHtCssKXvoRCOLU6oIzBYf9ujcG4TyyxtIyKfglB/NZuzXF&#10;WNs7f9It8ZkIEHYxKsi9r2IpXZqTQde3FXHwvm1t0AdZZ1LXeA9wU8pBFL1JgwWHhRwrWuWUXpMf&#10;o8BMtjs62fPlaztaljpJjx/D5VqpbqdZvIPw1Pj/8LO90QpGr/D4En6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f2TxQAAANsAAAAPAAAAAAAAAAAAAAAAAJgCAABkcnMv&#10;ZG93bnJldi54bWxQSwUGAAAAAAQABAD1AAAAigMAAAAA&#10;" fillcolor="black" strokeweight="1pt"/>
                      <v:shapetype id="_x0000_t202" coordsize="21600,21600" o:spt="202" path="m,l,21600r21600,l21600,xe">
                        <v:stroke joinstyle="miter"/>
                        <v:path gradientshapeok="t" o:connecttype="rect"/>
                      </v:shapetype>
                      <v:shape id="TextBox 26" o:spid="_x0000_s1036" type="#_x0000_t202" style="position:absolute;left:8500;top:1742;width:1391;height:4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i848QA&#10;AADbAAAADwAAAGRycy9kb3ducmV2LnhtbESPwW7CMBBE70j9B2sr9QZOEFBIY1AFrdQbNO0HrOIl&#10;ThOvo9iFlK/HlZA4jmbmjSbfDLYVJ+p97VhBOklAEJdO11wp+P56Hy9B+ICssXVMCv7Iw2b9MMox&#10;0+7Mn3QqQiUihH2GCkwIXSalLw1Z9BPXEUfv6HqLIcq+krrHc4TbVk6TZCEt1hwXDHa0NVQ2xa9V&#10;sEzsvmlW04O3s0s6N9ude+t+lHp6HF5fQAQawj18a39oBc9z+P8Sf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ovOPEAAAA2wAAAA8AAAAAAAAAAAAAAAAAmAIAAGRycy9k&#10;b3ducmV2LnhtbFBLBQYAAAAABAAEAPUAAACJAwAAAAA=&#10;" filled="f" stroked="f">
                        <v:textbox style="mso-fit-shape-to-text:t">
                          <w:txbxContent>
                            <w:p w:rsidR="005A7016" w:rsidRDefault="005A7016" w:rsidP="005A7016">
                              <w:pPr>
                                <w:pStyle w:val="NormalWeb"/>
                              </w:pPr>
                              <w:r w:rsidRPr="00D71225">
                                <w:rPr>
                                  <w:color w:val="000000"/>
                                  <w:kern w:val="24"/>
                                  <w:sz w:val="21"/>
                                  <w:szCs w:val="21"/>
                                </w:rPr>
                                <w:t>A. Không O</w:t>
                              </w:r>
                              <w:r w:rsidRPr="00D71225">
                                <w:rPr>
                                  <w:color w:val="000000"/>
                                  <w:kern w:val="24"/>
                                  <w:position w:val="-5"/>
                                  <w:sz w:val="21"/>
                                  <w:szCs w:val="21"/>
                                  <w:vertAlign w:val="subscript"/>
                                </w:rPr>
                                <w:t>2</w:t>
                              </w:r>
                            </w:p>
                          </w:txbxContent>
                        </v:textbox>
                      </v:shape>
                      <v:shape id="TextBox 27" o:spid="_x0000_s1037" type="#_x0000_t202" style="position:absolute;left:8500;top:2527;width:1053;height:4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ilMQA&#10;AADbAAAADwAAAGRycy9kb3ducmV2LnhtbESPwW7CMBBE70j8g7VIvRUniFJIYxCCIvUGpf2AVbzE&#10;aeJ1FBsI/foaqRLH0cy80eSr3jbiQp2vHCtIxwkI4sLpiksF31+75zkIH5A1No5JwY08rJbDQY6Z&#10;dlf+pMsxlCJC2GeowITQZlL6wpBFP3YtcfROrrMYouxKqTu8Rrht5CRJZtJixXHBYEsbQ0V9PFsF&#10;88Tu63oxOXg7/U1fzGbr3tsfpZ5G/foNRKA+PML/7Q+t4HUG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6IpTEAAAA2wAAAA8AAAAAAAAAAAAAAAAAmAIAAGRycy9k&#10;b3ducmV2LnhtbFBLBQYAAAAABAAEAPUAAACJAwAAAAA=&#10;" filled="f" stroked="f">
                        <v:textbox style="mso-fit-shape-to-text:t">
                          <w:txbxContent>
                            <w:p w:rsidR="005A7016" w:rsidRDefault="005A7016" w:rsidP="005A7016">
                              <w:pPr>
                                <w:pStyle w:val="NormalWeb"/>
                              </w:pPr>
                              <w:r w:rsidRPr="00D71225">
                                <w:rPr>
                                  <w:color w:val="000000"/>
                                  <w:kern w:val="24"/>
                                  <w:sz w:val="21"/>
                                  <w:szCs w:val="21"/>
                                </w:rPr>
                                <w:t>B. Có O</w:t>
                              </w:r>
                              <w:r w:rsidRPr="00D71225">
                                <w:rPr>
                                  <w:color w:val="000000"/>
                                  <w:kern w:val="24"/>
                                  <w:position w:val="-5"/>
                                  <w:sz w:val="21"/>
                                  <w:szCs w:val="21"/>
                                  <w:vertAlign w:val="subscript"/>
                                </w:rPr>
                                <w:t>2</w:t>
                              </w:r>
                            </w:p>
                          </w:txbxContent>
                        </v:textbox>
                      </v:shape>
                      <v:shape id="TextBox 28" o:spid="_x0000_s1038" type="#_x0000_t202" style="position:absolute;left:8500;top:3230;width:2028;height:4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GatcEA&#10;AADbAAAADwAAAGRycy9kb3ducmV2LnhtbESPQWuEMBSE74X+h/AKvdXYPewWa5RlqbB7a60/4GGe&#10;RmpexGTV/febQqHHYWa+YfJys6NYaPaDYwWvSQqCuHV64F5B8129vIHwAVnj6JgU3MhDWTw+5Jhp&#10;t/IXLXXoRYSwz1CBCWHKpPStIYs+cRNx9Do3WwxRzr3UM64Rbke5S9O9tDhwXDA40clQ+1NfrYLP&#10;1Ncfkzdu0Je26c7bSlXXK/X8tB3fQQTawn/4r33WCg4H+P0Sf4As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hmrXBAAAA2wAAAA8AAAAAAAAAAAAAAAAAmAIAAGRycy9kb3du&#10;cmV2LnhtbFBLBQYAAAAABAAEAPUAAACGAwAAAAA=&#10;" filled="f" stroked="f" strokeweight="1.75pt">
                        <v:textbox style="mso-fit-shape-to-text:t">
                          <w:txbxContent>
                            <w:p w:rsidR="005A7016" w:rsidRDefault="005A7016" w:rsidP="005A7016">
                              <w:pPr>
                                <w:pStyle w:val="NormalWeb"/>
                              </w:pPr>
                              <w:r w:rsidRPr="00D71225">
                                <w:rPr>
                                  <w:color w:val="000000"/>
                                  <w:kern w:val="24"/>
                                  <w:sz w:val="21"/>
                                  <w:szCs w:val="21"/>
                                </w:rPr>
                                <w:t>C. Có O</w:t>
                              </w:r>
                              <w:r w:rsidRPr="00D71225">
                                <w:rPr>
                                  <w:color w:val="000000"/>
                                  <w:kern w:val="24"/>
                                  <w:position w:val="-5"/>
                                  <w:sz w:val="21"/>
                                  <w:szCs w:val="21"/>
                                  <w:vertAlign w:val="subscript"/>
                                </w:rPr>
                                <w:t xml:space="preserve">2 </w:t>
                              </w:r>
                              <w:r w:rsidRPr="00D71225">
                                <w:rPr>
                                  <w:color w:val="000000"/>
                                  <w:kern w:val="24"/>
                                  <w:sz w:val="21"/>
                                  <w:szCs w:val="21"/>
                                </w:rPr>
                                <w:t>+ Urethane</w:t>
                              </w:r>
                            </w:p>
                          </w:txbxContent>
                        </v:textbox>
                      </v:shape>
                      <v:shape id="TextBox 29" o:spid="_x0000_s1039" type="#_x0000_t202" style="position:absolute;left:8480;top:3926;width:2306;height:4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TfcEA&#10;AADbAAAADwAAAGRycy9kb3ducmV2LnhtbERP3U7CMBS+N+EdmkPinXQQkDkohIAm3gnTBzhZj+vY&#10;erq0BSZPby9MvPzy/a+3g+3ElXxoHCuYTjIQxJXTDdcKvj7fnnIQISJr7ByTgh8KsN2MHtZYaHfj&#10;E13LWIsUwqFABSbGvpAyVIYshonriRP37bzFmKCvpfZ4S+G2k7Mse5YWG04NBnvaG6ra8mIV5Jn9&#10;aNuX2THY+X26MPuDe+3PSj2Oh90KRKQh/ov/3O9awTKNTV/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pE33BAAAA2wAAAA8AAAAAAAAAAAAAAAAAmAIAAGRycy9kb3du&#10;cmV2LnhtbFBLBQYAAAAABAAEAPUAAACGAwAAAAA=&#10;" filled="f" stroked="f">
                        <v:textbox style="mso-fit-shape-to-text:t">
                          <w:txbxContent>
                            <w:p w:rsidR="005A7016" w:rsidRDefault="005A7016" w:rsidP="005A7016">
                              <w:pPr>
                                <w:pStyle w:val="NormalWeb"/>
                              </w:pPr>
                              <w:r w:rsidRPr="00D71225">
                                <w:rPr>
                                  <w:color w:val="000000"/>
                                  <w:kern w:val="24"/>
                                  <w:sz w:val="21"/>
                                  <w:szCs w:val="21"/>
                                </w:rPr>
                                <w:t>D. Cytochrome c, có O</w:t>
                              </w:r>
                              <w:r w:rsidRPr="00D71225">
                                <w:rPr>
                                  <w:color w:val="000000"/>
                                  <w:kern w:val="24"/>
                                  <w:position w:val="-5"/>
                                  <w:sz w:val="21"/>
                                  <w:szCs w:val="21"/>
                                  <w:vertAlign w:val="subscript"/>
                                </w:rPr>
                                <w:t xml:space="preserve">2 </w:t>
                              </w:r>
                            </w:p>
                          </w:txbxContent>
                        </v:textbox>
                      </v:shape>
                      <v:line id="Straight Connector 15" o:spid="_x0000_s1040" style="position:absolute;visibility:visible;mso-wrap-style:square" from="8890,4554" to="8890,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ZtHcMAAADbAAAADwAAAGRycy9kb3ducmV2LnhtbESPQWvCQBSE7wX/w/IEb3WjQmuiq6gg&#10;FIoHrRdvj+wzG82+jdnVpP/eFQo9DjPzDTNfdrYSD2p86VjBaJiAIM6dLrlQcPzZvk9B+ICssXJM&#10;Cn7Jw3LRe5tjpl3Le3ocQiEihH2GCkwIdSalzw1Z9ENXE0fv7BqLIcqmkLrBNsJtJcdJ8iEtlhwX&#10;DNa0MZRfD3erIN2e0tasfbHajy87OSF9+96lSg363WoGIlAX/sN/7S+t4DOF15f4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mbR3DAAAA2wAAAA8AAAAAAAAAAAAA&#10;AAAAoQIAAGRycy9kb3ducmV2LnhtbFBLBQYAAAAABAAEAPkAAACRAwAAAAA=&#10;" strokecolor="#4f81bd" strokeweight=".5pt">
                        <v:stroke joinstyle="miter"/>
                      </v:line>
                      <v:shape id="TextBox 38" o:spid="_x0000_s1041" type="#_x0000_t202" style="position:absolute;left:8737;top:2286;width:442;height:4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pvXMIA&#10;AADbAAAADwAAAGRycy9kb3ducmV2LnhtbESP3YrCMBSE7xd8h3AE79ZUUXG7RhF/YO/82X2AQ3Ns&#10;apuT0kSt+/RGELwcZr4ZZrZobSWu1PjCsYJBPwFBnDldcK7g73f7OQXhA7LGyjEpuJOHxbzzMcNU&#10;uxsf6HoMuYgl7FNUYEKoUyl9Zsii77uaOHon11gMUTa51A3eYrmt5DBJJtJiwXHBYE0rQ1l5vFgF&#10;08TuyvJruPd29D8Ym9XabeqzUr1uu/wGEagN7/CL/tFPDp5f4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m9cwgAAANsAAAAPAAAAAAAAAAAAAAAAAJgCAABkcnMvZG93&#10;bnJldi54bWxQSwUGAAAAAAQABAD1AAAAhwMAAAAA&#10;" filled="f" stroked="f">
                        <v:textbox style="mso-fit-shape-to-text:t">
                          <w:txbxContent>
                            <w:p w:rsidR="005A7016" w:rsidRDefault="005A7016" w:rsidP="005A7016">
                              <w:pPr>
                                <w:pStyle w:val="NormalWeb"/>
                              </w:pPr>
                              <w:r w:rsidRPr="00D71225">
                                <w:rPr>
                                  <w:color w:val="000000"/>
                                  <w:kern w:val="24"/>
                                  <w:sz w:val="20"/>
                                  <w:szCs w:val="20"/>
                                </w:rPr>
                                <w:t>a</w:t>
                              </w:r>
                              <w:r w:rsidRPr="00D71225">
                                <w:rPr>
                                  <w:color w:val="000000"/>
                                  <w:kern w:val="24"/>
                                  <w:position w:val="-5"/>
                                  <w:sz w:val="20"/>
                                  <w:szCs w:val="20"/>
                                  <w:vertAlign w:val="subscript"/>
                                </w:rPr>
                                <w:t>3</w:t>
                              </w:r>
                            </w:p>
                          </w:txbxContent>
                        </v:textbox>
                      </v:shape>
                      <v:shape id="TextBox 39" o:spid="_x0000_s1042" type="#_x0000_t202" style="position:absolute;left:9338;top:2306;width:389;height:3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bKx8IA&#10;AADbAAAADwAAAGRycy9kb3ducmV2LnhtbESP3WrCQBSE7wXfYTkF73QTsWKjq4g/0Dv/+gCH7DGb&#10;Jns2ZFdN+/RuoeDlMPPNMItVZ2txp9aXjhWkowQEce50yYWCr8t+OAPhA7LG2jEp+CEPq2W/t8BM&#10;uwef6H4OhYgl7DNUYEJoMil9bsiiH7mGOHpX11oMUbaF1C0+Yrmt5ThJptJiyXHBYEMbQ3l1vlkF&#10;s8QequpjfPR28pu+m83W7ZpvpQZv3XoOIlAXXuF/+lNHLoW/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BsrHwgAAANsAAAAPAAAAAAAAAAAAAAAAAJgCAABkcnMvZG93&#10;bnJldi54bWxQSwUGAAAAAAQABAD1AAAAhwMAAAAA&#10;" filled="f" stroked="f">
                        <v:textbox style="mso-fit-shape-to-text:t">
                          <w:txbxContent>
                            <w:p w:rsidR="005A7016" w:rsidRDefault="005A7016" w:rsidP="005A7016">
                              <w:pPr>
                                <w:pStyle w:val="NormalWeb"/>
                              </w:pPr>
                              <w:r w:rsidRPr="00D71225">
                                <w:rPr>
                                  <w:color w:val="000000"/>
                                  <w:kern w:val="24"/>
                                  <w:sz w:val="20"/>
                                  <w:szCs w:val="20"/>
                                </w:rPr>
                                <w:t>b</w:t>
                              </w:r>
                            </w:p>
                          </w:txbxContent>
                        </v:textbox>
                      </v:shape>
                      <v:shape id="TextBox 40" o:spid="_x0000_s1043" type="#_x0000_t202" style="position:absolute;left:9543;top:2298;width:377;height:3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RUsMMA&#10;AADbAAAADwAAAGRycy9kb3ducmV2LnhtbESP0WrCQBRE34X+w3KFvukmoRWNbqRoC33TWj/gkr1m&#10;Y7J3Q3bVtF/vFgo+DjNnhlmtB9uKK/W+dqwgnSYgiEuna64UHL8/JnMQPiBrbB2Tgh/ysC6eRivM&#10;tbvxF10PoRKxhH2OCkwIXS6lLw1Z9FPXEUfv5HqLIcq+krrHWyy3rcySZCYt1hwXDHa0MVQ2h4tV&#10;ME/srmkW2d7bl9/01Wy27r07K/U8Ht6WIAIN4RH+pz915DL4+xJ/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RUsMMAAADbAAAADwAAAAAAAAAAAAAAAACYAgAAZHJzL2Rv&#10;d25yZXYueG1sUEsFBgAAAAAEAAQA9QAAAIgDAAAAAA==&#10;" filled="f" stroked="f">
                        <v:textbox style="mso-fit-shape-to-text:t">
                          <w:txbxContent>
                            <w:p w:rsidR="005A7016" w:rsidRDefault="005A7016" w:rsidP="005A7016">
                              <w:pPr>
                                <w:pStyle w:val="NormalWeb"/>
                              </w:pPr>
                              <w:r w:rsidRPr="00D71225">
                                <w:rPr>
                                  <w:color w:val="000000"/>
                                  <w:kern w:val="24"/>
                                  <w:sz w:val="20"/>
                                  <w:szCs w:val="20"/>
                                </w:rPr>
                                <w:t>c</w:t>
                              </w:r>
                            </w:p>
                          </w:txbxContent>
                        </v:textbox>
                      </v:shape>
                      <w10:wrap type="square"/>
                    </v:group>
                  </w:pict>
                </mc:Fallback>
              </mc:AlternateContent>
            </w:r>
          </w:p>
        </w:tc>
      </w:tr>
    </w:tbl>
    <w:p w:rsidR="005A7016" w:rsidRPr="00912804" w:rsidRDefault="005A7016" w:rsidP="005A7016">
      <w:pPr>
        <w:pStyle w:val="NoSpacing"/>
        <w:jc w:val="both"/>
      </w:pPr>
      <w:r w:rsidRPr="00912804">
        <w:t>b</w:t>
      </w:r>
      <w:r w:rsidRPr="00912804">
        <w:rPr>
          <w:vertAlign w:val="subscript"/>
        </w:rPr>
        <w:t>1</w:t>
      </w:r>
      <w:r w:rsidRPr="00912804">
        <w:t>. Các cytochrome hấp thụ ánh sáng khi ở trạng thái khử hay oxi hóa?</w:t>
      </w:r>
    </w:p>
    <w:p w:rsidR="005A7016" w:rsidRPr="00912804" w:rsidRDefault="005A7016" w:rsidP="005A7016">
      <w:pPr>
        <w:pStyle w:val="NoSpacing"/>
        <w:jc w:val="both"/>
      </w:pPr>
      <w:r w:rsidRPr="00912804">
        <w:t>b</w:t>
      </w:r>
      <w:r w:rsidRPr="00912804">
        <w:rPr>
          <w:vertAlign w:val="subscript"/>
        </w:rPr>
        <w:t>2</w:t>
      </w:r>
      <w:r w:rsidRPr="00912804">
        <w:t>.  Sắp xếp thứ tự các cytochrome trên trong chuỗi truyền điện tử.</w:t>
      </w:r>
    </w:p>
    <w:p w:rsidR="004A248E" w:rsidRPr="00912804" w:rsidRDefault="004A248E" w:rsidP="005A7016">
      <w:pPr>
        <w:pStyle w:val="BodyText"/>
        <w:ind w:left="-142"/>
        <w:rPr>
          <w:rFonts w:eastAsia="Calibri"/>
          <w:sz w:val="28"/>
          <w:szCs w:val="28"/>
          <w:lang w:val="en-US"/>
        </w:rPr>
      </w:pPr>
    </w:p>
    <w:tbl>
      <w:tblPr>
        <w:tblStyle w:val="TableGrid"/>
        <w:tblW w:w="10060" w:type="dxa"/>
        <w:tblLook w:val="04A0" w:firstRow="1" w:lastRow="0" w:firstColumn="1" w:lastColumn="0" w:noHBand="0" w:noVBand="1"/>
      </w:tblPr>
      <w:tblGrid>
        <w:gridCol w:w="9067"/>
        <w:gridCol w:w="993"/>
      </w:tblGrid>
      <w:tr w:rsidR="003411AC" w:rsidRPr="00912804" w:rsidTr="00710199">
        <w:tc>
          <w:tcPr>
            <w:tcW w:w="9067" w:type="dxa"/>
          </w:tcPr>
          <w:p w:rsidR="003411AC" w:rsidRPr="00912804" w:rsidRDefault="003411AC" w:rsidP="0053161A">
            <w:pPr>
              <w:pStyle w:val="NoSpacing"/>
              <w:jc w:val="center"/>
              <w:rPr>
                <w:b/>
              </w:rPr>
            </w:pPr>
            <w:r w:rsidRPr="00912804">
              <w:rPr>
                <w:b/>
              </w:rPr>
              <w:t>Nội dung</w:t>
            </w:r>
          </w:p>
        </w:tc>
        <w:tc>
          <w:tcPr>
            <w:tcW w:w="993" w:type="dxa"/>
          </w:tcPr>
          <w:p w:rsidR="003411AC" w:rsidRPr="00912804" w:rsidRDefault="003411AC" w:rsidP="0053161A">
            <w:pPr>
              <w:pStyle w:val="NoSpacing"/>
              <w:jc w:val="center"/>
              <w:rPr>
                <w:b/>
              </w:rPr>
            </w:pPr>
            <w:r w:rsidRPr="00912804">
              <w:rPr>
                <w:b/>
              </w:rPr>
              <w:t>Điểm</w:t>
            </w:r>
          </w:p>
        </w:tc>
      </w:tr>
      <w:tr w:rsidR="003411AC" w:rsidRPr="00912804" w:rsidTr="00710199">
        <w:tc>
          <w:tcPr>
            <w:tcW w:w="9067" w:type="dxa"/>
          </w:tcPr>
          <w:p w:rsidR="005A7016" w:rsidRPr="00912804" w:rsidRDefault="005A7016" w:rsidP="005A7016">
            <w:pPr>
              <w:pStyle w:val="NoSpacing"/>
            </w:pPr>
            <w:r w:rsidRPr="00912804">
              <w:t xml:space="preserve">a. </w:t>
            </w:r>
          </w:p>
          <w:p w:rsidR="005A7016" w:rsidRPr="00912804" w:rsidRDefault="005A7016" w:rsidP="005A7016">
            <w:pPr>
              <w:pStyle w:val="NoSpacing"/>
            </w:pPr>
            <w:r w:rsidRPr="00912804">
              <w:t>- 1- APG,   2- Ri1,5dP</w:t>
            </w:r>
          </w:p>
          <w:p w:rsidR="003411AC" w:rsidRPr="00912804" w:rsidRDefault="005A7016" w:rsidP="005A7016">
            <w:pPr>
              <w:pStyle w:val="NoSpacing"/>
            </w:pPr>
            <w:r w:rsidRPr="00912804">
              <w:t>- Vì khi che tối không có NADPH và ATP do pha sáng cung cấp để chuyển hóa APG thành AlPG nên APG dư thừa, đồng thời không có AlPG nên không tái tạo được chất nhận Ri1,5dP nên Ri1,5dP giảm.</w:t>
            </w:r>
          </w:p>
        </w:tc>
        <w:tc>
          <w:tcPr>
            <w:tcW w:w="993" w:type="dxa"/>
          </w:tcPr>
          <w:p w:rsidR="003411AC" w:rsidRPr="00912804" w:rsidRDefault="003411AC" w:rsidP="005A7016">
            <w:pPr>
              <w:pStyle w:val="NoSpacing"/>
            </w:pPr>
          </w:p>
          <w:p w:rsidR="005A7016" w:rsidRPr="00912804" w:rsidRDefault="005A7016" w:rsidP="005A7016">
            <w:pPr>
              <w:pStyle w:val="NoSpacing"/>
            </w:pPr>
            <w:r w:rsidRPr="00912804">
              <w:t>0,25</w:t>
            </w:r>
          </w:p>
          <w:p w:rsidR="005A7016" w:rsidRPr="00912804" w:rsidRDefault="005A7016" w:rsidP="005A7016">
            <w:pPr>
              <w:pStyle w:val="NoSpacing"/>
            </w:pPr>
            <w:r w:rsidRPr="00912804">
              <w:t>0,5</w:t>
            </w:r>
          </w:p>
        </w:tc>
      </w:tr>
      <w:tr w:rsidR="003411AC" w:rsidRPr="00912804" w:rsidTr="00710199">
        <w:tc>
          <w:tcPr>
            <w:tcW w:w="9067" w:type="dxa"/>
          </w:tcPr>
          <w:p w:rsidR="003411AC" w:rsidRPr="00912804" w:rsidRDefault="005A7016" w:rsidP="005A7016">
            <w:pPr>
              <w:pStyle w:val="NoSpacing"/>
            </w:pPr>
            <w:r w:rsidRPr="00912804">
              <w:t xml:space="preserve">b. </w:t>
            </w:r>
          </w:p>
          <w:p w:rsidR="005A7016" w:rsidRPr="00912804" w:rsidRDefault="005A7016" w:rsidP="005A7016">
            <w:pPr>
              <w:pStyle w:val="NoSpacing"/>
            </w:pPr>
            <w:r w:rsidRPr="00912804">
              <w:t>b</w:t>
            </w:r>
            <w:r w:rsidRPr="00912804">
              <w:rPr>
                <w:vertAlign w:val="subscript"/>
              </w:rPr>
              <w:t>1</w:t>
            </w:r>
            <w:r w:rsidRPr="00912804">
              <w:t xml:space="preserve">. </w:t>
            </w:r>
          </w:p>
          <w:p w:rsidR="005A7016" w:rsidRPr="00912804" w:rsidRDefault="005A7016" w:rsidP="005A7016">
            <w:pPr>
              <w:pStyle w:val="NoSpacing"/>
            </w:pPr>
            <w:r w:rsidRPr="00912804">
              <w:t>- Khi không có O</w:t>
            </w:r>
            <w:r w:rsidRPr="00912804">
              <w:rPr>
                <w:vertAlign w:val="subscript"/>
              </w:rPr>
              <w:t>2</w:t>
            </w:r>
            <w:r w:rsidRPr="00912804">
              <w:t xml:space="preserve"> làm chất nhận e cuối cùng, các cytochrome tồn tại ở trạng thái mang e, tức trạng thái khử. Lúc này, theo hình A, các cytochrome hấp thụ ánh sáng. </w:t>
            </w:r>
          </w:p>
          <w:p w:rsidR="005A7016" w:rsidRPr="00912804" w:rsidRDefault="005A7016" w:rsidP="005A7016">
            <w:pPr>
              <w:pStyle w:val="NoSpacing"/>
            </w:pPr>
            <w:r w:rsidRPr="00912804">
              <w:t>- Khi có O</w:t>
            </w:r>
            <w:r w:rsidRPr="00912804">
              <w:rPr>
                <w:vertAlign w:val="subscript"/>
              </w:rPr>
              <w:t>2</w:t>
            </w:r>
            <w:r w:rsidRPr="00912804">
              <w:t xml:space="preserve"> làm chất nhận e cuối cùng, các cytochrome tồn tại ở trạng thái mất e, tức trạng thái oxi hóa. Lúc này, theo hình B, các cytochrome không hấp thụ ánh sáng.</w:t>
            </w:r>
          </w:p>
          <w:p w:rsidR="005A7016" w:rsidRPr="00912804" w:rsidRDefault="005A7016" w:rsidP="005A7016">
            <w:pPr>
              <w:pStyle w:val="NoSpacing"/>
            </w:pPr>
            <w:r w:rsidRPr="00912804">
              <w:t>b</w:t>
            </w:r>
            <w:r w:rsidRPr="00912804">
              <w:rPr>
                <w:vertAlign w:val="subscript"/>
              </w:rPr>
              <w:t>2</w:t>
            </w:r>
            <w:r w:rsidRPr="00912804">
              <w:t>.</w:t>
            </w:r>
          </w:p>
          <w:p w:rsidR="005A7016" w:rsidRPr="00912804" w:rsidRDefault="005A7016" w:rsidP="005A7016">
            <w:pPr>
              <w:pStyle w:val="NoSpacing"/>
            </w:pPr>
            <w:r w:rsidRPr="00912804">
              <w:t>- Khi có O</w:t>
            </w:r>
            <w:r w:rsidRPr="00912804">
              <w:rPr>
                <w:vertAlign w:val="subscript"/>
              </w:rPr>
              <w:t>2</w:t>
            </w:r>
            <w:r w:rsidRPr="00912804">
              <w:t xml:space="preserve"> và Urethane, chỉ cytochrome b ở trạng thái khử, chứng tỏ Urethane chặn sự truyền e từ cytochrome b đến các cytochrome còn lại, và cytochrome b là thành phần đầu tiên của chuỗi. </w:t>
            </w:r>
          </w:p>
          <w:p w:rsidR="005A7016" w:rsidRPr="00912804" w:rsidRDefault="005A7016" w:rsidP="005A7016">
            <w:pPr>
              <w:pStyle w:val="NoSpacing"/>
            </w:pPr>
            <w:r w:rsidRPr="00912804">
              <w:lastRenderedPageBreak/>
              <w:t>- Khi chỉ có cytochrome c và O</w:t>
            </w:r>
            <w:r w:rsidRPr="00912804">
              <w:rPr>
                <w:vertAlign w:val="subscript"/>
              </w:rPr>
              <w:t>2</w:t>
            </w:r>
            <w:r w:rsidRPr="00912804">
              <w:t>, cytochrome c ở trạng thái khử, chứng tỏ không có sự truyền e từ cytochrome c cho O</w:t>
            </w:r>
            <w:r w:rsidRPr="00912804">
              <w:rPr>
                <w:vertAlign w:val="subscript"/>
              </w:rPr>
              <w:t>2</w:t>
            </w:r>
            <w:r w:rsidRPr="00912804">
              <w:t xml:space="preserve">. Như vậy, cytochrome c không phải là cytochrome cuối cùng. </w:t>
            </w:r>
          </w:p>
          <w:p w:rsidR="005A7016" w:rsidRPr="00912804" w:rsidRDefault="005A7016" w:rsidP="005A7016">
            <w:pPr>
              <w:pStyle w:val="NoSpacing"/>
            </w:pPr>
            <w:r w:rsidRPr="00912804">
              <w:rPr>
                <w:spacing w:val="-4"/>
              </w:rPr>
              <w:t>- Vậy, sắp xếp được thứ tự các cytrochrome như sau: b – c – a</w:t>
            </w:r>
            <w:r w:rsidRPr="00912804">
              <w:rPr>
                <w:spacing w:val="-4"/>
                <w:vertAlign w:val="subscript"/>
              </w:rPr>
              <w:t>3</w:t>
            </w:r>
          </w:p>
        </w:tc>
        <w:tc>
          <w:tcPr>
            <w:tcW w:w="993" w:type="dxa"/>
          </w:tcPr>
          <w:p w:rsidR="003411AC" w:rsidRPr="00912804" w:rsidRDefault="003411AC" w:rsidP="0053161A">
            <w:pPr>
              <w:pStyle w:val="NoSpacing"/>
            </w:pPr>
          </w:p>
          <w:p w:rsidR="005A7016" w:rsidRPr="00912804" w:rsidRDefault="005A7016" w:rsidP="0053161A">
            <w:pPr>
              <w:pStyle w:val="NoSpacing"/>
            </w:pPr>
          </w:p>
          <w:p w:rsidR="005A7016" w:rsidRPr="00912804" w:rsidRDefault="005A7016" w:rsidP="0053161A">
            <w:pPr>
              <w:pStyle w:val="NoSpacing"/>
            </w:pPr>
            <w:r w:rsidRPr="00912804">
              <w:t>0,25</w:t>
            </w:r>
          </w:p>
          <w:p w:rsidR="005A7016" w:rsidRPr="00912804" w:rsidRDefault="005A7016" w:rsidP="0053161A">
            <w:pPr>
              <w:pStyle w:val="NoSpacing"/>
            </w:pPr>
          </w:p>
          <w:p w:rsidR="005A7016" w:rsidRPr="00912804" w:rsidRDefault="005A7016" w:rsidP="0053161A">
            <w:pPr>
              <w:pStyle w:val="NoSpacing"/>
            </w:pPr>
          </w:p>
          <w:p w:rsidR="005A7016" w:rsidRPr="00912804" w:rsidRDefault="005A7016" w:rsidP="0053161A">
            <w:pPr>
              <w:pStyle w:val="NoSpacing"/>
            </w:pPr>
            <w:r w:rsidRPr="00912804">
              <w:t>0,25</w:t>
            </w:r>
          </w:p>
          <w:p w:rsidR="005A7016" w:rsidRPr="00912804" w:rsidRDefault="005A7016" w:rsidP="0053161A">
            <w:pPr>
              <w:pStyle w:val="NoSpacing"/>
            </w:pPr>
          </w:p>
          <w:p w:rsidR="005A7016" w:rsidRPr="00912804" w:rsidRDefault="005A7016" w:rsidP="0053161A">
            <w:pPr>
              <w:pStyle w:val="NoSpacing"/>
            </w:pPr>
          </w:p>
          <w:p w:rsidR="005A7016" w:rsidRPr="00912804" w:rsidRDefault="005A7016" w:rsidP="0053161A">
            <w:pPr>
              <w:pStyle w:val="NoSpacing"/>
            </w:pPr>
          </w:p>
          <w:p w:rsidR="005A7016" w:rsidRPr="00912804" w:rsidRDefault="005A7016" w:rsidP="0053161A">
            <w:pPr>
              <w:pStyle w:val="NoSpacing"/>
            </w:pPr>
            <w:r w:rsidRPr="00912804">
              <w:t>0,25</w:t>
            </w:r>
          </w:p>
          <w:p w:rsidR="005A7016" w:rsidRPr="00912804" w:rsidRDefault="005A7016" w:rsidP="0053161A">
            <w:pPr>
              <w:pStyle w:val="NoSpacing"/>
            </w:pPr>
          </w:p>
          <w:p w:rsidR="005A7016" w:rsidRPr="00912804" w:rsidRDefault="005A7016" w:rsidP="0053161A">
            <w:pPr>
              <w:pStyle w:val="NoSpacing"/>
            </w:pPr>
          </w:p>
          <w:p w:rsidR="005A7016" w:rsidRPr="00912804" w:rsidRDefault="005A7016" w:rsidP="0053161A">
            <w:pPr>
              <w:pStyle w:val="NoSpacing"/>
            </w:pPr>
            <w:r w:rsidRPr="00912804">
              <w:t>0,25</w:t>
            </w:r>
          </w:p>
          <w:p w:rsidR="005A7016" w:rsidRPr="00912804" w:rsidRDefault="005A7016" w:rsidP="0053161A">
            <w:pPr>
              <w:pStyle w:val="NoSpacing"/>
            </w:pPr>
          </w:p>
          <w:p w:rsidR="005A7016" w:rsidRPr="00912804" w:rsidRDefault="005A7016" w:rsidP="0053161A">
            <w:pPr>
              <w:pStyle w:val="NoSpacing"/>
            </w:pPr>
          </w:p>
          <w:p w:rsidR="005A7016" w:rsidRPr="00912804" w:rsidRDefault="005A7016" w:rsidP="0053161A">
            <w:pPr>
              <w:pStyle w:val="NoSpacing"/>
            </w:pPr>
            <w:r w:rsidRPr="00912804">
              <w:t>0,25</w:t>
            </w:r>
          </w:p>
        </w:tc>
      </w:tr>
    </w:tbl>
    <w:p w:rsidR="007F5E77" w:rsidRPr="00912804" w:rsidRDefault="007F5E77" w:rsidP="007F5E77">
      <w:pPr>
        <w:spacing w:line="276" w:lineRule="auto"/>
        <w:jc w:val="both"/>
        <w:rPr>
          <w:rFonts w:eastAsia="Calibri"/>
          <w:b/>
          <w:bCs/>
          <w:color w:val="000000" w:themeColor="text1"/>
          <w:shd w:val="clear" w:color="auto" w:fill="FFFFFF"/>
        </w:rPr>
      </w:pPr>
      <w:r w:rsidRPr="00912804">
        <w:rPr>
          <w:rFonts w:eastAsia="Calibri"/>
          <w:b/>
          <w:color w:val="000000" w:themeColor="text1"/>
        </w:rPr>
        <w:lastRenderedPageBreak/>
        <w:t xml:space="preserve"> </w:t>
      </w:r>
    </w:p>
    <w:p w:rsidR="007F5E77" w:rsidRPr="00912804" w:rsidRDefault="00DC7CAA" w:rsidP="007F5E77">
      <w:pPr>
        <w:spacing w:line="276" w:lineRule="auto"/>
        <w:jc w:val="both"/>
        <w:rPr>
          <w:rFonts w:eastAsia="Calibri"/>
          <w:b/>
          <w:color w:val="000000" w:themeColor="text1"/>
          <w:lang w:val="nl-NL"/>
        </w:rPr>
      </w:pPr>
      <w:r w:rsidRPr="00912804">
        <w:rPr>
          <w:b/>
          <w:bCs/>
          <w:color w:val="000000" w:themeColor="text1"/>
          <w:lang w:val="nl-NL"/>
        </w:rPr>
        <w:t>Câu 7.</w:t>
      </w:r>
      <w:r w:rsidR="007F5E77" w:rsidRPr="00912804">
        <w:rPr>
          <w:b/>
          <w:bCs/>
          <w:color w:val="000000" w:themeColor="text1"/>
          <w:lang w:val="nl-NL"/>
        </w:rPr>
        <w:t xml:space="preserve"> </w:t>
      </w:r>
      <w:r w:rsidR="007F5E77" w:rsidRPr="00912804">
        <w:rPr>
          <w:rFonts w:eastAsia="Calibri"/>
          <w:b/>
          <w:color w:val="000000" w:themeColor="text1"/>
          <w:lang w:val="nl-NL"/>
        </w:rPr>
        <w:t>Truyền tin tế bào + Phương án thực hành</w:t>
      </w:r>
      <w:r w:rsidR="007F5E77" w:rsidRPr="00912804">
        <w:rPr>
          <w:b/>
          <w:bCs/>
          <w:color w:val="000000" w:themeColor="text1"/>
          <w:lang w:val="nl-NL"/>
        </w:rPr>
        <w:t xml:space="preserve"> </w:t>
      </w:r>
      <w:r w:rsidR="007F5E77" w:rsidRPr="00912804">
        <w:rPr>
          <w:rFonts w:eastAsia="Calibri"/>
          <w:b/>
          <w:color w:val="000000" w:themeColor="text1"/>
          <w:lang w:val="nl-NL"/>
        </w:rPr>
        <w:t>(2,0 điểm)</w:t>
      </w:r>
    </w:p>
    <w:p w:rsidR="00685AD0" w:rsidRPr="00912804" w:rsidRDefault="00685AD0" w:rsidP="00710199">
      <w:pPr>
        <w:pStyle w:val="NoSpacing"/>
        <w:jc w:val="both"/>
      </w:pPr>
      <w:r w:rsidRPr="00912804">
        <w:rPr>
          <w:rFonts w:eastAsia="Calibri"/>
          <w:color w:val="000000" w:themeColor="text1"/>
          <w:lang w:val="nl-NL"/>
        </w:rPr>
        <w:t>a.</w:t>
      </w:r>
      <w:r w:rsidRPr="00912804">
        <w:rPr>
          <w:rFonts w:eastAsia="Calibri"/>
          <w:b/>
          <w:color w:val="000000" w:themeColor="text1"/>
          <w:lang w:val="nl-NL"/>
        </w:rPr>
        <w:t xml:space="preserve"> </w:t>
      </w:r>
      <w:r w:rsidRPr="00912804">
        <w:t>Các thụ thể kết cặp Gprotein (GPCR) tương tác với các Gprotein dẫn đến sự tạo ra các chất truyền tin thứ 2 tác động đến chức năng tế bào. AMP vòng (cAMP) được tạo ra bởi adenyl cyclase kiểm soát chức năng tế bào thông qua sự hoạt hóa các protein kinase. Các thụ thể GPCR có thể hoạt hóa hoặc ức chế cyclase qua sự tương tác với các protein G</w:t>
      </w:r>
      <w:r w:rsidRPr="00912804">
        <w:rPr>
          <w:vertAlign w:val="subscript"/>
        </w:rPr>
        <w:t>s</w:t>
      </w:r>
      <w:r w:rsidRPr="00912804">
        <w:t xml:space="preserve"> và G</w:t>
      </w:r>
      <w:r w:rsidRPr="00912804">
        <w:rPr>
          <w:vertAlign w:val="subscript"/>
        </w:rPr>
        <w:t>i</w:t>
      </w:r>
      <w:r w:rsidRPr="00912804">
        <w:t xml:space="preserve"> tương</w:t>
      </w:r>
      <w:r w:rsidR="00451DEB" w:rsidRPr="00912804">
        <w:t xml:space="preserve"> </w:t>
      </w:r>
      <w:r w:rsidRPr="00912804">
        <w:t>ứng. Sự khác biệt giữa G</w:t>
      </w:r>
      <w:r w:rsidRPr="00912804">
        <w:rPr>
          <w:vertAlign w:val="subscript"/>
        </w:rPr>
        <w:t>s</w:t>
      </w:r>
      <w:r w:rsidRPr="00912804">
        <w:t xml:space="preserve"> và G</w:t>
      </w:r>
      <w:r w:rsidRPr="00912804">
        <w:rPr>
          <w:vertAlign w:val="subscript"/>
        </w:rPr>
        <w:t>i</w:t>
      </w:r>
      <w:r w:rsidRPr="00912804">
        <w:t xml:space="preserve"> thể hiện ở các tiểu đơn vị </w:t>
      </w:r>
      <w:r w:rsidRPr="00912804">
        <w:rPr>
          <w:rFonts w:ascii="Aegean" w:hAnsi="Aegean"/>
        </w:rPr>
        <w:t xml:space="preserve">α, </w:t>
      </w:r>
      <w:r w:rsidRPr="00912804">
        <w:t>tiểu đơn vị này liên kết và thủy phân GTP. Chu trình hoạt động của G</w:t>
      </w:r>
      <w:r w:rsidRPr="00912804">
        <w:rPr>
          <w:vertAlign w:val="subscript"/>
        </w:rPr>
        <w:t>s</w:t>
      </w:r>
      <w:r w:rsidRPr="00912804">
        <w:t xml:space="preserve"> được minh họa dưới</w:t>
      </w:r>
      <w:r w:rsidRPr="00912804">
        <w:rPr>
          <w:spacing w:val="-19"/>
        </w:rPr>
        <w:t xml:space="preserve"> </w:t>
      </w:r>
      <w:r w:rsidRPr="00912804">
        <w:t>đây:</w:t>
      </w:r>
    </w:p>
    <w:p w:rsidR="00685AD0" w:rsidRPr="00912804" w:rsidRDefault="00685AD0" w:rsidP="00685AD0">
      <w:pPr>
        <w:pStyle w:val="BodyText"/>
        <w:spacing w:before="37" w:line="276" w:lineRule="auto"/>
        <w:ind w:left="0" w:right="423"/>
        <w:jc w:val="center"/>
        <w:rPr>
          <w:sz w:val="28"/>
          <w:szCs w:val="28"/>
          <w:lang w:val="en-US"/>
        </w:rPr>
      </w:pPr>
      <w:r w:rsidRPr="00912804">
        <w:rPr>
          <w:noProof/>
          <w:sz w:val="28"/>
          <w:szCs w:val="28"/>
          <w:lang w:val="en-US"/>
        </w:rPr>
        <w:drawing>
          <wp:inline distT="0" distB="0" distL="0" distR="0">
            <wp:extent cx="4304567" cy="2686050"/>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2013" cy="2690696"/>
                    </a:xfrm>
                    <a:prstGeom prst="rect">
                      <a:avLst/>
                    </a:prstGeom>
                    <a:noFill/>
                    <a:ln>
                      <a:noFill/>
                    </a:ln>
                  </pic:spPr>
                </pic:pic>
              </a:graphicData>
            </a:graphic>
          </wp:inline>
        </w:drawing>
      </w:r>
    </w:p>
    <w:p w:rsidR="00685AD0" w:rsidRPr="00912804" w:rsidRDefault="00685AD0" w:rsidP="00685AD0">
      <w:pPr>
        <w:pStyle w:val="BodyText"/>
        <w:spacing w:before="37" w:line="276" w:lineRule="auto"/>
        <w:ind w:left="0" w:right="423"/>
        <w:jc w:val="both"/>
        <w:rPr>
          <w:sz w:val="28"/>
          <w:szCs w:val="28"/>
          <w:lang w:val="en-US"/>
        </w:rPr>
      </w:pPr>
    </w:p>
    <w:p w:rsidR="00685AD0" w:rsidRPr="00912804" w:rsidRDefault="00685AD0" w:rsidP="00710199">
      <w:pPr>
        <w:pStyle w:val="NoSpacing"/>
        <w:jc w:val="both"/>
      </w:pPr>
      <w:r w:rsidRPr="00912804">
        <w:t>Một phòng thí nghiệm đang nghiên cứu một cặp thụ thể GPCR mới được xác định, GPCR- A và GPCR-B. Mỗi loại thụ thể này liên kết với cùng một loại phối tử nhỏ với ái lực như nhau nhưng hoạt hoá các G protein khác nhau tác động đến adenylyl cyclase. Khi được hoạt hoá, GPCR-A làm tăng hoạt động của adenylyl cyclase, còn GPCR-B làm giảm hoạt động adenylyl cyclase. Người ta có một dòng tế bào biểu hiện cả GPCR-A,GPCR-B, các Gprotein tương ứng và adenylyl cyclase. Adenylyl cyclase hoạt động ở mức cơ bản tạo ra nồng độ AMP ở mức cơ bản.</w:t>
      </w:r>
    </w:p>
    <w:p w:rsidR="00685AD0" w:rsidRPr="00912804" w:rsidRDefault="00685AD0" w:rsidP="00710199">
      <w:pPr>
        <w:pStyle w:val="NoSpacing"/>
        <w:jc w:val="both"/>
      </w:pPr>
      <w:r w:rsidRPr="00912804">
        <w:t>Khi nghiên cứu một loại vi khuẩn gây bệnh, một thành viên của phòng thí nghiệm đã phát hiện vi khuẩn này tiết ra một loại độc tố gây cản trở con đường truyền tín hiệu đã mô tả ở trên. Để xác định hoạt động của độc tố này, cô ấy đã tiến hành thí nghiệm xác định mức cAMP nội bào trong các tế bào không được xử lí và các tế bào được xử lí độc tố (phối tử không được thêm vào trong cả hai lô thí nghiệm) và thu được kết quả thể hiện ở hình 2 sau:</w:t>
      </w:r>
    </w:p>
    <w:p w:rsidR="00685AD0" w:rsidRPr="00912804" w:rsidRDefault="00685AD0" w:rsidP="00710199">
      <w:pPr>
        <w:spacing w:before="68"/>
        <w:ind w:left="420" w:right="449"/>
        <w:jc w:val="center"/>
        <w:rPr>
          <w:i/>
        </w:rPr>
      </w:pPr>
      <w:r w:rsidRPr="00912804">
        <w:rPr>
          <w:noProof/>
        </w:rPr>
        <w:lastRenderedPageBreak/>
        <w:drawing>
          <wp:inline distT="0" distB="0" distL="0" distR="0">
            <wp:extent cx="4191000" cy="3238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0" cy="3238500"/>
                    </a:xfrm>
                    <a:prstGeom prst="rect">
                      <a:avLst/>
                    </a:prstGeom>
                    <a:noFill/>
                    <a:ln>
                      <a:noFill/>
                    </a:ln>
                  </pic:spPr>
                </pic:pic>
              </a:graphicData>
            </a:graphic>
          </wp:inline>
        </w:drawing>
      </w:r>
    </w:p>
    <w:p w:rsidR="00685AD0" w:rsidRPr="00912804" w:rsidRDefault="00685AD0" w:rsidP="00710199">
      <w:pPr>
        <w:pStyle w:val="NoSpacing"/>
        <w:jc w:val="center"/>
      </w:pPr>
      <w:r w:rsidRPr="00912804">
        <w:t>Hình 2. Axis = nồng độ cAMP (pmol/mL). Legend 1 = Không có độc tố. Legend 2 = Có độc tố.</w:t>
      </w:r>
    </w:p>
    <w:p w:rsidR="00685AD0" w:rsidRPr="00912804" w:rsidRDefault="00685AD0" w:rsidP="00710199">
      <w:pPr>
        <w:pStyle w:val="NoSpacing"/>
        <w:ind w:firstLine="720"/>
        <w:jc w:val="both"/>
      </w:pPr>
      <w:r w:rsidRPr="00912804">
        <w:t>Cho biết nồng độ cAMP tăng có thể do những biến đổi nào? Giải</w:t>
      </w:r>
      <w:r w:rsidRPr="00912804">
        <w:rPr>
          <w:spacing w:val="-5"/>
        </w:rPr>
        <w:t xml:space="preserve"> </w:t>
      </w:r>
      <w:r w:rsidRPr="00912804">
        <w:t>thích.</w:t>
      </w:r>
    </w:p>
    <w:p w:rsidR="008E3C57" w:rsidRPr="00912804" w:rsidRDefault="008E3C57" w:rsidP="00710199">
      <w:pPr>
        <w:pStyle w:val="NoSpacing"/>
        <w:jc w:val="both"/>
      </w:pPr>
      <w:r w:rsidRPr="00912804">
        <w:t xml:space="preserve">b. </w:t>
      </w:r>
      <w:r w:rsidRPr="00912804">
        <w:rPr>
          <w:b/>
        </w:rPr>
        <w:t>.</w:t>
      </w:r>
      <w:r w:rsidRPr="00912804">
        <w:t xml:space="preserve"> Cho 2 ống nghiệm:</w:t>
      </w:r>
    </w:p>
    <w:p w:rsidR="008E3C57" w:rsidRPr="00912804" w:rsidRDefault="008E3C57" w:rsidP="00710199">
      <w:pPr>
        <w:pStyle w:val="NoSpacing"/>
        <w:jc w:val="both"/>
        <w:rPr>
          <w:spacing w:val="-6"/>
        </w:rPr>
      </w:pPr>
      <w:r w:rsidRPr="00912804">
        <w:rPr>
          <w:spacing w:val="-6"/>
        </w:rPr>
        <w:t>- Ống 1: Cho vào 1g bột gạo nghiền nhỏ, cho thêm nước cất, khuấy đều, đun sôi, để nguội.</w:t>
      </w:r>
    </w:p>
    <w:p w:rsidR="008E3C57" w:rsidRPr="00912804" w:rsidRDefault="008E3C57" w:rsidP="00710199">
      <w:pPr>
        <w:pStyle w:val="NoSpacing"/>
        <w:jc w:val="both"/>
        <w:rPr>
          <w:spacing w:val="-10"/>
        </w:rPr>
      </w:pPr>
      <w:r w:rsidRPr="00912804">
        <w:rPr>
          <w:spacing w:val="-10"/>
        </w:rPr>
        <w:t>- Ống 2: 5g gan động vật đã nghiền nhỏ, lọc qua vải, đun sôi, để nguội sau đó thêm 1ml cồn 96</w:t>
      </w:r>
      <w:r w:rsidRPr="00912804">
        <w:rPr>
          <w:spacing w:val="-10"/>
          <w:vertAlign w:val="superscript"/>
        </w:rPr>
        <w:t>0</w:t>
      </w:r>
      <w:r w:rsidRPr="00912804">
        <w:rPr>
          <w:spacing w:val="-10"/>
        </w:rPr>
        <w:t>.</w:t>
      </w:r>
    </w:p>
    <w:p w:rsidR="00685AD0" w:rsidRDefault="008E3C57" w:rsidP="00710199">
      <w:pPr>
        <w:pStyle w:val="NoSpacing"/>
        <w:ind w:firstLine="720"/>
        <w:jc w:val="both"/>
      </w:pPr>
      <w:r w:rsidRPr="00912804">
        <w:t>Nhỏ vào mỗi ống nghiệm vài giọt dung dịch iot. So sánh màu ở 2 ống nghiệm? Giải thích.</w:t>
      </w:r>
    </w:p>
    <w:p w:rsidR="00710199" w:rsidRPr="00912804" w:rsidRDefault="00710199" w:rsidP="00710199">
      <w:pPr>
        <w:pStyle w:val="NoSpacing"/>
        <w:jc w:val="both"/>
      </w:pPr>
    </w:p>
    <w:tbl>
      <w:tblPr>
        <w:tblStyle w:val="TableGrid"/>
        <w:tblW w:w="9776" w:type="dxa"/>
        <w:tblLook w:val="04A0" w:firstRow="1" w:lastRow="0" w:firstColumn="1" w:lastColumn="0" w:noHBand="0" w:noVBand="1"/>
      </w:tblPr>
      <w:tblGrid>
        <w:gridCol w:w="8784"/>
        <w:gridCol w:w="992"/>
      </w:tblGrid>
      <w:tr w:rsidR="003411AC" w:rsidRPr="00912804" w:rsidTr="00710199">
        <w:tc>
          <w:tcPr>
            <w:tcW w:w="8784" w:type="dxa"/>
          </w:tcPr>
          <w:p w:rsidR="003411AC" w:rsidRPr="00912804" w:rsidRDefault="003411AC" w:rsidP="0053161A">
            <w:pPr>
              <w:pStyle w:val="NoSpacing"/>
              <w:jc w:val="center"/>
              <w:rPr>
                <w:b/>
              </w:rPr>
            </w:pPr>
            <w:r w:rsidRPr="00912804">
              <w:rPr>
                <w:b/>
              </w:rPr>
              <w:t>Nội dung</w:t>
            </w:r>
          </w:p>
        </w:tc>
        <w:tc>
          <w:tcPr>
            <w:tcW w:w="992" w:type="dxa"/>
          </w:tcPr>
          <w:p w:rsidR="003411AC" w:rsidRPr="00912804" w:rsidRDefault="003411AC" w:rsidP="00710199">
            <w:pPr>
              <w:pStyle w:val="NoSpacing"/>
              <w:ind w:left="34"/>
              <w:jc w:val="center"/>
              <w:rPr>
                <w:b/>
              </w:rPr>
            </w:pPr>
            <w:r w:rsidRPr="00912804">
              <w:rPr>
                <w:b/>
              </w:rPr>
              <w:t>Điểm</w:t>
            </w:r>
          </w:p>
        </w:tc>
      </w:tr>
      <w:tr w:rsidR="003411AC" w:rsidRPr="00912804" w:rsidTr="00710199">
        <w:tc>
          <w:tcPr>
            <w:tcW w:w="8784" w:type="dxa"/>
          </w:tcPr>
          <w:p w:rsidR="00685AD0" w:rsidRPr="00912804" w:rsidRDefault="00685AD0" w:rsidP="00685AD0">
            <w:pPr>
              <w:widowControl w:val="0"/>
              <w:tabs>
                <w:tab w:val="left" w:pos="572"/>
              </w:tabs>
              <w:autoSpaceDE w:val="0"/>
              <w:autoSpaceDN w:val="0"/>
              <w:spacing w:before="44"/>
            </w:pPr>
            <w:r w:rsidRPr="00912804">
              <w:t xml:space="preserve">a. </w:t>
            </w:r>
          </w:p>
          <w:p w:rsidR="00685AD0" w:rsidRPr="00912804" w:rsidRDefault="00685AD0" w:rsidP="00685AD0">
            <w:pPr>
              <w:widowControl w:val="0"/>
              <w:tabs>
                <w:tab w:val="left" w:pos="572"/>
              </w:tabs>
              <w:autoSpaceDE w:val="0"/>
              <w:autoSpaceDN w:val="0"/>
              <w:spacing w:before="44"/>
            </w:pPr>
            <w:r w:rsidRPr="00912804">
              <w:t xml:space="preserve">- Đột biến ở GPCR – B </w:t>
            </w:r>
            <w:r w:rsidR="00451DEB" w:rsidRPr="00912804">
              <w:t xml:space="preserve">. Do khi được hoạt hoá GPCR-B làm giảm hoạt động adenylyl cyclase -&gt; </w:t>
            </w:r>
            <w:r w:rsidRPr="00912804">
              <w:t>ngăn chặn sự hoạt hóa</w:t>
            </w:r>
            <w:r w:rsidRPr="00912804">
              <w:rPr>
                <w:spacing w:val="-2"/>
              </w:rPr>
              <w:t xml:space="preserve"> </w:t>
            </w:r>
            <w:r w:rsidRPr="00912804">
              <w:t>Gprotein.</w:t>
            </w:r>
          </w:p>
          <w:p w:rsidR="00685AD0" w:rsidRPr="00912804" w:rsidRDefault="00685AD0" w:rsidP="00685AD0">
            <w:pPr>
              <w:widowControl w:val="0"/>
              <w:tabs>
                <w:tab w:val="left" w:pos="572"/>
              </w:tabs>
              <w:autoSpaceDE w:val="0"/>
              <w:autoSpaceDN w:val="0"/>
              <w:spacing w:before="44"/>
            </w:pPr>
            <w:r w:rsidRPr="00912804">
              <w:t>- Đột biến ở G</w:t>
            </w:r>
            <w:r w:rsidRPr="00912804">
              <w:rPr>
                <w:vertAlign w:val="subscript"/>
              </w:rPr>
              <w:t>i</w:t>
            </w:r>
            <w:r w:rsidRPr="00912804">
              <w:t xml:space="preserve"> </w:t>
            </w:r>
            <w:r w:rsidR="00451DEB" w:rsidRPr="00912804">
              <w:t xml:space="preserve">. Do </w:t>
            </w:r>
            <w:r w:rsidRPr="00912804">
              <w:t>ngăn chặn sự giải phóng</w:t>
            </w:r>
            <w:r w:rsidRPr="00912804">
              <w:rPr>
                <w:spacing w:val="-3"/>
              </w:rPr>
              <w:t xml:space="preserve"> </w:t>
            </w:r>
            <w:r w:rsidRPr="00912804">
              <w:t>GDP.</w:t>
            </w:r>
          </w:p>
          <w:p w:rsidR="003411AC" w:rsidRPr="00912804" w:rsidRDefault="00685AD0" w:rsidP="00685AD0">
            <w:pPr>
              <w:pStyle w:val="NoSpacing"/>
            </w:pPr>
            <w:r w:rsidRPr="00912804">
              <w:t>- Đột biến ở G</w:t>
            </w:r>
            <w:r w:rsidRPr="00912804">
              <w:rPr>
                <w:vertAlign w:val="subscript"/>
              </w:rPr>
              <w:t>s</w:t>
            </w:r>
            <w:r w:rsidRPr="00912804">
              <w:t xml:space="preserve"> </w:t>
            </w:r>
            <w:r w:rsidR="00451DEB" w:rsidRPr="00912804">
              <w:t xml:space="preserve">. Do </w:t>
            </w:r>
            <w:r w:rsidRPr="00912804">
              <w:t>ngăn chặn sự thủy phân</w:t>
            </w:r>
            <w:r w:rsidRPr="00912804">
              <w:rPr>
                <w:spacing w:val="-8"/>
              </w:rPr>
              <w:t xml:space="preserve"> </w:t>
            </w:r>
            <w:r w:rsidRPr="00912804">
              <w:t>GTP.</w:t>
            </w:r>
          </w:p>
        </w:tc>
        <w:tc>
          <w:tcPr>
            <w:tcW w:w="992" w:type="dxa"/>
          </w:tcPr>
          <w:p w:rsidR="003411AC" w:rsidRDefault="003411AC" w:rsidP="00710199">
            <w:pPr>
              <w:pStyle w:val="NoSpacing"/>
              <w:ind w:left="34"/>
            </w:pPr>
          </w:p>
          <w:p w:rsidR="00710199" w:rsidRDefault="00710199" w:rsidP="00710199">
            <w:pPr>
              <w:pStyle w:val="NoSpacing"/>
              <w:ind w:left="34"/>
            </w:pPr>
            <w:r>
              <w:t>0,5</w:t>
            </w:r>
          </w:p>
          <w:p w:rsidR="00710199" w:rsidRDefault="00710199" w:rsidP="00710199">
            <w:pPr>
              <w:pStyle w:val="NoSpacing"/>
              <w:ind w:left="34"/>
            </w:pPr>
          </w:p>
          <w:p w:rsidR="00710199" w:rsidRDefault="00710199" w:rsidP="00710199">
            <w:pPr>
              <w:pStyle w:val="NoSpacing"/>
              <w:ind w:left="34"/>
            </w:pPr>
            <w:r>
              <w:t>0,5</w:t>
            </w:r>
          </w:p>
          <w:p w:rsidR="00710199" w:rsidRPr="00912804" w:rsidRDefault="00710199" w:rsidP="00710199">
            <w:pPr>
              <w:pStyle w:val="NoSpacing"/>
              <w:ind w:left="34"/>
            </w:pPr>
            <w:r>
              <w:t>0,5</w:t>
            </w:r>
          </w:p>
        </w:tc>
      </w:tr>
      <w:tr w:rsidR="003411AC" w:rsidRPr="00912804" w:rsidTr="00710199">
        <w:tc>
          <w:tcPr>
            <w:tcW w:w="8784" w:type="dxa"/>
          </w:tcPr>
          <w:p w:rsidR="003411AC" w:rsidRPr="00912804" w:rsidRDefault="008E3C57" w:rsidP="0053161A">
            <w:pPr>
              <w:pStyle w:val="NoSpacing"/>
            </w:pPr>
            <w:r w:rsidRPr="00912804">
              <w:t>b.</w:t>
            </w:r>
          </w:p>
          <w:p w:rsidR="008E3C57" w:rsidRPr="00912804" w:rsidRDefault="008E3C57" w:rsidP="008E3C57">
            <w:pPr>
              <w:spacing w:before="60"/>
              <w:jc w:val="both"/>
            </w:pPr>
            <w:r w:rsidRPr="00912804">
              <w:t xml:space="preserve">- Ống 1: Màu xanh. Tinh bột phản ứng với iot cho màu xanh. </w:t>
            </w:r>
          </w:p>
          <w:p w:rsidR="008E3C57" w:rsidRPr="00912804" w:rsidRDefault="008E3C57" w:rsidP="008E3C57">
            <w:pPr>
              <w:spacing w:before="60"/>
              <w:jc w:val="both"/>
            </w:pPr>
            <w:r w:rsidRPr="00912804">
              <w:t>- Ống 2: Mầu nâu đỏ .Dịch lọc gan lợn chứa nhiều glicôgen nên cho màu nâu đỏ khi phản ứng với iot.</w:t>
            </w:r>
          </w:p>
        </w:tc>
        <w:tc>
          <w:tcPr>
            <w:tcW w:w="992" w:type="dxa"/>
          </w:tcPr>
          <w:p w:rsidR="003411AC" w:rsidRPr="00912804" w:rsidRDefault="003411AC" w:rsidP="00710199">
            <w:pPr>
              <w:pStyle w:val="NoSpacing"/>
              <w:ind w:left="34"/>
            </w:pPr>
          </w:p>
          <w:p w:rsidR="008E3C57" w:rsidRPr="00912804" w:rsidRDefault="008E3C57" w:rsidP="00710199">
            <w:pPr>
              <w:pStyle w:val="NoSpacing"/>
              <w:ind w:left="34"/>
            </w:pPr>
            <w:r w:rsidRPr="00912804">
              <w:t>0,25</w:t>
            </w:r>
          </w:p>
          <w:p w:rsidR="008E3C57" w:rsidRPr="00912804" w:rsidRDefault="008E3C57" w:rsidP="00710199">
            <w:pPr>
              <w:pStyle w:val="NoSpacing"/>
              <w:ind w:left="34"/>
            </w:pPr>
            <w:r w:rsidRPr="00912804">
              <w:t>0,25</w:t>
            </w:r>
          </w:p>
        </w:tc>
      </w:tr>
    </w:tbl>
    <w:p w:rsidR="003411AC" w:rsidRPr="00912804" w:rsidRDefault="003411AC" w:rsidP="007F5E77">
      <w:pPr>
        <w:spacing w:line="276" w:lineRule="auto"/>
        <w:jc w:val="both"/>
        <w:rPr>
          <w:rFonts w:eastAsia="Calibri"/>
          <w:b/>
          <w:color w:val="000000" w:themeColor="text1"/>
          <w:lang w:val="nl-NL"/>
        </w:rPr>
      </w:pPr>
    </w:p>
    <w:p w:rsidR="007F5E77" w:rsidRPr="00710199" w:rsidRDefault="00DC7CAA" w:rsidP="00710199">
      <w:pPr>
        <w:pStyle w:val="NoSpacing"/>
        <w:rPr>
          <w:b/>
        </w:rPr>
      </w:pPr>
      <w:r w:rsidRPr="00710199">
        <w:rPr>
          <w:b/>
        </w:rPr>
        <w:t>Câu 8.</w:t>
      </w:r>
      <w:r w:rsidR="007F5E77" w:rsidRPr="00710199">
        <w:rPr>
          <w:b/>
        </w:rPr>
        <w:t xml:space="preserve"> </w:t>
      </w:r>
      <w:r w:rsidR="00710199" w:rsidRPr="00710199">
        <w:rPr>
          <w:b/>
        </w:rPr>
        <w:t xml:space="preserve">(2.0 điểm) </w:t>
      </w:r>
      <w:r w:rsidR="007F5E77" w:rsidRPr="00710199">
        <w:rPr>
          <w:b/>
        </w:rPr>
        <w:t xml:space="preserve">Phân bào </w:t>
      </w:r>
    </w:p>
    <w:p w:rsidR="00E560B6" w:rsidRPr="00912804" w:rsidRDefault="00692484" w:rsidP="00710199">
      <w:pPr>
        <w:pStyle w:val="NoSpacing"/>
      </w:pPr>
      <w:r w:rsidRPr="00912804">
        <w:rPr>
          <w:rStyle w:val="fontstyle01"/>
          <w:sz w:val="28"/>
          <w:szCs w:val="28"/>
        </w:rPr>
        <w:t xml:space="preserve">a. </w:t>
      </w:r>
      <w:r w:rsidR="00CD55CC" w:rsidRPr="00912804">
        <w:rPr>
          <w:rStyle w:val="fontstyle01"/>
          <w:sz w:val="28"/>
          <w:szCs w:val="28"/>
        </w:rPr>
        <w:t>Dưới đây là một số phương pháp điều trị ung thư được dùng phổ biến trong y tế:</w:t>
      </w:r>
      <w:r w:rsidR="00CD55CC" w:rsidRPr="00912804">
        <w:br/>
      </w:r>
      <w:r w:rsidR="00CD55CC" w:rsidRPr="00912804">
        <w:rPr>
          <w:rStyle w:val="fontstyle01"/>
          <w:sz w:val="28"/>
          <w:szCs w:val="28"/>
        </w:rPr>
        <w:t>(1) Thuốc taxol: Ngăn cản sự giải trùng hợp vi ống.</w:t>
      </w:r>
      <w:r w:rsidR="00CD55CC" w:rsidRPr="00912804">
        <w:br/>
      </w:r>
      <w:r w:rsidR="00CD55CC" w:rsidRPr="00912804">
        <w:rPr>
          <w:rStyle w:val="fontstyle01"/>
          <w:sz w:val="28"/>
          <w:szCs w:val="28"/>
        </w:rPr>
        <w:t>(2) Thuốc viblastin: Ngăn cản sự tập hợp vi ống.</w:t>
      </w:r>
      <w:r w:rsidR="00CD55CC" w:rsidRPr="00912804">
        <w:br/>
      </w:r>
      <w:r w:rsidR="00CD55CC" w:rsidRPr="00912804">
        <w:rPr>
          <w:rStyle w:val="fontstyle01"/>
          <w:sz w:val="28"/>
          <w:szCs w:val="28"/>
        </w:rPr>
        <w:t>(3) Thuốc cytochalasin B: Ức chế chức năng của actin.</w:t>
      </w:r>
      <w:r w:rsidR="00CD55CC" w:rsidRPr="00912804">
        <w:br/>
      </w:r>
      <w:r w:rsidR="003B4229" w:rsidRPr="00912804">
        <w:rPr>
          <w:rStyle w:val="fontstyle21"/>
          <w:b w:val="0"/>
          <w:sz w:val="28"/>
          <w:szCs w:val="28"/>
        </w:rPr>
        <w:t>a</w:t>
      </w:r>
      <w:r w:rsidR="003B4229" w:rsidRPr="00912804">
        <w:rPr>
          <w:rStyle w:val="fontstyle21"/>
          <w:b w:val="0"/>
          <w:sz w:val="28"/>
          <w:szCs w:val="28"/>
          <w:vertAlign w:val="subscript"/>
        </w:rPr>
        <w:t>1</w:t>
      </w:r>
      <w:r w:rsidR="003B4229" w:rsidRPr="00912804">
        <w:rPr>
          <w:rStyle w:val="fontstyle21"/>
          <w:b w:val="0"/>
          <w:sz w:val="28"/>
          <w:szCs w:val="28"/>
        </w:rPr>
        <w:t>.</w:t>
      </w:r>
      <w:r w:rsidR="00CD55CC" w:rsidRPr="00912804">
        <w:rPr>
          <w:rStyle w:val="fontstyle21"/>
          <w:sz w:val="28"/>
          <w:szCs w:val="28"/>
        </w:rPr>
        <w:t xml:space="preserve"> </w:t>
      </w:r>
      <w:r w:rsidR="00CD55CC" w:rsidRPr="00912804">
        <w:rPr>
          <w:rStyle w:val="fontstyle01"/>
          <w:sz w:val="28"/>
          <w:szCs w:val="28"/>
        </w:rPr>
        <w:t>Mỗi loại thuốc (1) - (3) làm tế bào dừng lại ở kỳ nào của nguyên phân? Giải thích.</w:t>
      </w:r>
      <w:r w:rsidR="00CD55CC" w:rsidRPr="00912804">
        <w:br/>
      </w:r>
      <w:r w:rsidR="003B4229" w:rsidRPr="00912804">
        <w:rPr>
          <w:rStyle w:val="fontstyle21"/>
          <w:b w:val="0"/>
          <w:sz w:val="28"/>
          <w:szCs w:val="28"/>
        </w:rPr>
        <w:lastRenderedPageBreak/>
        <w:t>a</w:t>
      </w:r>
      <w:r w:rsidR="003B4229" w:rsidRPr="00912804">
        <w:rPr>
          <w:rStyle w:val="fontstyle21"/>
          <w:b w:val="0"/>
          <w:sz w:val="28"/>
          <w:szCs w:val="28"/>
          <w:vertAlign w:val="subscript"/>
        </w:rPr>
        <w:t>2</w:t>
      </w:r>
      <w:r w:rsidR="003B4229" w:rsidRPr="00912804">
        <w:rPr>
          <w:rStyle w:val="fontstyle21"/>
          <w:b w:val="0"/>
          <w:sz w:val="28"/>
          <w:szCs w:val="28"/>
        </w:rPr>
        <w:t>.</w:t>
      </w:r>
      <w:r w:rsidR="003B4229" w:rsidRPr="00912804">
        <w:rPr>
          <w:rStyle w:val="fontstyle21"/>
          <w:sz w:val="28"/>
          <w:szCs w:val="28"/>
          <w:vertAlign w:val="subscript"/>
        </w:rPr>
        <w:t xml:space="preserve"> </w:t>
      </w:r>
      <w:r w:rsidR="00CD55CC" w:rsidRPr="00912804">
        <w:rPr>
          <w:rStyle w:val="fontstyle01"/>
          <w:sz w:val="28"/>
          <w:szCs w:val="28"/>
        </w:rPr>
        <w:t>Giải thích tại sao (1) tất cả phương pháp trên đều gây tác dụng phụ và (2) các triệu chứng phụ</w:t>
      </w:r>
      <w:r w:rsidR="003B4229" w:rsidRPr="00912804">
        <w:t xml:space="preserve"> </w:t>
      </w:r>
      <w:r w:rsidR="00CD55CC" w:rsidRPr="00912804">
        <w:rPr>
          <w:rStyle w:val="fontstyle01"/>
          <w:sz w:val="28"/>
          <w:szCs w:val="28"/>
        </w:rPr>
        <w:t>thường gặp nhất gồm: Rụng tóc, dễ nôn mửa, nhiễm trùng?</w:t>
      </w:r>
      <w:r w:rsidR="00CD55CC" w:rsidRPr="00912804">
        <w:br/>
      </w:r>
      <w:r w:rsidR="003B4229" w:rsidRPr="00912804">
        <w:t xml:space="preserve">b. </w:t>
      </w:r>
    </w:p>
    <w:tbl>
      <w:tblPr>
        <w:tblStyle w:val="TableGrid"/>
        <w:tblW w:w="9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624"/>
      </w:tblGrid>
      <w:tr w:rsidR="00E560B6" w:rsidRPr="00912804" w:rsidTr="00710199">
        <w:tc>
          <w:tcPr>
            <w:tcW w:w="4738" w:type="dxa"/>
          </w:tcPr>
          <w:p w:rsidR="00E560B6" w:rsidRPr="00912804" w:rsidRDefault="00710199" w:rsidP="00E560B6">
            <w:pPr>
              <w:pStyle w:val="NoSpacing"/>
            </w:pPr>
            <w:r>
              <w:t xml:space="preserve">       </w:t>
            </w:r>
            <w:r w:rsidR="00E560B6" w:rsidRPr="00912804">
              <w:t>Hình bên biểu diễn 3 sự thay đổi khoảng cách theo thời gian liên quan đến hoạt động nguyên phân bình thường của một tế bào. Trong đó:</w:t>
            </w:r>
          </w:p>
          <w:p w:rsidR="00E560B6" w:rsidRPr="00912804" w:rsidRDefault="00E560B6" w:rsidP="00E560B6">
            <w:pPr>
              <w:pStyle w:val="NoSpacing"/>
            </w:pPr>
            <w:r w:rsidRPr="00912804">
              <w:t>- Đường A thể hiện sự thay đổi khoảng cách từ mỗi tâm động tới cực tế bào có thoi phân bào đính vào tâm động đó.</w:t>
            </w:r>
          </w:p>
          <w:p w:rsidR="00E560B6" w:rsidRPr="00912804" w:rsidRDefault="00E560B6" w:rsidP="00E560B6">
            <w:pPr>
              <w:pStyle w:val="NoSpacing"/>
            </w:pPr>
            <w:r w:rsidRPr="00912804">
              <w:t>- Đường B thể hiện sự thay đổi khoảng cách giữa các tâm động thuộc các nhiễm sắc tử chị em.</w:t>
            </w:r>
          </w:p>
          <w:p w:rsidR="00692484" w:rsidRPr="00912804" w:rsidRDefault="00692484" w:rsidP="00E560B6">
            <w:pPr>
              <w:pStyle w:val="NoSpacing"/>
            </w:pPr>
            <w:r w:rsidRPr="00912804">
              <w:t>- Đường C thể hiện sự thay đổi khoảng cách giữa 2 cực tế bào.</w:t>
            </w:r>
          </w:p>
        </w:tc>
        <w:tc>
          <w:tcPr>
            <w:tcW w:w="4624" w:type="dxa"/>
          </w:tcPr>
          <w:p w:rsidR="00E560B6" w:rsidRPr="00912804" w:rsidRDefault="00692484" w:rsidP="00E560B6">
            <w:pPr>
              <w:pStyle w:val="NoSpacing"/>
              <w:ind w:left="-19" w:firstLine="19"/>
              <w:rPr>
                <w:b/>
              </w:rPr>
            </w:pPr>
            <w:r w:rsidRPr="00912804">
              <w:object w:dxaOrig="3720" w:dyaOrig="3735">
                <v:shape id="_x0000_i1027" type="#_x0000_t75" style="width:194.25pt;height:195pt" o:ole="">
                  <v:imagedata r:id="rId14" o:title=""/>
                </v:shape>
                <o:OLEObject Type="Embed" ProgID="PBrush" ShapeID="_x0000_i1027" DrawAspect="Content" ObjectID="_1719436209" r:id="rId15"/>
              </w:object>
            </w:r>
          </w:p>
        </w:tc>
      </w:tr>
    </w:tbl>
    <w:p w:rsidR="00692484" w:rsidRPr="00912804" w:rsidRDefault="00692484" w:rsidP="00692484">
      <w:pPr>
        <w:pStyle w:val="NoSpacing"/>
        <w:rPr>
          <w:b/>
        </w:rPr>
      </w:pPr>
    </w:p>
    <w:p w:rsidR="003B4229" w:rsidRPr="00912804" w:rsidRDefault="00710199" w:rsidP="00710199">
      <w:pPr>
        <w:pStyle w:val="NoSpacing"/>
        <w:jc w:val="both"/>
      </w:pPr>
      <w:r>
        <w:t xml:space="preserve">       </w:t>
      </w:r>
      <w:r w:rsidR="00692484" w:rsidRPr="00912804">
        <w:t>Biết rằng ở thời điểm 0 phút, các nhiễm sắc thể kép đang tập trung tại mặt phẳng xích đạo của thoi phân bào.</w:t>
      </w:r>
    </w:p>
    <w:p w:rsidR="00692484" w:rsidRPr="00912804" w:rsidRDefault="00710199" w:rsidP="00710199">
      <w:pPr>
        <w:pStyle w:val="NoSpacing"/>
        <w:jc w:val="both"/>
      </w:pPr>
      <w:r>
        <w:t xml:space="preserve">        </w:t>
      </w:r>
      <w:r w:rsidR="00692484" w:rsidRPr="00912804">
        <w:t>Dựa vào hình trên, giải thích sự thay đổi khoảng cách thể hiện ở hình A? Xác định</w:t>
      </w:r>
      <w:r w:rsidR="004A248E" w:rsidRPr="00912804">
        <w:t xml:space="preserve"> thời điểm</w:t>
      </w:r>
      <w:r w:rsidR="00692484" w:rsidRPr="00912804">
        <w:t xml:space="preserve"> 2 giai đoạn chính của nguyên phân trong thời gian 30 phút?</w:t>
      </w:r>
    </w:p>
    <w:p w:rsidR="004A248E" w:rsidRPr="00912804" w:rsidRDefault="004A248E" w:rsidP="00710199">
      <w:pPr>
        <w:pStyle w:val="NoSpacing"/>
        <w:jc w:val="both"/>
      </w:pPr>
    </w:p>
    <w:tbl>
      <w:tblPr>
        <w:tblStyle w:val="TableGrid"/>
        <w:tblW w:w="10059" w:type="dxa"/>
        <w:tblLook w:val="04A0" w:firstRow="1" w:lastRow="0" w:firstColumn="1" w:lastColumn="0" w:noHBand="0" w:noVBand="1"/>
      </w:tblPr>
      <w:tblGrid>
        <w:gridCol w:w="9067"/>
        <w:gridCol w:w="992"/>
      </w:tblGrid>
      <w:tr w:rsidR="003411AC" w:rsidRPr="00912804" w:rsidTr="00710199">
        <w:tc>
          <w:tcPr>
            <w:tcW w:w="9067" w:type="dxa"/>
          </w:tcPr>
          <w:p w:rsidR="003411AC" w:rsidRPr="00912804" w:rsidRDefault="003411AC" w:rsidP="0053161A">
            <w:pPr>
              <w:pStyle w:val="NoSpacing"/>
              <w:jc w:val="center"/>
              <w:rPr>
                <w:b/>
              </w:rPr>
            </w:pPr>
            <w:r w:rsidRPr="00912804">
              <w:rPr>
                <w:b/>
              </w:rPr>
              <w:t>Nội dung</w:t>
            </w:r>
          </w:p>
        </w:tc>
        <w:tc>
          <w:tcPr>
            <w:tcW w:w="992" w:type="dxa"/>
          </w:tcPr>
          <w:p w:rsidR="003411AC" w:rsidRPr="00912804" w:rsidRDefault="003411AC" w:rsidP="0053161A">
            <w:pPr>
              <w:pStyle w:val="NoSpacing"/>
              <w:jc w:val="center"/>
              <w:rPr>
                <w:b/>
              </w:rPr>
            </w:pPr>
            <w:r w:rsidRPr="00912804">
              <w:rPr>
                <w:b/>
              </w:rPr>
              <w:t>Điểm</w:t>
            </w:r>
          </w:p>
        </w:tc>
      </w:tr>
      <w:tr w:rsidR="003411AC" w:rsidRPr="00912804" w:rsidTr="00710199">
        <w:tc>
          <w:tcPr>
            <w:tcW w:w="9067" w:type="dxa"/>
          </w:tcPr>
          <w:p w:rsidR="003B4229" w:rsidRPr="00912804" w:rsidRDefault="003B4229" w:rsidP="0053161A">
            <w:pPr>
              <w:pStyle w:val="NoSpacing"/>
              <w:rPr>
                <w:rStyle w:val="fontstyle01"/>
                <w:sz w:val="28"/>
                <w:szCs w:val="28"/>
              </w:rPr>
            </w:pPr>
            <w:r w:rsidRPr="00912804">
              <w:rPr>
                <w:rStyle w:val="fontstyle01"/>
                <w:sz w:val="28"/>
                <w:szCs w:val="28"/>
              </w:rPr>
              <w:t>a</w:t>
            </w:r>
            <w:r w:rsidRPr="00912804">
              <w:rPr>
                <w:rStyle w:val="fontstyle01"/>
                <w:sz w:val="28"/>
                <w:szCs w:val="28"/>
                <w:vertAlign w:val="subscript"/>
              </w:rPr>
              <w:t>1</w:t>
            </w:r>
            <w:r w:rsidRPr="00912804">
              <w:rPr>
                <w:rStyle w:val="fontstyle01"/>
                <w:sz w:val="28"/>
                <w:szCs w:val="28"/>
              </w:rPr>
              <w:t>.</w:t>
            </w:r>
          </w:p>
          <w:p w:rsidR="003411AC" w:rsidRPr="00912804" w:rsidRDefault="003B4229" w:rsidP="0053161A">
            <w:pPr>
              <w:pStyle w:val="NoSpacing"/>
              <w:rPr>
                <w:color w:val="000000"/>
              </w:rPr>
            </w:pPr>
            <w:r w:rsidRPr="00912804">
              <w:rPr>
                <w:rStyle w:val="fontstyle01"/>
                <w:sz w:val="28"/>
                <w:szCs w:val="28"/>
              </w:rPr>
              <w:t>- Taxol: Làm tế bào dừng lại ở kỳ giữa vì giải trùng hợp vi ống diễn ra ở kỳ sau.</w:t>
            </w:r>
            <w:r w:rsidRPr="00912804">
              <w:br/>
            </w:r>
            <w:r w:rsidRPr="00912804">
              <w:rPr>
                <w:rStyle w:val="fontstyle01"/>
                <w:sz w:val="28"/>
                <w:szCs w:val="28"/>
              </w:rPr>
              <w:t>- Viblastin: Làm tế bào dừng lại ở kỳ đầu vì sự hình thành thoi vô sắc diễn ra trong giai đoạn này, có</w:t>
            </w:r>
            <w:r w:rsidRPr="00912804">
              <w:t xml:space="preserve"> </w:t>
            </w:r>
            <w:r w:rsidRPr="00912804">
              <w:rPr>
                <w:rStyle w:val="fontstyle01"/>
                <w:sz w:val="28"/>
                <w:szCs w:val="28"/>
              </w:rPr>
              <w:t>liên quan đến sự tập hợp và lắp ráp vi ống.</w:t>
            </w:r>
            <w:r w:rsidRPr="00912804">
              <w:br/>
            </w:r>
            <w:r w:rsidRPr="00912804">
              <w:rPr>
                <w:rStyle w:val="fontstyle01"/>
                <w:sz w:val="28"/>
                <w:szCs w:val="28"/>
              </w:rPr>
              <w:t>- Cytochalastin B</w:t>
            </w:r>
            <w:r w:rsidR="00692484" w:rsidRPr="00912804">
              <w:rPr>
                <w:rStyle w:val="fontstyle01"/>
                <w:sz w:val="28"/>
                <w:szCs w:val="28"/>
              </w:rPr>
              <w:t>: Gây</w:t>
            </w:r>
            <w:r w:rsidRPr="00912804">
              <w:rPr>
                <w:rStyle w:val="fontstyle01"/>
                <w:sz w:val="28"/>
                <w:szCs w:val="28"/>
              </w:rPr>
              <w:t xml:space="preserve"> ức chế phân chia tế bào chất làm tế bào dừng lại ở cuối kỳ sau hoặc kỳ cuối.</w:t>
            </w:r>
          </w:p>
        </w:tc>
        <w:tc>
          <w:tcPr>
            <w:tcW w:w="992" w:type="dxa"/>
          </w:tcPr>
          <w:p w:rsidR="003411AC" w:rsidRPr="00912804" w:rsidRDefault="003411AC" w:rsidP="0053161A">
            <w:pPr>
              <w:pStyle w:val="NoSpacing"/>
            </w:pPr>
          </w:p>
          <w:p w:rsidR="003B4229" w:rsidRPr="00912804" w:rsidRDefault="003B4229" w:rsidP="0053161A">
            <w:pPr>
              <w:pStyle w:val="NoSpacing"/>
            </w:pPr>
            <w:r w:rsidRPr="00912804">
              <w:t>0,25</w:t>
            </w:r>
          </w:p>
          <w:p w:rsidR="003B4229" w:rsidRPr="00912804" w:rsidRDefault="003B4229" w:rsidP="0053161A">
            <w:pPr>
              <w:pStyle w:val="NoSpacing"/>
            </w:pPr>
          </w:p>
          <w:p w:rsidR="003B4229" w:rsidRPr="00912804" w:rsidRDefault="003B4229" w:rsidP="0053161A">
            <w:pPr>
              <w:pStyle w:val="NoSpacing"/>
            </w:pPr>
            <w:r w:rsidRPr="00912804">
              <w:t>0,25</w:t>
            </w:r>
          </w:p>
          <w:p w:rsidR="003B4229" w:rsidRPr="00912804" w:rsidRDefault="003B4229" w:rsidP="0053161A">
            <w:pPr>
              <w:pStyle w:val="NoSpacing"/>
            </w:pPr>
          </w:p>
          <w:p w:rsidR="003B4229" w:rsidRPr="00912804" w:rsidRDefault="003B4229" w:rsidP="0053161A">
            <w:pPr>
              <w:pStyle w:val="NoSpacing"/>
            </w:pPr>
            <w:r w:rsidRPr="00912804">
              <w:t>0,25</w:t>
            </w:r>
          </w:p>
        </w:tc>
      </w:tr>
      <w:tr w:rsidR="003411AC" w:rsidRPr="00912804" w:rsidTr="00710199">
        <w:tc>
          <w:tcPr>
            <w:tcW w:w="9067" w:type="dxa"/>
          </w:tcPr>
          <w:p w:rsidR="003411AC" w:rsidRPr="00912804" w:rsidRDefault="003B4229" w:rsidP="0053161A">
            <w:pPr>
              <w:pStyle w:val="NoSpacing"/>
            </w:pPr>
            <w:r w:rsidRPr="00912804">
              <w:t>a</w:t>
            </w:r>
            <w:r w:rsidRPr="00912804">
              <w:rPr>
                <w:vertAlign w:val="subscript"/>
              </w:rPr>
              <w:t>2</w:t>
            </w:r>
            <w:r w:rsidRPr="00912804">
              <w:t xml:space="preserve">. </w:t>
            </w:r>
          </w:p>
          <w:p w:rsidR="003B4229" w:rsidRPr="00912804" w:rsidRDefault="004A248E" w:rsidP="0053161A">
            <w:pPr>
              <w:pStyle w:val="NoSpacing"/>
            </w:pPr>
            <w:r w:rsidRPr="00912804">
              <w:rPr>
                <w:rStyle w:val="fontstyle01"/>
                <w:sz w:val="28"/>
                <w:szCs w:val="28"/>
              </w:rPr>
              <w:t xml:space="preserve">- </w:t>
            </w:r>
            <w:r w:rsidR="003B4229" w:rsidRPr="00912804">
              <w:rPr>
                <w:rStyle w:val="fontstyle01"/>
                <w:sz w:val="28"/>
                <w:szCs w:val="28"/>
              </w:rPr>
              <w:t xml:space="preserve"> Vì chúng tác động không đặc hiệu trên tế bào ung </w:t>
            </w:r>
            <w:r w:rsidRPr="00912804">
              <w:rPr>
                <w:rStyle w:val="fontstyle01"/>
                <w:sz w:val="28"/>
                <w:szCs w:val="28"/>
              </w:rPr>
              <w:t>thư -&gt;</w:t>
            </w:r>
            <w:r w:rsidR="003B4229" w:rsidRPr="00912804">
              <w:rPr>
                <w:rStyle w:val="fontstyle01"/>
                <w:sz w:val="28"/>
                <w:szCs w:val="28"/>
              </w:rPr>
              <w:t xml:space="preserve"> Tất cả các tế bào đều phân chia và tự</w:t>
            </w:r>
            <w:r w:rsidR="003B4229" w:rsidRPr="00912804">
              <w:t xml:space="preserve"> </w:t>
            </w:r>
            <w:r w:rsidR="003B4229" w:rsidRPr="00912804">
              <w:rPr>
                <w:rStyle w:val="fontstyle01"/>
                <w:sz w:val="28"/>
                <w:szCs w:val="28"/>
              </w:rPr>
              <w:t>chết theo chư</w:t>
            </w:r>
            <w:r w:rsidRPr="00912804">
              <w:rPr>
                <w:rStyle w:val="fontstyle01"/>
                <w:sz w:val="28"/>
                <w:szCs w:val="28"/>
              </w:rPr>
              <w:t>ơng trình với cơ chế giống nhau và</w:t>
            </w:r>
            <w:r w:rsidR="003B4229" w:rsidRPr="00912804">
              <w:rPr>
                <w:rStyle w:val="fontstyle01"/>
                <w:sz w:val="28"/>
                <w:szCs w:val="28"/>
              </w:rPr>
              <w:t xml:space="preserve"> các tế bào liên quan đến các mô này có tần suất phân chia thường xuyên (tế bào biểu mô</w:t>
            </w:r>
            <w:r w:rsidR="003B4229" w:rsidRPr="00912804">
              <w:t xml:space="preserve"> </w:t>
            </w:r>
            <w:r w:rsidR="003B4229" w:rsidRPr="00912804">
              <w:rPr>
                <w:rStyle w:val="fontstyle01"/>
                <w:sz w:val="28"/>
                <w:szCs w:val="28"/>
              </w:rPr>
              <w:t>ruột, nang lông và miễn dịch).</w:t>
            </w:r>
          </w:p>
        </w:tc>
        <w:tc>
          <w:tcPr>
            <w:tcW w:w="992" w:type="dxa"/>
          </w:tcPr>
          <w:p w:rsidR="003411AC" w:rsidRPr="00912804" w:rsidRDefault="003411AC" w:rsidP="0053161A">
            <w:pPr>
              <w:pStyle w:val="NoSpacing"/>
            </w:pPr>
          </w:p>
          <w:p w:rsidR="003B4229" w:rsidRPr="00912804" w:rsidRDefault="003B4229" w:rsidP="0053161A">
            <w:pPr>
              <w:pStyle w:val="NoSpacing"/>
            </w:pPr>
            <w:r w:rsidRPr="00912804">
              <w:t>0,25</w:t>
            </w:r>
          </w:p>
          <w:p w:rsidR="003B4229" w:rsidRPr="00912804" w:rsidRDefault="003B4229" w:rsidP="0053161A">
            <w:pPr>
              <w:pStyle w:val="NoSpacing"/>
            </w:pPr>
          </w:p>
          <w:p w:rsidR="003B4229" w:rsidRPr="00912804" w:rsidRDefault="003B4229" w:rsidP="0053161A">
            <w:pPr>
              <w:pStyle w:val="NoSpacing"/>
            </w:pPr>
          </w:p>
        </w:tc>
      </w:tr>
      <w:tr w:rsidR="004A248E" w:rsidRPr="00912804" w:rsidTr="00710199">
        <w:tc>
          <w:tcPr>
            <w:tcW w:w="9067" w:type="dxa"/>
          </w:tcPr>
          <w:p w:rsidR="004A248E" w:rsidRPr="00912804" w:rsidRDefault="004A248E" w:rsidP="004A248E">
            <w:pPr>
              <w:pStyle w:val="NoSpacing"/>
            </w:pPr>
            <w:r w:rsidRPr="00912804">
              <w:t xml:space="preserve">b. </w:t>
            </w:r>
          </w:p>
          <w:p w:rsidR="004A248E" w:rsidRPr="00912804" w:rsidRDefault="004A248E" w:rsidP="004A248E">
            <w:pPr>
              <w:pStyle w:val="NoSpacing"/>
            </w:pPr>
            <w:r w:rsidRPr="00912804">
              <w:t>- Thời điểm 5 -10 phút đường A có khoảng cách ngắn dần, 10 - 15 phút hầu như không rút ngắn, sau 15 phút rút ngắn tăng mạnh -&gt; các vi ống giải trùng hợp, các cơ chế “cõng”, “guồng” các NST về 2 cực của tế bào.</w:t>
            </w:r>
          </w:p>
          <w:p w:rsidR="004A248E" w:rsidRPr="00912804" w:rsidRDefault="004A248E" w:rsidP="004A248E">
            <w:pPr>
              <w:pStyle w:val="NoSpacing"/>
            </w:pPr>
            <w:r w:rsidRPr="00912804">
              <w:t>- Từ 0 phút đến 15 phút: Kì giữa</w:t>
            </w:r>
          </w:p>
          <w:p w:rsidR="004A248E" w:rsidRPr="00912804" w:rsidRDefault="004A248E" w:rsidP="0053161A">
            <w:pPr>
              <w:pStyle w:val="NoSpacing"/>
            </w:pPr>
            <w:r w:rsidRPr="00912804">
              <w:t>- Từ phút 15 trở đi: kì sau</w:t>
            </w:r>
          </w:p>
        </w:tc>
        <w:tc>
          <w:tcPr>
            <w:tcW w:w="992" w:type="dxa"/>
          </w:tcPr>
          <w:p w:rsidR="004A248E" w:rsidRPr="00912804" w:rsidRDefault="004A248E" w:rsidP="0053161A">
            <w:pPr>
              <w:pStyle w:val="NoSpacing"/>
            </w:pPr>
          </w:p>
          <w:p w:rsidR="004A248E" w:rsidRPr="00912804" w:rsidRDefault="004A248E" w:rsidP="0053161A">
            <w:pPr>
              <w:pStyle w:val="NoSpacing"/>
            </w:pPr>
            <w:r w:rsidRPr="00912804">
              <w:t>0,25</w:t>
            </w:r>
          </w:p>
          <w:p w:rsidR="004A248E" w:rsidRPr="00912804" w:rsidRDefault="004A248E" w:rsidP="0053161A">
            <w:pPr>
              <w:pStyle w:val="NoSpacing"/>
            </w:pPr>
          </w:p>
          <w:p w:rsidR="004A248E" w:rsidRPr="00912804" w:rsidRDefault="004A248E" w:rsidP="0053161A">
            <w:pPr>
              <w:pStyle w:val="NoSpacing"/>
            </w:pPr>
          </w:p>
          <w:p w:rsidR="004A248E" w:rsidRPr="00912804" w:rsidRDefault="004A248E" w:rsidP="0053161A">
            <w:pPr>
              <w:pStyle w:val="NoSpacing"/>
            </w:pPr>
            <w:r w:rsidRPr="00912804">
              <w:t>0,25</w:t>
            </w:r>
          </w:p>
          <w:p w:rsidR="004A248E" w:rsidRPr="00912804" w:rsidRDefault="004A248E" w:rsidP="0053161A">
            <w:pPr>
              <w:pStyle w:val="NoSpacing"/>
            </w:pPr>
            <w:r w:rsidRPr="00912804">
              <w:t>0,25</w:t>
            </w:r>
          </w:p>
        </w:tc>
      </w:tr>
    </w:tbl>
    <w:p w:rsidR="003411AC" w:rsidRPr="00912804" w:rsidRDefault="003411AC" w:rsidP="007F5E77">
      <w:pPr>
        <w:spacing w:line="360" w:lineRule="auto"/>
        <w:rPr>
          <w:b/>
          <w:color w:val="000000"/>
          <w:lang w:val="vi-VN"/>
        </w:rPr>
      </w:pPr>
    </w:p>
    <w:p w:rsidR="00473BD3" w:rsidRDefault="00473BD3" w:rsidP="007F5E77">
      <w:pPr>
        <w:spacing w:line="276" w:lineRule="auto"/>
        <w:contextualSpacing/>
        <w:jc w:val="both"/>
        <w:rPr>
          <w:b/>
          <w:color w:val="000000"/>
        </w:rPr>
      </w:pPr>
    </w:p>
    <w:p w:rsidR="007F5E77" w:rsidRPr="00912804" w:rsidRDefault="00DC7CAA" w:rsidP="007F5E77">
      <w:pPr>
        <w:spacing w:line="276" w:lineRule="auto"/>
        <w:contextualSpacing/>
        <w:jc w:val="both"/>
        <w:rPr>
          <w:b/>
          <w:color w:val="000000"/>
        </w:rPr>
      </w:pPr>
      <w:r w:rsidRPr="00912804">
        <w:rPr>
          <w:b/>
          <w:color w:val="000000"/>
        </w:rPr>
        <w:lastRenderedPageBreak/>
        <w:t>Câu 9.</w:t>
      </w:r>
      <w:r w:rsidR="007F5E77" w:rsidRPr="00912804">
        <w:rPr>
          <w:b/>
          <w:color w:val="000000"/>
        </w:rPr>
        <w:t xml:space="preserve"> </w:t>
      </w:r>
      <w:r w:rsidR="00710199" w:rsidRPr="00912804">
        <w:rPr>
          <w:b/>
          <w:color w:val="000000"/>
        </w:rPr>
        <w:t>(2,0 điểm)</w:t>
      </w:r>
      <w:r w:rsidR="00710199">
        <w:rPr>
          <w:b/>
          <w:color w:val="000000"/>
        </w:rPr>
        <w:t xml:space="preserve"> </w:t>
      </w:r>
      <w:r w:rsidRPr="00912804">
        <w:rPr>
          <w:b/>
          <w:color w:val="000000"/>
        </w:rPr>
        <w:t xml:space="preserve">Dinh dưỡng, </w:t>
      </w:r>
      <w:r w:rsidR="007F5E77" w:rsidRPr="00912804">
        <w:rPr>
          <w:b/>
          <w:color w:val="000000"/>
        </w:rPr>
        <w:t xml:space="preserve">chuyển hóa </w:t>
      </w:r>
      <w:r w:rsidRPr="00912804">
        <w:rPr>
          <w:b/>
          <w:color w:val="000000"/>
        </w:rPr>
        <w:t xml:space="preserve">vật chất, năng lượng </w:t>
      </w:r>
      <w:r w:rsidR="007F5E77" w:rsidRPr="00912804">
        <w:rPr>
          <w:b/>
          <w:color w:val="000000"/>
        </w:rPr>
        <w:t xml:space="preserve">của vi sinh vật </w:t>
      </w:r>
    </w:p>
    <w:p w:rsidR="00440482" w:rsidRPr="00912804" w:rsidRDefault="00E303B9" w:rsidP="00710199">
      <w:pPr>
        <w:pStyle w:val="NoSpacing"/>
        <w:jc w:val="both"/>
      </w:pPr>
      <w:r w:rsidRPr="00912804">
        <w:t xml:space="preserve">a. </w:t>
      </w:r>
      <w:r w:rsidR="00440482" w:rsidRPr="00912804">
        <w:t xml:space="preserve">Để nghiên cứu ảnh hưởng của môi trường đến quá trình lên men và chất lượng dưa cải muối, người ta tiến hành muối dưa với 4 nhóm thí nghiệm gồm: </w:t>
      </w:r>
    </w:p>
    <w:p w:rsidR="00440482" w:rsidRPr="00912804" w:rsidRDefault="00440482" w:rsidP="00710199">
      <w:pPr>
        <w:pStyle w:val="NoSpacing"/>
        <w:jc w:val="both"/>
      </w:pPr>
      <w:r w:rsidRPr="00912804">
        <w:t>A – Lên men tự phát.</w:t>
      </w:r>
    </w:p>
    <w:p w:rsidR="00440482" w:rsidRPr="00912804" w:rsidRDefault="00440482" w:rsidP="00710199">
      <w:pPr>
        <w:pStyle w:val="NoSpacing"/>
        <w:jc w:val="both"/>
      </w:pPr>
      <w:r w:rsidRPr="00912804">
        <w:t xml:space="preserve">B – Bổ sung vi khuẩn </w:t>
      </w:r>
      <w:r w:rsidRPr="00912804">
        <w:rPr>
          <w:i/>
        </w:rPr>
        <w:t>Leuconostoc mesenteroides.</w:t>
      </w:r>
    </w:p>
    <w:p w:rsidR="00440482" w:rsidRPr="00912804" w:rsidRDefault="00440482" w:rsidP="00710199">
      <w:pPr>
        <w:pStyle w:val="NoSpacing"/>
        <w:jc w:val="both"/>
      </w:pPr>
      <w:r w:rsidRPr="00912804">
        <w:t xml:space="preserve">C -  Bổ sung vi khuẩn </w:t>
      </w:r>
      <w:r w:rsidRPr="00912804">
        <w:rPr>
          <w:i/>
        </w:rPr>
        <w:t>Lactococus</w:t>
      </w:r>
      <w:r w:rsidRPr="00912804">
        <w:t>.</w:t>
      </w:r>
    </w:p>
    <w:p w:rsidR="00440482" w:rsidRPr="00912804" w:rsidRDefault="00440482" w:rsidP="00710199">
      <w:pPr>
        <w:pStyle w:val="NoSpacing"/>
        <w:jc w:val="both"/>
      </w:pPr>
      <w:r w:rsidRPr="00912804">
        <w:t>D -  Bổ sung nước dưa cũ.</w:t>
      </w:r>
    </w:p>
    <w:p w:rsidR="00440482" w:rsidRPr="00912804" w:rsidRDefault="00E303B9" w:rsidP="00710199">
      <w:pPr>
        <w:pStyle w:val="NoSpacing"/>
        <w:jc w:val="both"/>
      </w:pPr>
      <w:r w:rsidRPr="00912804">
        <w:t>Biết các điều kiện khác đều như nhau giữa 4 nhóm thí nghiệm. Sau 28 ngày lên men thu được kết quả ở bảng sau:</w:t>
      </w:r>
    </w:p>
    <w:p w:rsidR="00440482" w:rsidRPr="00912804" w:rsidRDefault="00440482" w:rsidP="00710199">
      <w:pPr>
        <w:spacing w:line="276" w:lineRule="auto"/>
        <w:contextualSpacing/>
        <w:jc w:val="center"/>
        <w:rPr>
          <w:b/>
          <w:color w:val="000000"/>
        </w:rPr>
      </w:pPr>
      <w:r w:rsidRPr="00912804">
        <w:rPr>
          <w:b/>
          <w:noProof/>
          <w:color w:val="000000"/>
        </w:rPr>
        <w:drawing>
          <wp:inline distT="0" distB="0" distL="0" distR="0">
            <wp:extent cx="5943600" cy="1587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587500"/>
                    </a:xfrm>
                    <a:prstGeom prst="rect">
                      <a:avLst/>
                    </a:prstGeom>
                    <a:noFill/>
                    <a:ln>
                      <a:noFill/>
                    </a:ln>
                  </pic:spPr>
                </pic:pic>
              </a:graphicData>
            </a:graphic>
          </wp:inline>
        </w:drawing>
      </w:r>
    </w:p>
    <w:p w:rsidR="00E303B9" w:rsidRPr="00912804" w:rsidRDefault="00E303B9" w:rsidP="00710199">
      <w:pPr>
        <w:pStyle w:val="NoSpacing"/>
        <w:jc w:val="both"/>
      </w:pPr>
      <w:r w:rsidRPr="00912804">
        <w:t>a</w:t>
      </w:r>
      <w:r w:rsidRPr="00912804">
        <w:rPr>
          <w:vertAlign w:val="subscript"/>
        </w:rPr>
        <w:t>1</w:t>
      </w:r>
      <w:r w:rsidRPr="00912804">
        <w:t>. Sắp xếp thí nghiệm theo hiệu quả lên men tăng dần? Giải thích.</w:t>
      </w:r>
    </w:p>
    <w:p w:rsidR="00E303B9" w:rsidRPr="00912804" w:rsidRDefault="00E303B9" w:rsidP="00710199">
      <w:pPr>
        <w:pStyle w:val="NoSpacing"/>
        <w:jc w:val="both"/>
      </w:pPr>
      <w:r w:rsidRPr="00912804">
        <w:t>a</w:t>
      </w:r>
      <w:r w:rsidRPr="00912804">
        <w:rPr>
          <w:vertAlign w:val="subscript"/>
        </w:rPr>
        <w:t>2</w:t>
      </w:r>
      <w:r w:rsidRPr="00912804">
        <w:t>. Nhóm nào có chất lượng sản phẩm tốt nhất? Giải thích.</w:t>
      </w:r>
    </w:p>
    <w:p w:rsidR="00390477" w:rsidRPr="00912804" w:rsidRDefault="00E303B9" w:rsidP="00710199">
      <w:pPr>
        <w:spacing w:line="276" w:lineRule="auto"/>
        <w:jc w:val="both"/>
        <w:rPr>
          <w:lang w:val="sv-SE"/>
        </w:rPr>
      </w:pPr>
      <w:r w:rsidRPr="00912804">
        <w:rPr>
          <w:noProof/>
          <w:color w:val="000000"/>
        </w:rPr>
        <w:t xml:space="preserve">b. </w:t>
      </w:r>
      <w:r w:rsidR="001E1F0E" w:rsidRPr="00912804">
        <w:rPr>
          <w:lang w:val="sv-SE"/>
        </w:rPr>
        <w:t>Trong quá trình nuôi cấy không liên tục, lấy dịch huyền phù của trực khuẩn cỏ khô (</w:t>
      </w:r>
      <w:r w:rsidR="001E1F0E" w:rsidRPr="00912804">
        <w:rPr>
          <w:i/>
          <w:lang w:val="sv-SE"/>
        </w:rPr>
        <w:t>Bacillus subtilis)</w:t>
      </w:r>
      <w:r w:rsidR="001E1F0E" w:rsidRPr="00912804">
        <w:rPr>
          <w:lang w:val="sv-SE"/>
        </w:rPr>
        <w:t xml:space="preserve"> ở cuối pha log (cho vào ống nghiệm 1) và dịch huyền phù được lấy cuối pha cân bằng động (cho vào ống nghiệm 2). Ở hai ống nghiệm đều được xử lý bằng lyzozim, đặt trong tủ ấm ở 37</w:t>
      </w:r>
      <w:r w:rsidR="001E1F0E" w:rsidRPr="00912804">
        <w:rPr>
          <w:vertAlign w:val="superscript"/>
          <w:lang w:val="sv-SE"/>
        </w:rPr>
        <w:t>0</w:t>
      </w:r>
      <w:r w:rsidR="001E1F0E" w:rsidRPr="00912804">
        <w:rPr>
          <w:lang w:val="sv-SE"/>
        </w:rPr>
        <w:t xml:space="preserve">C trong 3 giờ. Sau đó làm tiêu bản sống. Em hãy dự đoán kết quả sau khi làm tiêu bản? </w:t>
      </w:r>
      <w:r w:rsidR="005A5B2E" w:rsidRPr="00912804">
        <w:rPr>
          <w:lang w:val="sv-SE"/>
        </w:rPr>
        <w:t>Giải thích.</w:t>
      </w:r>
    </w:p>
    <w:tbl>
      <w:tblPr>
        <w:tblStyle w:val="TableGrid"/>
        <w:tblW w:w="10201" w:type="dxa"/>
        <w:tblLook w:val="04A0" w:firstRow="1" w:lastRow="0" w:firstColumn="1" w:lastColumn="0" w:noHBand="0" w:noVBand="1"/>
      </w:tblPr>
      <w:tblGrid>
        <w:gridCol w:w="9209"/>
        <w:gridCol w:w="992"/>
      </w:tblGrid>
      <w:tr w:rsidR="00440482" w:rsidRPr="00912804" w:rsidTr="00710199">
        <w:tc>
          <w:tcPr>
            <w:tcW w:w="9209" w:type="dxa"/>
          </w:tcPr>
          <w:p w:rsidR="00440482" w:rsidRPr="00912804" w:rsidRDefault="00440482" w:rsidP="0053161A">
            <w:pPr>
              <w:pStyle w:val="NoSpacing"/>
              <w:jc w:val="center"/>
              <w:rPr>
                <w:b/>
              </w:rPr>
            </w:pPr>
            <w:r w:rsidRPr="00912804">
              <w:rPr>
                <w:b/>
              </w:rPr>
              <w:t>Nội dung</w:t>
            </w:r>
          </w:p>
        </w:tc>
        <w:tc>
          <w:tcPr>
            <w:tcW w:w="992" w:type="dxa"/>
          </w:tcPr>
          <w:p w:rsidR="00440482" w:rsidRPr="00912804" w:rsidRDefault="00440482" w:rsidP="0053161A">
            <w:pPr>
              <w:pStyle w:val="NoSpacing"/>
              <w:jc w:val="center"/>
              <w:rPr>
                <w:b/>
              </w:rPr>
            </w:pPr>
            <w:r w:rsidRPr="00912804">
              <w:rPr>
                <w:b/>
              </w:rPr>
              <w:t>Điểm</w:t>
            </w:r>
          </w:p>
        </w:tc>
      </w:tr>
      <w:tr w:rsidR="00440482" w:rsidRPr="00912804" w:rsidTr="00710199">
        <w:tc>
          <w:tcPr>
            <w:tcW w:w="9209" w:type="dxa"/>
          </w:tcPr>
          <w:p w:rsidR="00440482" w:rsidRPr="00912804" w:rsidRDefault="00E303B9" w:rsidP="0053161A">
            <w:pPr>
              <w:pStyle w:val="NoSpacing"/>
            </w:pPr>
            <w:r w:rsidRPr="00912804">
              <w:t>a.</w:t>
            </w:r>
          </w:p>
          <w:p w:rsidR="00E303B9" w:rsidRPr="00912804" w:rsidRDefault="00E303B9" w:rsidP="0053161A">
            <w:pPr>
              <w:pStyle w:val="NoSpacing"/>
            </w:pPr>
            <w:r w:rsidRPr="00912804">
              <w:t>a</w:t>
            </w:r>
            <w:r w:rsidRPr="00912804">
              <w:rPr>
                <w:vertAlign w:val="subscript"/>
              </w:rPr>
              <w:t>1</w:t>
            </w:r>
            <w:r w:rsidRPr="00912804">
              <w:t xml:space="preserve">. </w:t>
            </w:r>
          </w:p>
          <w:p w:rsidR="00E303B9" w:rsidRPr="00912804" w:rsidRDefault="00E303B9" w:rsidP="0053161A">
            <w:pPr>
              <w:pStyle w:val="NoSpacing"/>
            </w:pPr>
            <w:r w:rsidRPr="00912804">
              <w:t>- B&lt;A&lt;C&lt;D.</w:t>
            </w:r>
          </w:p>
          <w:p w:rsidR="00E303B9" w:rsidRPr="00912804" w:rsidRDefault="00E303B9" w:rsidP="0053161A">
            <w:pPr>
              <w:pStyle w:val="NoSpacing"/>
            </w:pPr>
            <w:r w:rsidRPr="00912804">
              <w:t>- Do nếu có nồng độ axit lactic càng lớn thì hiệu quả lên men càng cao.</w:t>
            </w:r>
          </w:p>
          <w:p w:rsidR="00E303B9" w:rsidRPr="00912804" w:rsidRDefault="00E303B9" w:rsidP="0053161A">
            <w:pPr>
              <w:pStyle w:val="NoSpacing"/>
            </w:pPr>
            <w:r w:rsidRPr="00912804">
              <w:t>a</w:t>
            </w:r>
            <w:r w:rsidRPr="00912804">
              <w:rPr>
                <w:vertAlign w:val="subscript"/>
              </w:rPr>
              <w:t>2</w:t>
            </w:r>
            <w:r w:rsidRPr="00912804">
              <w:t xml:space="preserve">. </w:t>
            </w:r>
          </w:p>
          <w:p w:rsidR="00E303B9" w:rsidRPr="00912804" w:rsidRDefault="00E303B9" w:rsidP="00E303B9">
            <w:pPr>
              <w:pStyle w:val="NoSpacing"/>
            </w:pPr>
            <w:r w:rsidRPr="00912804">
              <w:t>- Nhóm C.</w:t>
            </w:r>
          </w:p>
          <w:p w:rsidR="00E303B9" w:rsidRPr="00912804" w:rsidRDefault="00E303B9" w:rsidP="00E303B9">
            <w:pPr>
              <w:pStyle w:val="NoSpacing"/>
            </w:pPr>
            <w:r w:rsidRPr="00912804">
              <w:t>- Các đặc điểm của dưa muối của C đều vượt trội so với các nhóm còn lại: mùi vị, màu, thời gian bảo quản.</w:t>
            </w:r>
          </w:p>
        </w:tc>
        <w:tc>
          <w:tcPr>
            <w:tcW w:w="992" w:type="dxa"/>
          </w:tcPr>
          <w:p w:rsidR="00440482" w:rsidRPr="00912804" w:rsidRDefault="00440482" w:rsidP="0053161A">
            <w:pPr>
              <w:pStyle w:val="NoSpacing"/>
            </w:pPr>
          </w:p>
          <w:p w:rsidR="00E303B9" w:rsidRPr="00912804" w:rsidRDefault="00E303B9" w:rsidP="0053161A">
            <w:pPr>
              <w:pStyle w:val="NoSpacing"/>
            </w:pPr>
          </w:p>
          <w:p w:rsidR="00E303B9" w:rsidRPr="00912804" w:rsidRDefault="00E303B9" w:rsidP="0053161A">
            <w:pPr>
              <w:pStyle w:val="NoSpacing"/>
            </w:pPr>
            <w:r w:rsidRPr="00912804">
              <w:t>0,25</w:t>
            </w:r>
          </w:p>
          <w:p w:rsidR="00E303B9" w:rsidRPr="00912804" w:rsidRDefault="00E303B9" w:rsidP="0053161A">
            <w:pPr>
              <w:pStyle w:val="NoSpacing"/>
            </w:pPr>
            <w:r w:rsidRPr="00912804">
              <w:t>0,25</w:t>
            </w:r>
          </w:p>
          <w:p w:rsidR="00E303B9" w:rsidRPr="00912804" w:rsidRDefault="00E303B9" w:rsidP="0053161A">
            <w:pPr>
              <w:pStyle w:val="NoSpacing"/>
            </w:pPr>
          </w:p>
          <w:p w:rsidR="00E303B9" w:rsidRPr="00912804" w:rsidRDefault="00E303B9" w:rsidP="0053161A">
            <w:pPr>
              <w:pStyle w:val="NoSpacing"/>
            </w:pPr>
            <w:r w:rsidRPr="00912804">
              <w:t>0,25</w:t>
            </w:r>
          </w:p>
          <w:p w:rsidR="00E303B9" w:rsidRPr="00912804" w:rsidRDefault="00E303B9" w:rsidP="0053161A">
            <w:pPr>
              <w:pStyle w:val="NoSpacing"/>
            </w:pPr>
            <w:r w:rsidRPr="00912804">
              <w:t>0,25</w:t>
            </w:r>
          </w:p>
        </w:tc>
      </w:tr>
      <w:tr w:rsidR="00440482" w:rsidRPr="00912804" w:rsidTr="00710199">
        <w:tc>
          <w:tcPr>
            <w:tcW w:w="9209" w:type="dxa"/>
          </w:tcPr>
          <w:p w:rsidR="005A5B2E" w:rsidRPr="00912804" w:rsidRDefault="00B33125" w:rsidP="001E1F0E">
            <w:pPr>
              <w:tabs>
                <w:tab w:val="left" w:pos="280"/>
              </w:tabs>
              <w:spacing w:line="276" w:lineRule="auto"/>
              <w:jc w:val="both"/>
            </w:pPr>
            <w:r w:rsidRPr="00912804">
              <w:t xml:space="preserve">b. </w:t>
            </w:r>
          </w:p>
          <w:p w:rsidR="001E1F0E" w:rsidRPr="00912804" w:rsidRDefault="001E1F0E" w:rsidP="001E1F0E">
            <w:pPr>
              <w:tabs>
                <w:tab w:val="left" w:pos="280"/>
              </w:tabs>
              <w:spacing w:line="276" w:lineRule="auto"/>
              <w:jc w:val="both"/>
              <w:rPr>
                <w:lang w:val="sv-SE"/>
              </w:rPr>
            </w:pPr>
            <w:r w:rsidRPr="00912804">
              <w:rPr>
                <w:i/>
                <w:lang w:val="sv-SE"/>
              </w:rPr>
              <w:t xml:space="preserve">- </w:t>
            </w:r>
            <w:r w:rsidR="005A5B2E" w:rsidRPr="00912804">
              <w:rPr>
                <w:lang w:val="sv-SE"/>
              </w:rPr>
              <w:t xml:space="preserve">Kết quả:  </w:t>
            </w:r>
          </w:p>
          <w:p w:rsidR="005A5B2E" w:rsidRPr="00912804" w:rsidRDefault="005A5B2E" w:rsidP="001E1F0E">
            <w:pPr>
              <w:tabs>
                <w:tab w:val="left" w:pos="280"/>
              </w:tabs>
              <w:spacing w:line="276" w:lineRule="auto"/>
              <w:jc w:val="both"/>
              <w:rPr>
                <w:lang w:val="sv-SE"/>
              </w:rPr>
            </w:pPr>
            <w:r w:rsidRPr="00912804">
              <w:rPr>
                <w:lang w:val="sv-SE"/>
              </w:rPr>
              <w:t>+ Ống nghiệm 1: thu được tế bào trần.</w:t>
            </w:r>
          </w:p>
          <w:p w:rsidR="005A5B2E" w:rsidRPr="00912804" w:rsidRDefault="005A5B2E" w:rsidP="001E1F0E">
            <w:pPr>
              <w:tabs>
                <w:tab w:val="left" w:pos="280"/>
              </w:tabs>
              <w:spacing w:line="276" w:lineRule="auto"/>
              <w:jc w:val="both"/>
              <w:rPr>
                <w:lang w:val="sv-SE"/>
              </w:rPr>
            </w:pPr>
            <w:r w:rsidRPr="00912804">
              <w:rPr>
                <w:lang w:val="sv-SE"/>
              </w:rPr>
              <w:t xml:space="preserve">+ Ống nghiệm 2: thu được 1 số tế bào trần và dạng trực khuẩn </w:t>
            </w:r>
          </w:p>
          <w:p w:rsidR="001E1F0E" w:rsidRPr="00912804" w:rsidRDefault="001E1F0E" w:rsidP="001E1F0E">
            <w:pPr>
              <w:tabs>
                <w:tab w:val="left" w:pos="280"/>
              </w:tabs>
              <w:spacing w:line="276" w:lineRule="auto"/>
              <w:jc w:val="both"/>
              <w:rPr>
                <w:lang w:val="sv-SE"/>
              </w:rPr>
            </w:pPr>
            <w:r w:rsidRPr="00912804">
              <w:rPr>
                <w:lang w:val="sv-SE"/>
              </w:rPr>
              <w:t>- Ống nghiệm 1. Lấy dịch huyền phù ở cuối pha log (sinh trưởng mạnh), chất dinh dưỡng dồi dào, lúc này vi khuẩn chưa hình thành nội bào tử do vậy khi xử lý lyzozim sẽ thu được tế bào trần.</w:t>
            </w:r>
          </w:p>
          <w:p w:rsidR="00440482" w:rsidRPr="00912804" w:rsidRDefault="001E1F0E" w:rsidP="005A5B2E">
            <w:pPr>
              <w:pStyle w:val="NoSpacing"/>
            </w:pPr>
            <w:r w:rsidRPr="00912804">
              <w:rPr>
                <w:lang w:val="sv-SE"/>
              </w:rPr>
              <w:lastRenderedPageBreak/>
              <w:t xml:space="preserve">- Ống nghiệm 2: Lấy dịch huyền phù ở cuối pha cân bằng động, chất dinh dưỡng cạn kiệt, chất độc hại tích lũy, vi khuẩn hình thành nội bào tử do vậy khi xử lý lyzozim </w:t>
            </w:r>
            <w:r w:rsidR="005A5B2E" w:rsidRPr="00912804">
              <w:rPr>
                <w:lang w:val="sv-SE"/>
              </w:rPr>
              <w:t xml:space="preserve">có </w:t>
            </w:r>
            <w:r w:rsidRPr="00912804">
              <w:rPr>
                <w:lang w:val="sv-SE"/>
              </w:rPr>
              <w:t>dạng trực khuẩn</w:t>
            </w:r>
            <w:r w:rsidR="005A5B2E" w:rsidRPr="00912804">
              <w:rPr>
                <w:lang w:val="sv-SE"/>
              </w:rPr>
              <w:t xml:space="preserve"> và 1 số tế bào trần</w:t>
            </w:r>
            <w:r w:rsidRPr="00912804">
              <w:rPr>
                <w:lang w:val="sv-SE"/>
              </w:rPr>
              <w:t>.</w:t>
            </w:r>
          </w:p>
        </w:tc>
        <w:tc>
          <w:tcPr>
            <w:tcW w:w="992" w:type="dxa"/>
          </w:tcPr>
          <w:p w:rsidR="00440482" w:rsidRPr="00912804" w:rsidRDefault="00440482" w:rsidP="0053161A">
            <w:pPr>
              <w:pStyle w:val="NoSpacing"/>
            </w:pPr>
          </w:p>
          <w:p w:rsidR="005A5B2E" w:rsidRPr="00912804" w:rsidRDefault="005A5B2E" w:rsidP="0053161A">
            <w:pPr>
              <w:pStyle w:val="NoSpacing"/>
            </w:pPr>
          </w:p>
          <w:p w:rsidR="005A5B2E" w:rsidRPr="00912804" w:rsidRDefault="005A5B2E" w:rsidP="0053161A">
            <w:pPr>
              <w:pStyle w:val="NoSpacing"/>
            </w:pPr>
            <w:r w:rsidRPr="00912804">
              <w:t>0,25</w:t>
            </w:r>
          </w:p>
          <w:p w:rsidR="005A5B2E" w:rsidRPr="00912804" w:rsidRDefault="005A5B2E" w:rsidP="0053161A">
            <w:pPr>
              <w:pStyle w:val="NoSpacing"/>
            </w:pPr>
            <w:r w:rsidRPr="00912804">
              <w:t>0,25</w:t>
            </w:r>
          </w:p>
          <w:p w:rsidR="005A5B2E" w:rsidRPr="00912804" w:rsidRDefault="005A5B2E" w:rsidP="0053161A">
            <w:pPr>
              <w:pStyle w:val="NoSpacing"/>
            </w:pPr>
          </w:p>
          <w:p w:rsidR="005A5B2E" w:rsidRPr="00912804" w:rsidRDefault="005A5B2E" w:rsidP="0053161A">
            <w:pPr>
              <w:pStyle w:val="NoSpacing"/>
            </w:pPr>
            <w:r w:rsidRPr="00912804">
              <w:t>0,25</w:t>
            </w:r>
          </w:p>
          <w:p w:rsidR="00710199" w:rsidRDefault="00710199" w:rsidP="0053161A">
            <w:pPr>
              <w:pStyle w:val="NoSpacing"/>
            </w:pPr>
          </w:p>
          <w:p w:rsidR="00710199" w:rsidRDefault="00710199" w:rsidP="0053161A">
            <w:pPr>
              <w:pStyle w:val="NoSpacing"/>
            </w:pPr>
          </w:p>
          <w:p w:rsidR="00710199" w:rsidRDefault="00710199" w:rsidP="0053161A">
            <w:pPr>
              <w:pStyle w:val="NoSpacing"/>
            </w:pPr>
          </w:p>
          <w:p w:rsidR="00710199" w:rsidRDefault="00710199" w:rsidP="0053161A">
            <w:pPr>
              <w:pStyle w:val="NoSpacing"/>
            </w:pPr>
          </w:p>
          <w:p w:rsidR="005A5B2E" w:rsidRPr="00912804" w:rsidRDefault="005A5B2E" w:rsidP="0053161A">
            <w:pPr>
              <w:pStyle w:val="NoSpacing"/>
            </w:pPr>
            <w:r w:rsidRPr="00912804">
              <w:t>0,25</w:t>
            </w:r>
          </w:p>
        </w:tc>
      </w:tr>
    </w:tbl>
    <w:p w:rsidR="00440482" w:rsidRPr="00912804" w:rsidRDefault="00440482" w:rsidP="00440482">
      <w:pPr>
        <w:spacing w:line="276" w:lineRule="auto"/>
        <w:contextualSpacing/>
        <w:jc w:val="both"/>
        <w:rPr>
          <w:b/>
          <w:color w:val="000000"/>
        </w:rPr>
      </w:pPr>
    </w:p>
    <w:p w:rsidR="007F5E77" w:rsidRPr="00912804" w:rsidRDefault="00DC7CAA" w:rsidP="007F5E77">
      <w:pPr>
        <w:spacing w:line="276" w:lineRule="auto"/>
        <w:jc w:val="both"/>
        <w:rPr>
          <w:b/>
          <w:color w:val="000000" w:themeColor="text1"/>
          <w:lang w:val="pt-BR"/>
        </w:rPr>
      </w:pPr>
      <w:r w:rsidRPr="00912804">
        <w:rPr>
          <w:b/>
          <w:color w:val="000000" w:themeColor="text1"/>
          <w:lang w:val="pt-BR"/>
        </w:rPr>
        <w:t>Câu 10.</w:t>
      </w:r>
      <w:r w:rsidR="007F5E77" w:rsidRPr="00912804">
        <w:rPr>
          <w:b/>
          <w:color w:val="000000" w:themeColor="text1"/>
          <w:lang w:val="pt-BR"/>
        </w:rPr>
        <w:t xml:space="preserve"> </w:t>
      </w:r>
      <w:r w:rsidR="00710199" w:rsidRPr="00912804">
        <w:rPr>
          <w:b/>
          <w:color w:val="000000" w:themeColor="text1"/>
          <w:lang w:val="pt-BR"/>
        </w:rPr>
        <w:t>(2,0 điểm)</w:t>
      </w:r>
      <w:r w:rsidR="00710199">
        <w:rPr>
          <w:b/>
          <w:color w:val="000000" w:themeColor="text1"/>
          <w:lang w:val="pt-BR"/>
        </w:rPr>
        <w:t xml:space="preserve"> </w:t>
      </w:r>
      <w:r w:rsidR="007F5E77" w:rsidRPr="00912804">
        <w:rPr>
          <w:rFonts w:eastAsia="Calibri"/>
          <w:b/>
          <w:color w:val="000000" w:themeColor="text1"/>
          <w:lang w:val="pt-BR"/>
        </w:rPr>
        <w:t xml:space="preserve">Sinh trưởng, </w:t>
      </w:r>
      <w:r w:rsidRPr="00912804">
        <w:rPr>
          <w:rFonts w:eastAsia="Calibri"/>
          <w:b/>
          <w:color w:val="000000" w:themeColor="text1"/>
          <w:lang w:val="pt-BR"/>
        </w:rPr>
        <w:t xml:space="preserve">virut </w:t>
      </w:r>
    </w:p>
    <w:tbl>
      <w:tblPr>
        <w:tblStyle w:val="TableGrid"/>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5524"/>
        <w:gridCol w:w="3118"/>
        <w:gridCol w:w="992"/>
        <w:gridCol w:w="846"/>
      </w:tblGrid>
      <w:tr w:rsidR="007B33EC" w:rsidRPr="00912804" w:rsidTr="00473BD3">
        <w:tc>
          <w:tcPr>
            <w:tcW w:w="5534" w:type="dxa"/>
            <w:gridSpan w:val="2"/>
          </w:tcPr>
          <w:p w:rsidR="00B33125" w:rsidRPr="00912804" w:rsidRDefault="00B33125" w:rsidP="007B33EC">
            <w:pPr>
              <w:spacing w:line="276" w:lineRule="auto"/>
              <w:jc w:val="both"/>
              <w:rPr>
                <w:color w:val="000000" w:themeColor="text1"/>
                <w:lang w:val="pt-BR"/>
              </w:rPr>
            </w:pPr>
          </w:p>
          <w:p w:rsidR="00B33125" w:rsidRDefault="00B33125" w:rsidP="00710199">
            <w:pPr>
              <w:pStyle w:val="NoSpacing"/>
              <w:rPr>
                <w:lang w:val="pt-BR"/>
              </w:rPr>
            </w:pPr>
            <w:r w:rsidRPr="00912804">
              <w:rPr>
                <w:lang w:val="pt-BR"/>
              </w:rPr>
              <w:t xml:space="preserve"> </w:t>
            </w:r>
            <w:r w:rsidR="001E1F0E" w:rsidRPr="00912804">
              <w:rPr>
                <w:lang w:val="pt-BR"/>
              </w:rPr>
              <w:t xml:space="preserve"> </w:t>
            </w:r>
            <w:r w:rsidR="00710199">
              <w:rPr>
                <w:lang w:val="pt-BR"/>
              </w:rPr>
              <w:t xml:space="preserve">      </w:t>
            </w:r>
            <w:r w:rsidR="007B33EC" w:rsidRPr="00912804">
              <w:rPr>
                <w:lang w:val="pt-BR"/>
              </w:rPr>
              <w:t xml:space="preserve">Hình bên mô tả </w:t>
            </w:r>
            <w:r w:rsidRPr="00912804">
              <w:rPr>
                <w:lang w:val="pt-BR"/>
              </w:rPr>
              <w:t xml:space="preserve">ảnh hưởng của các chất ức chế: </w:t>
            </w:r>
            <w:r w:rsidRPr="00912804">
              <w:rPr>
                <w:i/>
                <w:lang w:val="pt-BR"/>
              </w:rPr>
              <w:t>Ch</w:t>
            </w:r>
            <w:r w:rsidR="007B33EC" w:rsidRPr="00912804">
              <w:rPr>
                <w:i/>
                <w:lang w:val="pt-BR"/>
              </w:rPr>
              <w:t>lo</w:t>
            </w:r>
            <w:r w:rsidRPr="00912804">
              <w:rPr>
                <w:i/>
                <w:lang w:val="pt-BR"/>
              </w:rPr>
              <w:t>ramphenicol</w:t>
            </w:r>
            <w:r w:rsidRPr="00912804">
              <w:rPr>
                <w:lang w:val="pt-BR"/>
              </w:rPr>
              <w:t xml:space="preserve"> và </w:t>
            </w:r>
            <w:r w:rsidRPr="00912804">
              <w:rPr>
                <w:i/>
                <w:lang w:val="pt-BR"/>
              </w:rPr>
              <w:t>Sulfonamide</w:t>
            </w:r>
            <w:r w:rsidR="00EF2A7B" w:rsidRPr="00912804">
              <w:rPr>
                <w:i/>
                <w:lang w:val="pt-BR"/>
              </w:rPr>
              <w:t>, Penicilin</w:t>
            </w:r>
            <w:r w:rsidR="007B33EC" w:rsidRPr="00912804">
              <w:rPr>
                <w:lang w:val="pt-BR"/>
              </w:rPr>
              <w:t xml:space="preserve"> đối với sinh trưởng của vi khuẩn </w:t>
            </w:r>
            <w:r w:rsidR="007B33EC" w:rsidRPr="00912804">
              <w:rPr>
                <w:i/>
                <w:lang w:val="pt-BR"/>
              </w:rPr>
              <w:t xml:space="preserve">E. </w:t>
            </w:r>
            <w:r w:rsidRPr="00912804">
              <w:rPr>
                <w:i/>
                <w:lang w:val="pt-BR"/>
              </w:rPr>
              <w:t>C</w:t>
            </w:r>
            <w:r w:rsidR="007B33EC" w:rsidRPr="00912804">
              <w:rPr>
                <w:i/>
                <w:lang w:val="pt-BR"/>
              </w:rPr>
              <w:t>oli</w:t>
            </w:r>
            <w:r w:rsidR="00341A10" w:rsidRPr="00912804">
              <w:rPr>
                <w:lang w:val="pt-BR"/>
              </w:rPr>
              <w:t>.</w:t>
            </w:r>
            <w:r w:rsidRPr="00912804">
              <w:rPr>
                <w:lang w:val="pt-BR"/>
              </w:rPr>
              <w:t xml:space="preserve"> Biết </w:t>
            </w:r>
            <w:r w:rsidRPr="00912804">
              <w:rPr>
                <w:i/>
                <w:lang w:val="pt-BR"/>
              </w:rPr>
              <w:t xml:space="preserve">Chloramphenicol </w:t>
            </w:r>
            <w:r w:rsidRPr="00912804">
              <w:rPr>
                <w:lang w:val="pt-BR"/>
              </w:rPr>
              <w:t xml:space="preserve">ức chế kéo dài chuỗi polipeptit, </w:t>
            </w:r>
            <w:r w:rsidRPr="00912804">
              <w:rPr>
                <w:i/>
                <w:lang w:val="pt-BR"/>
              </w:rPr>
              <w:t xml:space="preserve">Sulfonamide </w:t>
            </w:r>
            <w:r w:rsidRPr="00912804">
              <w:rPr>
                <w:lang w:val="pt-BR"/>
              </w:rPr>
              <w:t>ức chế cạnh tranh với enzim tổng hợp vitamin B</w:t>
            </w:r>
            <w:r w:rsidRPr="00912804">
              <w:rPr>
                <w:vertAlign w:val="subscript"/>
                <w:lang w:val="pt-BR"/>
              </w:rPr>
              <w:t>9</w:t>
            </w:r>
            <w:r w:rsidRPr="00912804">
              <w:rPr>
                <w:lang w:val="pt-BR"/>
              </w:rPr>
              <w:t>.</w:t>
            </w:r>
          </w:p>
          <w:p w:rsidR="00473BD3" w:rsidRPr="00912804" w:rsidRDefault="00473BD3" w:rsidP="00473BD3">
            <w:pPr>
              <w:pStyle w:val="NoSpacing"/>
              <w:ind w:firstLine="720"/>
              <w:rPr>
                <w:lang w:val="pt-BR"/>
              </w:rPr>
            </w:pPr>
            <w:r w:rsidRPr="00912804">
              <w:rPr>
                <w:lang w:val="pt-BR"/>
              </w:rPr>
              <w:t>Xác định các đường cong tương ứng với mỗi trường hợp sau và giải thích?</w:t>
            </w:r>
          </w:p>
          <w:p w:rsidR="00473BD3" w:rsidRPr="00912804" w:rsidRDefault="00473BD3" w:rsidP="00473BD3">
            <w:pPr>
              <w:pStyle w:val="NoSpacing"/>
              <w:rPr>
                <w:i/>
                <w:lang w:val="pt-BR"/>
              </w:rPr>
            </w:pPr>
            <w:r w:rsidRPr="00912804">
              <w:rPr>
                <w:lang w:val="pt-BR"/>
              </w:rPr>
              <w:t xml:space="preserve">- Trường hợp 1: Bổ sung </w:t>
            </w:r>
            <w:r w:rsidRPr="00912804">
              <w:rPr>
                <w:i/>
                <w:lang w:val="pt-BR"/>
              </w:rPr>
              <w:t>Chloramphenicol.</w:t>
            </w:r>
          </w:p>
          <w:p w:rsidR="00473BD3" w:rsidRPr="00912804" w:rsidRDefault="00473BD3" w:rsidP="00473BD3">
            <w:pPr>
              <w:pStyle w:val="NoSpacing"/>
              <w:rPr>
                <w:i/>
                <w:lang w:val="pt-BR"/>
              </w:rPr>
            </w:pPr>
            <w:r w:rsidRPr="00912804">
              <w:rPr>
                <w:lang w:val="pt-BR"/>
              </w:rPr>
              <w:t xml:space="preserve">- Trường hợp 2: Bổ sung </w:t>
            </w:r>
            <w:r w:rsidRPr="00912804">
              <w:rPr>
                <w:i/>
                <w:lang w:val="pt-BR"/>
              </w:rPr>
              <w:t>Sulfonamide.</w:t>
            </w:r>
          </w:p>
          <w:p w:rsidR="00473BD3" w:rsidRPr="00912804" w:rsidRDefault="00473BD3" w:rsidP="00473BD3">
            <w:pPr>
              <w:pStyle w:val="NoSpacing"/>
              <w:rPr>
                <w:i/>
                <w:lang w:val="pt-BR"/>
              </w:rPr>
            </w:pPr>
            <w:r w:rsidRPr="00912804">
              <w:rPr>
                <w:lang w:val="pt-BR"/>
              </w:rPr>
              <w:t xml:space="preserve">- Trường hợp 3: Bổ sung </w:t>
            </w:r>
            <w:r w:rsidRPr="00912804">
              <w:rPr>
                <w:i/>
                <w:lang w:val="pt-BR"/>
              </w:rPr>
              <w:t>Penicilin.</w:t>
            </w:r>
          </w:p>
          <w:p w:rsidR="00473BD3" w:rsidRDefault="00473BD3" w:rsidP="00473BD3">
            <w:pPr>
              <w:pStyle w:val="NoSpacing"/>
              <w:rPr>
                <w:lang w:val="pt-BR"/>
              </w:rPr>
            </w:pPr>
            <w:r w:rsidRPr="00912804">
              <w:rPr>
                <w:lang w:val="pt-BR"/>
              </w:rPr>
              <w:t>- Trường hợp 4: Đối chứng, không có kháng sinh.</w:t>
            </w:r>
          </w:p>
          <w:p w:rsidR="00473BD3" w:rsidRPr="00912804" w:rsidRDefault="00473BD3" w:rsidP="00710199">
            <w:pPr>
              <w:pStyle w:val="NoSpacing"/>
              <w:rPr>
                <w:lang w:val="pt-BR"/>
              </w:rPr>
            </w:pPr>
          </w:p>
          <w:p w:rsidR="00B33125" w:rsidRPr="00912804" w:rsidRDefault="00B33125" w:rsidP="00EF2A7B">
            <w:pPr>
              <w:spacing w:line="276" w:lineRule="auto"/>
              <w:jc w:val="both"/>
              <w:rPr>
                <w:color w:val="000000" w:themeColor="text1"/>
                <w:lang w:val="pt-BR"/>
              </w:rPr>
            </w:pPr>
            <w:r w:rsidRPr="00912804">
              <w:rPr>
                <w:color w:val="000000" w:themeColor="text1"/>
                <w:lang w:val="pt-BR"/>
              </w:rPr>
              <w:t xml:space="preserve"> </w:t>
            </w:r>
          </w:p>
        </w:tc>
        <w:tc>
          <w:tcPr>
            <w:tcW w:w="4956" w:type="dxa"/>
            <w:gridSpan w:val="3"/>
          </w:tcPr>
          <w:p w:rsidR="007B33EC" w:rsidRPr="00912804" w:rsidRDefault="007B33EC" w:rsidP="007F5E77">
            <w:pPr>
              <w:spacing w:line="276" w:lineRule="auto"/>
              <w:jc w:val="both"/>
              <w:rPr>
                <w:b/>
                <w:color w:val="000000" w:themeColor="text1"/>
                <w:lang w:val="pt-BR"/>
              </w:rPr>
            </w:pPr>
            <w:r w:rsidRPr="00912804">
              <w:rPr>
                <w:b/>
                <w:noProof/>
                <w:color w:val="000000" w:themeColor="text1"/>
              </w:rPr>
              <w:drawing>
                <wp:inline distT="0" distB="0" distL="0" distR="0" wp14:anchorId="6913C038" wp14:editId="35C20BAC">
                  <wp:extent cx="2750317" cy="32613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9048" cy="3319163"/>
                          </a:xfrm>
                          <a:prstGeom prst="rect">
                            <a:avLst/>
                          </a:prstGeom>
                          <a:noFill/>
                          <a:ln>
                            <a:noFill/>
                          </a:ln>
                        </pic:spPr>
                      </pic:pic>
                    </a:graphicData>
                  </a:graphic>
                </wp:inline>
              </w:drawing>
            </w:r>
          </w:p>
        </w:tc>
      </w:tr>
      <w:tr w:rsidR="00EF2A7B" w:rsidRPr="00912804" w:rsidTr="00473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846" w:type="dxa"/>
        </w:trPr>
        <w:tc>
          <w:tcPr>
            <w:tcW w:w="8642" w:type="dxa"/>
            <w:gridSpan w:val="2"/>
          </w:tcPr>
          <w:p w:rsidR="00EF2A7B" w:rsidRPr="00912804" w:rsidRDefault="00EF2A7B" w:rsidP="0053161A">
            <w:pPr>
              <w:pStyle w:val="NoSpacing"/>
              <w:jc w:val="center"/>
              <w:rPr>
                <w:b/>
              </w:rPr>
            </w:pPr>
            <w:r w:rsidRPr="00912804">
              <w:rPr>
                <w:b/>
              </w:rPr>
              <w:t>Nội dung</w:t>
            </w:r>
          </w:p>
        </w:tc>
        <w:tc>
          <w:tcPr>
            <w:tcW w:w="992" w:type="dxa"/>
          </w:tcPr>
          <w:p w:rsidR="00EF2A7B" w:rsidRPr="00912804" w:rsidRDefault="00EF2A7B" w:rsidP="0053161A">
            <w:pPr>
              <w:pStyle w:val="NoSpacing"/>
              <w:jc w:val="center"/>
              <w:rPr>
                <w:b/>
              </w:rPr>
            </w:pPr>
            <w:r w:rsidRPr="00912804">
              <w:rPr>
                <w:b/>
              </w:rPr>
              <w:t>Điểm</w:t>
            </w:r>
          </w:p>
        </w:tc>
      </w:tr>
      <w:tr w:rsidR="00EF2A7B" w:rsidRPr="00912804" w:rsidTr="00473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846" w:type="dxa"/>
        </w:trPr>
        <w:tc>
          <w:tcPr>
            <w:tcW w:w="8642" w:type="dxa"/>
            <w:gridSpan w:val="2"/>
          </w:tcPr>
          <w:p w:rsidR="00EF2A7B" w:rsidRPr="00912804" w:rsidRDefault="00EF2A7B" w:rsidP="00710199">
            <w:pPr>
              <w:pStyle w:val="NoSpacing"/>
              <w:rPr>
                <w:lang w:val="pt-BR"/>
              </w:rPr>
            </w:pPr>
            <w:r w:rsidRPr="00912804">
              <w:rPr>
                <w:lang w:val="pt-BR"/>
              </w:rPr>
              <w:t>- Trường hợp 4: Đối chứng, không có kháng sinh – đườ</w:t>
            </w:r>
            <w:r w:rsidR="00CA097A" w:rsidRPr="00912804">
              <w:rPr>
                <w:lang w:val="pt-BR"/>
              </w:rPr>
              <w:t>ng B</w:t>
            </w:r>
            <w:r w:rsidRPr="00912804">
              <w:rPr>
                <w:lang w:val="pt-BR"/>
              </w:rPr>
              <w:t>. Là dạng sinh trưởng của vi khuẩn trong nuôi cấy không liên tục.</w:t>
            </w:r>
          </w:p>
          <w:p w:rsidR="00EF2A7B" w:rsidRPr="00912804" w:rsidRDefault="00EF2A7B" w:rsidP="00710199">
            <w:pPr>
              <w:pStyle w:val="NoSpacing"/>
              <w:rPr>
                <w:lang w:val="pt-BR"/>
              </w:rPr>
            </w:pPr>
            <w:r w:rsidRPr="00912804">
              <w:rPr>
                <w:lang w:val="pt-BR"/>
              </w:rPr>
              <w:t xml:space="preserve">- Trường hợp 1: Bổ sung </w:t>
            </w:r>
            <w:r w:rsidRPr="00912804">
              <w:rPr>
                <w:i/>
                <w:lang w:val="pt-BR"/>
              </w:rPr>
              <w:t xml:space="preserve">Chloramphenicol </w:t>
            </w:r>
            <w:r w:rsidRPr="00912804">
              <w:rPr>
                <w:lang w:val="pt-BR"/>
              </w:rPr>
              <w:t>– đường D</w:t>
            </w:r>
            <w:r w:rsidR="00341A10" w:rsidRPr="00912804">
              <w:rPr>
                <w:lang w:val="pt-BR"/>
              </w:rPr>
              <w:t xml:space="preserve">. Do </w:t>
            </w:r>
            <w:r w:rsidR="00341A10" w:rsidRPr="00912804">
              <w:rPr>
                <w:i/>
                <w:lang w:val="pt-BR"/>
              </w:rPr>
              <w:t>Chloramphenicol</w:t>
            </w:r>
            <w:r w:rsidR="00341A10" w:rsidRPr="00912804">
              <w:rPr>
                <w:lang w:val="pt-BR"/>
              </w:rPr>
              <w:t xml:space="preserve"> </w:t>
            </w:r>
            <w:r w:rsidR="00CA097A" w:rsidRPr="00912804">
              <w:rPr>
                <w:lang w:val="pt-BR"/>
              </w:rPr>
              <w:t>không gây chết mà ức chế tổng hợp protein -&gt; giảm sinh trưởng ngay khi mới bổ sung.</w:t>
            </w:r>
          </w:p>
          <w:p w:rsidR="00EF2A7B" w:rsidRPr="00912804" w:rsidRDefault="00EF2A7B" w:rsidP="00710199">
            <w:pPr>
              <w:pStyle w:val="NoSpacing"/>
              <w:rPr>
                <w:i/>
                <w:lang w:val="pt-BR"/>
              </w:rPr>
            </w:pPr>
            <w:r w:rsidRPr="00912804">
              <w:rPr>
                <w:lang w:val="pt-BR"/>
              </w:rPr>
              <w:t xml:space="preserve">- Trường hợp 2: Bổ sung </w:t>
            </w:r>
            <w:r w:rsidRPr="00912804">
              <w:rPr>
                <w:i/>
                <w:lang w:val="pt-BR"/>
              </w:rPr>
              <w:t xml:space="preserve">Sulfonamide </w:t>
            </w:r>
            <w:r w:rsidRPr="00912804">
              <w:rPr>
                <w:lang w:val="pt-BR"/>
              </w:rPr>
              <w:t>– đường</w:t>
            </w:r>
            <w:r w:rsidR="00CA097A" w:rsidRPr="00912804">
              <w:rPr>
                <w:lang w:val="pt-BR"/>
              </w:rPr>
              <w:t xml:space="preserve"> C. Do </w:t>
            </w:r>
            <w:r w:rsidR="00341A10" w:rsidRPr="00912804">
              <w:rPr>
                <w:lang w:val="pt-BR"/>
              </w:rPr>
              <w:t xml:space="preserve"> </w:t>
            </w:r>
            <w:r w:rsidR="00CA097A" w:rsidRPr="00912804">
              <w:rPr>
                <w:i/>
                <w:lang w:val="pt-BR"/>
              </w:rPr>
              <w:t xml:space="preserve">Sulfonamide </w:t>
            </w:r>
            <w:r w:rsidR="00CA097A" w:rsidRPr="00912804">
              <w:rPr>
                <w:lang w:val="pt-BR"/>
              </w:rPr>
              <w:t>ức chế sinh trưởng, nhưng tế bào vẫn còn nguồn vitamin B</w:t>
            </w:r>
            <w:r w:rsidR="00CA097A" w:rsidRPr="00912804">
              <w:rPr>
                <w:vertAlign w:val="subscript"/>
                <w:lang w:val="pt-BR"/>
              </w:rPr>
              <w:t>9</w:t>
            </w:r>
            <w:r w:rsidR="00CA097A" w:rsidRPr="00912804">
              <w:rPr>
                <w:lang w:val="pt-BR"/>
              </w:rPr>
              <w:t xml:space="preserve"> dự trữ -&gt; sinh trưởng giảm khi nguồn vitamin B</w:t>
            </w:r>
            <w:r w:rsidR="00CA097A" w:rsidRPr="00912804">
              <w:rPr>
                <w:vertAlign w:val="subscript"/>
                <w:lang w:val="pt-BR"/>
              </w:rPr>
              <w:t>9</w:t>
            </w:r>
            <w:r w:rsidR="00CA097A" w:rsidRPr="00912804">
              <w:rPr>
                <w:lang w:val="pt-BR"/>
              </w:rPr>
              <w:t xml:space="preserve"> cạn kiệt</w:t>
            </w:r>
          </w:p>
          <w:p w:rsidR="00EF2A7B" w:rsidRPr="00912804" w:rsidRDefault="00EF2A7B" w:rsidP="00710199">
            <w:pPr>
              <w:pStyle w:val="NoSpacing"/>
              <w:rPr>
                <w:lang w:val="pt-BR"/>
              </w:rPr>
            </w:pPr>
            <w:r w:rsidRPr="00912804">
              <w:rPr>
                <w:lang w:val="pt-BR"/>
              </w:rPr>
              <w:t xml:space="preserve">- Trường hợp 3: Bổ sung </w:t>
            </w:r>
            <w:r w:rsidRPr="00912804">
              <w:rPr>
                <w:i/>
                <w:lang w:val="pt-BR"/>
              </w:rPr>
              <w:t xml:space="preserve">Penicilin </w:t>
            </w:r>
            <w:r w:rsidRPr="00912804">
              <w:rPr>
                <w:lang w:val="pt-BR"/>
              </w:rPr>
              <w:t>– đường E</w:t>
            </w:r>
            <w:r w:rsidR="00CA097A" w:rsidRPr="00912804">
              <w:rPr>
                <w:lang w:val="pt-BR"/>
              </w:rPr>
              <w:t xml:space="preserve">. </w:t>
            </w:r>
            <w:r w:rsidR="00CA097A" w:rsidRPr="00912804">
              <w:rPr>
                <w:i/>
                <w:lang w:val="pt-BR"/>
              </w:rPr>
              <w:t>Penicilin</w:t>
            </w:r>
            <w:r w:rsidR="00CA097A" w:rsidRPr="00912804">
              <w:rPr>
                <w:lang w:val="pt-BR"/>
              </w:rPr>
              <w:t xml:space="preserve"> ức chế tổng hợp thành tế bào -&gt; tế bào bị phân giải do enzim thuỷ phân trong tế bào.</w:t>
            </w:r>
          </w:p>
        </w:tc>
        <w:tc>
          <w:tcPr>
            <w:tcW w:w="992" w:type="dxa"/>
          </w:tcPr>
          <w:p w:rsidR="00EF2A7B" w:rsidRPr="00912804" w:rsidRDefault="00EF2A7B" w:rsidP="0053161A">
            <w:pPr>
              <w:pStyle w:val="NoSpacing"/>
            </w:pPr>
            <w:r w:rsidRPr="00912804">
              <w:t>0,5</w:t>
            </w:r>
          </w:p>
          <w:p w:rsidR="00CA097A" w:rsidRPr="00912804" w:rsidRDefault="00CA097A" w:rsidP="0053161A">
            <w:pPr>
              <w:pStyle w:val="NoSpacing"/>
            </w:pPr>
          </w:p>
          <w:p w:rsidR="00CA097A" w:rsidRPr="00912804" w:rsidRDefault="00CA097A" w:rsidP="0053161A">
            <w:pPr>
              <w:pStyle w:val="NoSpacing"/>
            </w:pPr>
            <w:r w:rsidRPr="00912804">
              <w:t>0,5</w:t>
            </w:r>
          </w:p>
          <w:p w:rsidR="00CA097A" w:rsidRPr="00912804" w:rsidRDefault="00CA097A" w:rsidP="0053161A">
            <w:pPr>
              <w:pStyle w:val="NoSpacing"/>
            </w:pPr>
          </w:p>
          <w:p w:rsidR="00CA097A" w:rsidRPr="00912804" w:rsidRDefault="00CA097A" w:rsidP="0053161A">
            <w:pPr>
              <w:pStyle w:val="NoSpacing"/>
            </w:pPr>
          </w:p>
          <w:p w:rsidR="00CA097A" w:rsidRPr="00912804" w:rsidRDefault="00CA097A" w:rsidP="0053161A">
            <w:pPr>
              <w:pStyle w:val="NoSpacing"/>
            </w:pPr>
          </w:p>
          <w:p w:rsidR="00CA097A" w:rsidRPr="00912804" w:rsidRDefault="00CA097A" w:rsidP="0053161A">
            <w:pPr>
              <w:pStyle w:val="NoSpacing"/>
            </w:pPr>
            <w:r w:rsidRPr="00912804">
              <w:t>0,5</w:t>
            </w:r>
          </w:p>
          <w:p w:rsidR="00CA097A" w:rsidRPr="00912804" w:rsidRDefault="00CA097A" w:rsidP="0053161A">
            <w:pPr>
              <w:pStyle w:val="NoSpacing"/>
            </w:pPr>
          </w:p>
          <w:p w:rsidR="00CA097A" w:rsidRPr="00912804" w:rsidRDefault="00CA097A" w:rsidP="0053161A">
            <w:pPr>
              <w:pStyle w:val="NoSpacing"/>
            </w:pPr>
          </w:p>
          <w:p w:rsidR="00CA097A" w:rsidRPr="00912804" w:rsidRDefault="00CA097A" w:rsidP="0053161A">
            <w:pPr>
              <w:pStyle w:val="NoSpacing"/>
            </w:pPr>
            <w:r w:rsidRPr="00912804">
              <w:t>0,5</w:t>
            </w:r>
          </w:p>
        </w:tc>
      </w:tr>
    </w:tbl>
    <w:p w:rsidR="00CA097A" w:rsidRPr="00912804" w:rsidRDefault="00CA097A" w:rsidP="007F5E77">
      <w:pPr>
        <w:spacing w:line="276" w:lineRule="auto"/>
        <w:contextualSpacing/>
        <w:jc w:val="both"/>
        <w:rPr>
          <w:b/>
          <w:color w:val="000000"/>
        </w:rPr>
      </w:pPr>
    </w:p>
    <w:p w:rsidR="00BE6203" w:rsidRDefault="00473BD3" w:rsidP="00C73015">
      <w:pPr>
        <w:jc w:val="center"/>
        <w:rPr>
          <w:b/>
        </w:rPr>
      </w:pPr>
      <w:r>
        <w:rPr>
          <w:b/>
        </w:rPr>
        <w:t>-----------</w:t>
      </w:r>
      <w:r w:rsidR="00C73015" w:rsidRPr="00C73015">
        <w:rPr>
          <w:b/>
        </w:rPr>
        <w:t>Hết</w:t>
      </w:r>
      <w:r>
        <w:rPr>
          <w:b/>
        </w:rPr>
        <w:t>---------</w:t>
      </w:r>
    </w:p>
    <w:p w:rsidR="00473BD3" w:rsidRDefault="00473BD3" w:rsidP="00C73015">
      <w:pPr>
        <w:jc w:val="center"/>
        <w:rPr>
          <w:b/>
        </w:rPr>
      </w:pPr>
    </w:p>
    <w:p w:rsidR="00473BD3" w:rsidRDefault="00473BD3" w:rsidP="00C73015">
      <w:pPr>
        <w:jc w:val="center"/>
        <w:rPr>
          <w:b/>
        </w:rPr>
      </w:pPr>
      <w:r>
        <w:rPr>
          <w:b/>
        </w:rPr>
        <w:t>Người biện soạn</w:t>
      </w:r>
    </w:p>
    <w:p w:rsidR="00473BD3" w:rsidRDefault="00473BD3" w:rsidP="00C73015">
      <w:pPr>
        <w:jc w:val="center"/>
        <w:rPr>
          <w:b/>
        </w:rPr>
      </w:pPr>
    </w:p>
    <w:p w:rsidR="00473BD3" w:rsidRDefault="00473BD3" w:rsidP="00C73015">
      <w:pPr>
        <w:jc w:val="center"/>
        <w:rPr>
          <w:b/>
        </w:rPr>
      </w:pPr>
    </w:p>
    <w:p w:rsidR="00473BD3" w:rsidRDefault="00473BD3" w:rsidP="00C73015">
      <w:pPr>
        <w:jc w:val="center"/>
        <w:rPr>
          <w:b/>
        </w:rPr>
      </w:pPr>
    </w:p>
    <w:p w:rsidR="00473BD3" w:rsidRDefault="00473BD3" w:rsidP="00C73015">
      <w:pPr>
        <w:jc w:val="center"/>
        <w:rPr>
          <w:b/>
        </w:rPr>
      </w:pPr>
      <w:r>
        <w:rPr>
          <w:b/>
        </w:rPr>
        <w:t>Lê Thu Hà</w:t>
      </w:r>
    </w:p>
    <w:p w:rsidR="00473BD3" w:rsidRPr="00C73015" w:rsidRDefault="00473BD3" w:rsidP="00C73015">
      <w:pPr>
        <w:jc w:val="center"/>
        <w:rPr>
          <w:b/>
        </w:rPr>
      </w:pPr>
      <w:r>
        <w:rPr>
          <w:b/>
        </w:rPr>
        <w:t>Số ĐT: 0945814488</w:t>
      </w:r>
    </w:p>
    <w:sectPr w:rsidR="00473BD3" w:rsidRPr="00C73015" w:rsidSect="00912804">
      <w:pgSz w:w="12240" w:h="15840"/>
      <w:pgMar w:top="907" w:right="907" w:bottom="90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egean">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69E6"/>
    <w:multiLevelType w:val="hybridMultilevel"/>
    <w:tmpl w:val="AF90C3D2"/>
    <w:lvl w:ilvl="0" w:tplc="F19C76C2">
      <w:start w:val="1"/>
      <w:numFmt w:val="lowerLetter"/>
      <w:lvlText w:val="%1."/>
      <w:lvlJc w:val="left"/>
      <w:pPr>
        <w:ind w:left="664" w:hanging="245"/>
      </w:pPr>
      <w:rPr>
        <w:rFonts w:ascii="Times New Roman" w:eastAsia="Times New Roman" w:hAnsi="Times New Roman" w:cs="Times New Roman" w:hint="default"/>
        <w:w w:val="99"/>
        <w:sz w:val="26"/>
        <w:szCs w:val="26"/>
        <w:lang w:val="vi" w:eastAsia="en-US" w:bidi="ar-SA"/>
      </w:rPr>
    </w:lvl>
    <w:lvl w:ilvl="1" w:tplc="7D908A6A">
      <w:numFmt w:val="bullet"/>
      <w:lvlText w:val="•"/>
      <w:lvlJc w:val="left"/>
      <w:pPr>
        <w:ind w:left="1626" w:hanging="245"/>
      </w:pPr>
      <w:rPr>
        <w:rFonts w:hint="default"/>
        <w:lang w:val="vi" w:eastAsia="en-US" w:bidi="ar-SA"/>
      </w:rPr>
    </w:lvl>
    <w:lvl w:ilvl="2" w:tplc="817ACB68">
      <w:numFmt w:val="bullet"/>
      <w:lvlText w:val="•"/>
      <w:lvlJc w:val="left"/>
      <w:pPr>
        <w:ind w:left="2593" w:hanging="245"/>
      </w:pPr>
      <w:rPr>
        <w:rFonts w:hint="default"/>
        <w:lang w:val="vi" w:eastAsia="en-US" w:bidi="ar-SA"/>
      </w:rPr>
    </w:lvl>
    <w:lvl w:ilvl="3" w:tplc="CB5407FE">
      <w:numFmt w:val="bullet"/>
      <w:lvlText w:val="•"/>
      <w:lvlJc w:val="left"/>
      <w:pPr>
        <w:ind w:left="3559" w:hanging="245"/>
      </w:pPr>
      <w:rPr>
        <w:rFonts w:hint="default"/>
        <w:lang w:val="vi" w:eastAsia="en-US" w:bidi="ar-SA"/>
      </w:rPr>
    </w:lvl>
    <w:lvl w:ilvl="4" w:tplc="D77AF9B4">
      <w:numFmt w:val="bullet"/>
      <w:lvlText w:val="•"/>
      <w:lvlJc w:val="left"/>
      <w:pPr>
        <w:ind w:left="4526" w:hanging="245"/>
      </w:pPr>
      <w:rPr>
        <w:rFonts w:hint="default"/>
        <w:lang w:val="vi" w:eastAsia="en-US" w:bidi="ar-SA"/>
      </w:rPr>
    </w:lvl>
    <w:lvl w:ilvl="5" w:tplc="002288C2">
      <w:numFmt w:val="bullet"/>
      <w:lvlText w:val="•"/>
      <w:lvlJc w:val="left"/>
      <w:pPr>
        <w:ind w:left="5492" w:hanging="245"/>
      </w:pPr>
      <w:rPr>
        <w:rFonts w:hint="default"/>
        <w:lang w:val="vi" w:eastAsia="en-US" w:bidi="ar-SA"/>
      </w:rPr>
    </w:lvl>
    <w:lvl w:ilvl="6" w:tplc="F3D0F52A">
      <w:numFmt w:val="bullet"/>
      <w:lvlText w:val="•"/>
      <w:lvlJc w:val="left"/>
      <w:pPr>
        <w:ind w:left="6459" w:hanging="245"/>
      </w:pPr>
      <w:rPr>
        <w:rFonts w:hint="default"/>
        <w:lang w:val="vi" w:eastAsia="en-US" w:bidi="ar-SA"/>
      </w:rPr>
    </w:lvl>
    <w:lvl w:ilvl="7" w:tplc="01489B88">
      <w:numFmt w:val="bullet"/>
      <w:lvlText w:val="•"/>
      <w:lvlJc w:val="left"/>
      <w:pPr>
        <w:ind w:left="7425" w:hanging="245"/>
      </w:pPr>
      <w:rPr>
        <w:rFonts w:hint="default"/>
        <w:lang w:val="vi" w:eastAsia="en-US" w:bidi="ar-SA"/>
      </w:rPr>
    </w:lvl>
    <w:lvl w:ilvl="8" w:tplc="41FA7B84">
      <w:numFmt w:val="bullet"/>
      <w:lvlText w:val="•"/>
      <w:lvlJc w:val="left"/>
      <w:pPr>
        <w:ind w:left="8392" w:hanging="245"/>
      </w:pPr>
      <w:rPr>
        <w:rFonts w:hint="default"/>
        <w:lang w:val="vi" w:eastAsia="en-US" w:bidi="ar-SA"/>
      </w:rPr>
    </w:lvl>
  </w:abstractNum>
  <w:abstractNum w:abstractNumId="1" w15:restartNumberingAfterBreak="0">
    <w:nsid w:val="24B31157"/>
    <w:multiLevelType w:val="hybridMultilevel"/>
    <w:tmpl w:val="F8FA394C"/>
    <w:lvl w:ilvl="0" w:tplc="8018A62A">
      <w:numFmt w:val="bullet"/>
      <w:lvlText w:val="-"/>
      <w:lvlJc w:val="left"/>
      <w:pPr>
        <w:ind w:left="420" w:hanging="166"/>
      </w:pPr>
      <w:rPr>
        <w:rFonts w:hint="default"/>
        <w:w w:val="99"/>
        <w:lang w:val="vi" w:eastAsia="en-US" w:bidi="ar-SA"/>
      </w:rPr>
    </w:lvl>
    <w:lvl w:ilvl="1" w:tplc="395865F2">
      <w:numFmt w:val="bullet"/>
      <w:lvlText w:val="•"/>
      <w:lvlJc w:val="left"/>
      <w:pPr>
        <w:ind w:left="1390" w:hanging="166"/>
      </w:pPr>
      <w:rPr>
        <w:rFonts w:hint="default"/>
        <w:lang w:val="vi" w:eastAsia="en-US" w:bidi="ar-SA"/>
      </w:rPr>
    </w:lvl>
    <w:lvl w:ilvl="2" w:tplc="5734D9B8">
      <w:numFmt w:val="bullet"/>
      <w:lvlText w:val="•"/>
      <w:lvlJc w:val="left"/>
      <w:pPr>
        <w:ind w:left="2361" w:hanging="166"/>
      </w:pPr>
      <w:rPr>
        <w:rFonts w:hint="default"/>
        <w:lang w:val="vi" w:eastAsia="en-US" w:bidi="ar-SA"/>
      </w:rPr>
    </w:lvl>
    <w:lvl w:ilvl="3" w:tplc="FD6EFB04">
      <w:numFmt w:val="bullet"/>
      <w:lvlText w:val="•"/>
      <w:lvlJc w:val="left"/>
      <w:pPr>
        <w:ind w:left="3331" w:hanging="166"/>
      </w:pPr>
      <w:rPr>
        <w:rFonts w:hint="default"/>
        <w:lang w:val="vi" w:eastAsia="en-US" w:bidi="ar-SA"/>
      </w:rPr>
    </w:lvl>
    <w:lvl w:ilvl="4" w:tplc="655620C4">
      <w:numFmt w:val="bullet"/>
      <w:lvlText w:val="•"/>
      <w:lvlJc w:val="left"/>
      <w:pPr>
        <w:ind w:left="4302" w:hanging="166"/>
      </w:pPr>
      <w:rPr>
        <w:rFonts w:hint="default"/>
        <w:lang w:val="vi" w:eastAsia="en-US" w:bidi="ar-SA"/>
      </w:rPr>
    </w:lvl>
    <w:lvl w:ilvl="5" w:tplc="59B63788">
      <w:numFmt w:val="bullet"/>
      <w:lvlText w:val="•"/>
      <w:lvlJc w:val="left"/>
      <w:pPr>
        <w:ind w:left="5272" w:hanging="166"/>
      </w:pPr>
      <w:rPr>
        <w:rFonts w:hint="default"/>
        <w:lang w:val="vi" w:eastAsia="en-US" w:bidi="ar-SA"/>
      </w:rPr>
    </w:lvl>
    <w:lvl w:ilvl="6" w:tplc="A96034BC">
      <w:numFmt w:val="bullet"/>
      <w:lvlText w:val="•"/>
      <w:lvlJc w:val="left"/>
      <w:pPr>
        <w:ind w:left="6243" w:hanging="166"/>
      </w:pPr>
      <w:rPr>
        <w:rFonts w:hint="default"/>
        <w:lang w:val="vi" w:eastAsia="en-US" w:bidi="ar-SA"/>
      </w:rPr>
    </w:lvl>
    <w:lvl w:ilvl="7" w:tplc="5AF01120">
      <w:numFmt w:val="bullet"/>
      <w:lvlText w:val="•"/>
      <w:lvlJc w:val="left"/>
      <w:pPr>
        <w:ind w:left="7213" w:hanging="166"/>
      </w:pPr>
      <w:rPr>
        <w:rFonts w:hint="default"/>
        <w:lang w:val="vi" w:eastAsia="en-US" w:bidi="ar-SA"/>
      </w:rPr>
    </w:lvl>
    <w:lvl w:ilvl="8" w:tplc="532C1538">
      <w:numFmt w:val="bullet"/>
      <w:lvlText w:val="•"/>
      <w:lvlJc w:val="left"/>
      <w:pPr>
        <w:ind w:left="8184" w:hanging="166"/>
      </w:pPr>
      <w:rPr>
        <w:rFonts w:hint="default"/>
        <w:lang w:val="vi" w:eastAsia="en-US" w:bidi="ar-SA"/>
      </w:rPr>
    </w:lvl>
  </w:abstractNum>
  <w:abstractNum w:abstractNumId="2" w15:restartNumberingAfterBreak="0">
    <w:nsid w:val="2D5B2D32"/>
    <w:multiLevelType w:val="hybridMultilevel"/>
    <w:tmpl w:val="48347A3A"/>
    <w:lvl w:ilvl="0" w:tplc="9AFAF046">
      <w:start w:val="1"/>
      <w:numFmt w:val="lowerLetter"/>
      <w:lvlText w:val="%1."/>
      <w:lvlJc w:val="left"/>
      <w:pPr>
        <w:ind w:left="720" w:hanging="360"/>
      </w:pPr>
      <w:rPr>
        <w:rFonts w:hint="default"/>
        <w:b w:val="0"/>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9B31D3"/>
    <w:multiLevelType w:val="hybridMultilevel"/>
    <w:tmpl w:val="63CCF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C74734"/>
    <w:multiLevelType w:val="hybridMultilevel"/>
    <w:tmpl w:val="76484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EA282A"/>
    <w:multiLevelType w:val="hybridMultilevel"/>
    <w:tmpl w:val="414A0EC6"/>
    <w:lvl w:ilvl="0" w:tplc="B3A2D5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1F276A"/>
    <w:multiLevelType w:val="hybridMultilevel"/>
    <w:tmpl w:val="40544828"/>
    <w:lvl w:ilvl="0" w:tplc="DE1C83D0">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1F47CF"/>
    <w:multiLevelType w:val="hybridMultilevel"/>
    <w:tmpl w:val="4864A30E"/>
    <w:lvl w:ilvl="0" w:tplc="E9BA3D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D69"/>
    <w:rsid w:val="000F5742"/>
    <w:rsid w:val="00162D41"/>
    <w:rsid w:val="0017778A"/>
    <w:rsid w:val="001C0CA5"/>
    <w:rsid w:val="001E1F0E"/>
    <w:rsid w:val="003411AC"/>
    <w:rsid w:val="00341A10"/>
    <w:rsid w:val="00390477"/>
    <w:rsid w:val="003B4229"/>
    <w:rsid w:val="00440482"/>
    <w:rsid w:val="00451DEB"/>
    <w:rsid w:val="00452686"/>
    <w:rsid w:val="00467107"/>
    <w:rsid w:val="00473BD3"/>
    <w:rsid w:val="004A248E"/>
    <w:rsid w:val="004F0DF9"/>
    <w:rsid w:val="00512D69"/>
    <w:rsid w:val="005A5B2E"/>
    <w:rsid w:val="005A7016"/>
    <w:rsid w:val="00663D62"/>
    <w:rsid w:val="00685AD0"/>
    <w:rsid w:val="00692484"/>
    <w:rsid w:val="00710199"/>
    <w:rsid w:val="007A27AC"/>
    <w:rsid w:val="007B33EC"/>
    <w:rsid w:val="007F5E77"/>
    <w:rsid w:val="008E3C57"/>
    <w:rsid w:val="00912804"/>
    <w:rsid w:val="00952414"/>
    <w:rsid w:val="009727C2"/>
    <w:rsid w:val="00A97CED"/>
    <w:rsid w:val="00B33125"/>
    <w:rsid w:val="00B76ACB"/>
    <w:rsid w:val="00BE6203"/>
    <w:rsid w:val="00C73015"/>
    <w:rsid w:val="00C82B49"/>
    <w:rsid w:val="00CA097A"/>
    <w:rsid w:val="00CD55CC"/>
    <w:rsid w:val="00D41116"/>
    <w:rsid w:val="00D91CCF"/>
    <w:rsid w:val="00DC7CAA"/>
    <w:rsid w:val="00E303B9"/>
    <w:rsid w:val="00E560B6"/>
    <w:rsid w:val="00ED3CC6"/>
    <w:rsid w:val="00EE6FE0"/>
    <w:rsid w:val="00EF2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0941"/>
  <w15:chartTrackingRefBased/>
  <w15:docId w15:val="{AC46F88C-EA21-404F-8DA6-BB635329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E7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B3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27AC"/>
    <w:pPr>
      <w:ind w:left="720"/>
      <w:contextualSpacing/>
    </w:pPr>
  </w:style>
  <w:style w:type="paragraph" w:styleId="NoSpacing">
    <w:name w:val="No Spacing"/>
    <w:uiPriority w:val="1"/>
    <w:qFormat/>
    <w:rsid w:val="003411AC"/>
    <w:pPr>
      <w:spacing w:after="0" w:line="240" w:lineRule="auto"/>
    </w:pPr>
    <w:rPr>
      <w:rFonts w:ascii="Times New Roman" w:eastAsia="Times New Roman" w:hAnsi="Times New Roman" w:cs="Times New Roman"/>
      <w:sz w:val="28"/>
      <w:szCs w:val="28"/>
    </w:rPr>
  </w:style>
  <w:style w:type="paragraph" w:styleId="Footer">
    <w:name w:val="footer"/>
    <w:basedOn w:val="Normal"/>
    <w:link w:val="FooterChar"/>
    <w:rsid w:val="00467107"/>
    <w:pPr>
      <w:tabs>
        <w:tab w:val="center" w:pos="4320"/>
        <w:tab w:val="right" w:pos="8640"/>
      </w:tabs>
    </w:pPr>
    <w:rPr>
      <w:sz w:val="24"/>
      <w:szCs w:val="24"/>
    </w:rPr>
  </w:style>
  <w:style w:type="character" w:customStyle="1" w:styleId="FooterChar">
    <w:name w:val="Footer Char"/>
    <w:basedOn w:val="DefaultParagraphFont"/>
    <w:link w:val="Footer"/>
    <w:rsid w:val="00467107"/>
    <w:rPr>
      <w:rFonts w:ascii="Times New Roman" w:eastAsia="Times New Roman" w:hAnsi="Times New Roman" w:cs="Times New Roman"/>
      <w:sz w:val="24"/>
      <w:szCs w:val="24"/>
    </w:rPr>
  </w:style>
  <w:style w:type="table" w:customStyle="1" w:styleId="TableGrid6">
    <w:name w:val="Table Grid6"/>
    <w:basedOn w:val="TableNormal"/>
    <w:next w:val="TableGrid"/>
    <w:rsid w:val="001E1F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D55CC"/>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CD55CC"/>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CD55CC"/>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CD55CC"/>
    <w:rPr>
      <w:rFonts w:ascii="Times New Roman" w:hAnsi="Times New Roman" w:cs="Times New Roman" w:hint="default"/>
      <w:b w:val="0"/>
      <w:bCs w:val="0"/>
      <w:i/>
      <w:iCs/>
      <w:color w:val="000000"/>
      <w:sz w:val="26"/>
      <w:szCs w:val="26"/>
    </w:rPr>
  </w:style>
  <w:style w:type="paragraph" w:styleId="NormalWeb">
    <w:name w:val="Normal (Web)"/>
    <w:basedOn w:val="Normal"/>
    <w:uiPriority w:val="99"/>
    <w:unhideWhenUsed/>
    <w:rsid w:val="004F0DF9"/>
    <w:pPr>
      <w:widowControl w:val="0"/>
      <w:autoSpaceDE w:val="0"/>
      <w:autoSpaceDN w:val="0"/>
    </w:pPr>
    <w:rPr>
      <w:sz w:val="24"/>
      <w:szCs w:val="24"/>
      <w:lang w:bidi="en-US"/>
    </w:rPr>
  </w:style>
  <w:style w:type="paragraph" w:styleId="BodyText">
    <w:name w:val="Body Text"/>
    <w:basedOn w:val="Normal"/>
    <w:link w:val="BodyTextChar"/>
    <w:uiPriority w:val="1"/>
    <w:qFormat/>
    <w:rsid w:val="00685AD0"/>
    <w:pPr>
      <w:widowControl w:val="0"/>
      <w:autoSpaceDE w:val="0"/>
      <w:autoSpaceDN w:val="0"/>
      <w:ind w:left="420"/>
    </w:pPr>
    <w:rPr>
      <w:sz w:val="26"/>
      <w:szCs w:val="26"/>
      <w:lang w:val="vi"/>
    </w:rPr>
  </w:style>
  <w:style w:type="character" w:customStyle="1" w:styleId="BodyTextChar">
    <w:name w:val="Body Text Char"/>
    <w:basedOn w:val="DefaultParagraphFont"/>
    <w:link w:val="BodyText"/>
    <w:uiPriority w:val="1"/>
    <w:rsid w:val="00685AD0"/>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685AD0"/>
    <w:pPr>
      <w:widowControl w:val="0"/>
      <w:autoSpaceDE w:val="0"/>
      <w:autoSpaceDN w:val="0"/>
      <w:spacing w:line="280" w:lineRule="exact"/>
      <w:ind w:left="107"/>
    </w:pPr>
    <w:rPr>
      <w:sz w:val="22"/>
      <w:szCs w:val="22"/>
      <w:lang w:val="vi"/>
    </w:rPr>
  </w:style>
  <w:style w:type="character" w:customStyle="1" w:styleId="VanbnnidungInnghing1">
    <w:name w:val="Van b?n n?i dung + In nghiêng1"/>
    <w:rsid w:val="005A7016"/>
    <w:rPr>
      <w:i/>
      <w:i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oleObject" Target="embeddings/oleObject3.bin"/><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11</Pages>
  <Words>2625</Words>
  <Characters>14964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13</cp:revision>
  <dcterms:created xsi:type="dcterms:W3CDTF">2022-06-09T14:18:00Z</dcterms:created>
  <dcterms:modified xsi:type="dcterms:W3CDTF">2022-07-15T17:24:00Z</dcterms:modified>
</cp:coreProperties>
</file>