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3B" w:rsidRDefault="003B6C3B">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46C8012F" wp14:editId="01E23B2C">
                <wp:simplePos x="0" y="0"/>
                <wp:positionH relativeFrom="column">
                  <wp:posOffset>25400</wp:posOffset>
                </wp:positionH>
                <wp:positionV relativeFrom="paragraph">
                  <wp:posOffset>-71755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3B6C3B" w:rsidRDefault="003B6C3B" w:rsidP="003B6C3B">
                            <w:pPr>
                              <w:jc w:val="center"/>
                              <w:rPr>
                                <w:lang w:val="en-US"/>
                              </w:rPr>
                            </w:pPr>
                            <w:r>
                              <w:rPr>
                                <w:lang w:val="en-US"/>
                              </w:rPr>
                              <w:t>Câu 1: (2,0</w:t>
                            </w:r>
                            <w:r>
                              <w:rPr>
                                <w:lang w:val="en-US"/>
                              </w:rPr>
                              <w:t xml:space="preserve">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C8012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pt;margin-top:-5.6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" adj="19313" fillcolor="#00b0f0" stroked="f" strokeweight=".5pt">
                <v:shadow on="t" color="black" offset="0,1pt"/>
                <v:textbox>
                  <w:txbxContent>
                    <w:p w:rsidR="003B6C3B" w:rsidRDefault="003B6C3B" w:rsidP="003B6C3B">
                      <w:pPr>
                        <w:jc w:val="center"/>
                        <w:rPr>
                          <w:lang w:val="en-US"/>
                        </w:rPr>
                      </w:pPr>
                      <w:r>
                        <w:rPr>
                          <w:lang w:val="en-US"/>
                        </w:rPr>
                        <w:t>Câu 1: (2,0</w:t>
                      </w:r>
                      <w:r>
                        <w:rPr>
                          <w:lang w:val="en-US"/>
                        </w:rPr>
                        <w:t xml:space="preserve"> điểm)</w:t>
                      </w:r>
                    </w:p>
                  </w:txbxContent>
                </v:textbox>
              </v:shape>
            </w:pict>
          </mc:Fallback>
        </mc:AlternateContent>
      </w:r>
    </w:p>
    <w:p w:rsidR="003B6C3B" w:rsidRDefault="003B6C3B">
      <w:pPr>
        <w:rPr>
          <w:b/>
        </w:rPr>
      </w:pPr>
    </w:p>
    <w:p w:rsidR="00D07841" w:rsidRPr="00D07841" w:rsidRDefault="00D07841">
      <w:r w:rsidRPr="003B6C3B">
        <w:rPr>
          <w:b/>
          <w:color w:val="00B0F0"/>
        </w:rPr>
        <w:t>1.</w:t>
      </w:r>
      <w:r w:rsidRPr="00D07841">
        <w:rPr>
          <w:b/>
        </w:rPr>
        <w:t xml:space="preserve"> </w:t>
      </w:r>
      <w:r w:rsidRPr="00D07841">
        <w:t>Nêu hiện tượng và viết phương trình phản ứng xảy ra trong các trường hợp sau:</w:t>
      </w:r>
    </w:p>
    <w:p w:rsidR="00D07841" w:rsidRPr="00D07841" w:rsidRDefault="00D07841" w:rsidP="003B6C3B">
      <w:pPr>
        <w:ind w:firstLine="720"/>
      </w:pPr>
      <w:r w:rsidRPr="003B6C3B">
        <w:rPr>
          <w:b/>
          <w:color w:val="00B0F0"/>
        </w:rPr>
        <w:t>a</w:t>
      </w:r>
      <w:r w:rsidRPr="00D07841">
        <w:rPr>
          <w:b/>
        </w:rPr>
        <w:t xml:space="preserve">. </w:t>
      </w:r>
      <w:r w:rsidRPr="00D07841">
        <w:t>Cho từ từ tới dư dung dịch NaOH vào dung dịch Al</w:t>
      </w:r>
      <w:r w:rsidRPr="00D07841">
        <w:rPr>
          <w:vertAlign w:val="subscript"/>
        </w:rPr>
        <w:t>2</w:t>
      </w:r>
      <w:r w:rsidRPr="00D07841">
        <w:t>(SO</w:t>
      </w:r>
      <w:r w:rsidRPr="00D07841">
        <w:rPr>
          <w:vertAlign w:val="subscript"/>
        </w:rPr>
        <w:t>4</w:t>
      </w:r>
      <w:r w:rsidRPr="00D07841">
        <w:t>)</w:t>
      </w:r>
      <w:r w:rsidRPr="00D07841">
        <w:rPr>
          <w:vertAlign w:val="subscript"/>
        </w:rPr>
        <w:t>3</w:t>
      </w:r>
      <w:r w:rsidRPr="00D07841">
        <w:t>.</w:t>
      </w:r>
    </w:p>
    <w:p w:rsidR="00D07841" w:rsidRPr="00D07841" w:rsidRDefault="00D07841" w:rsidP="003B6C3B">
      <w:pPr>
        <w:ind w:firstLine="720"/>
      </w:pPr>
      <w:r w:rsidRPr="003B6C3B">
        <w:rPr>
          <w:b/>
          <w:color w:val="00B0F0"/>
        </w:rPr>
        <w:t>b.</w:t>
      </w:r>
      <w:r w:rsidRPr="00D07841">
        <w:rPr>
          <w:b/>
        </w:rPr>
        <w:t xml:space="preserve"> </w:t>
      </w:r>
      <w:r w:rsidRPr="00D07841">
        <w:t>Cho từ từ tới dư dung dịch Na</w:t>
      </w:r>
      <w:r w:rsidRPr="00D07841">
        <w:rPr>
          <w:vertAlign w:val="subscript"/>
        </w:rPr>
        <w:t>2</w:t>
      </w:r>
      <w:r w:rsidRPr="00D07841">
        <w:t>CO</w:t>
      </w:r>
      <w:r w:rsidRPr="00D07841">
        <w:rPr>
          <w:vertAlign w:val="subscript"/>
        </w:rPr>
        <w:t>3</w:t>
      </w:r>
      <w:r w:rsidRPr="00D07841">
        <w:t xml:space="preserve"> vào dung dịch HCl.</w:t>
      </w:r>
    </w:p>
    <w:p w:rsidR="00D07841" w:rsidRPr="00D07841" w:rsidRDefault="00D07841" w:rsidP="003B6C3B">
      <w:pPr>
        <w:ind w:firstLine="720"/>
      </w:pPr>
      <w:r w:rsidRPr="003B6C3B">
        <w:rPr>
          <w:b/>
          <w:color w:val="00B0F0"/>
        </w:rPr>
        <w:t xml:space="preserve">c. </w:t>
      </w:r>
      <w:r w:rsidRPr="00D07841">
        <w:t>Cho từ từ tới dư dung dịch HCl vào dung dịch NaAlO</w:t>
      </w:r>
      <w:r w:rsidRPr="00D07841">
        <w:rPr>
          <w:vertAlign w:val="subscript"/>
        </w:rPr>
        <w:t>2</w:t>
      </w:r>
      <w:r w:rsidRPr="00D07841">
        <w:t>.</w:t>
      </w:r>
    </w:p>
    <w:p w:rsidR="00D07841" w:rsidRPr="00D07841" w:rsidRDefault="00D07841" w:rsidP="003B6C3B">
      <w:pPr>
        <w:ind w:firstLine="720"/>
      </w:pPr>
      <w:r w:rsidRPr="003B6C3B">
        <w:rPr>
          <w:b/>
          <w:color w:val="00B0F0"/>
        </w:rPr>
        <w:t>d.</w:t>
      </w:r>
      <w:r w:rsidRPr="00D07841">
        <w:rPr>
          <w:b/>
        </w:rPr>
        <w:t xml:space="preserve"> </w:t>
      </w:r>
      <w:r w:rsidRPr="00D07841">
        <w:t>Cho từ từ tới dư dung dị</w:t>
      </w:r>
      <w:r>
        <w:t>ch Ca(HCO</w:t>
      </w:r>
      <w:r w:rsidRPr="00D07841">
        <w:rPr>
          <w:vertAlign w:val="subscript"/>
        </w:rPr>
        <w:t>3</w:t>
      </w:r>
      <w:r w:rsidRPr="00D07841">
        <w:t>)</w:t>
      </w:r>
      <w:r w:rsidRPr="00D07841">
        <w:rPr>
          <w:vertAlign w:val="subscript"/>
        </w:rPr>
        <w:t>2</w:t>
      </w:r>
      <w:r w:rsidRPr="00D07841">
        <w:t xml:space="preserve"> vào dung dịch NaOH.</w:t>
      </w:r>
    </w:p>
    <w:p w:rsidR="00D07841" w:rsidRPr="00D07841" w:rsidRDefault="00D07841">
      <w:r w:rsidRPr="003B6C3B">
        <w:rPr>
          <w:b/>
          <w:color w:val="00B0F0"/>
        </w:rPr>
        <w:t>2.</w:t>
      </w:r>
      <w:r w:rsidRPr="00D07841">
        <w:rPr>
          <w:b/>
        </w:rPr>
        <w:t xml:space="preserve"> </w:t>
      </w:r>
      <w:r w:rsidRPr="00D07841">
        <w:t>Từ tinh bột, muối ăn, nước cất (điều kiện thí nghiệm có đủ). Hãy viết các phương trình phản ứng điều chế: etylaxetat, poli(vinylclorua), 1,2 – dicloetan.</w:t>
      </w:r>
    </w:p>
    <w:p w:rsidR="003B6C3B" w:rsidRDefault="003B6C3B">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426EB7CF" wp14:editId="2C8E5F82">
                <wp:simplePos x="0" y="0"/>
                <wp:positionH relativeFrom="column">
                  <wp:posOffset>6350</wp:posOffset>
                </wp:positionH>
                <wp:positionV relativeFrom="paragraph">
                  <wp:posOffset>143510</wp:posOffset>
                </wp:positionV>
                <wp:extent cx="1619250" cy="342900"/>
                <wp:effectExtent l="133350" t="133350" r="114300" b="152400"/>
                <wp:wrapNone/>
                <wp:docPr id="3" name="Pentagon 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3B6C3B" w:rsidRDefault="003B6C3B" w:rsidP="003B6C3B">
                            <w:pPr>
                              <w:jc w:val="center"/>
                              <w:rPr>
                                <w:lang w:val="en-US"/>
                              </w:rPr>
                            </w:pPr>
                            <w:r>
                              <w:rPr>
                                <w:lang w:val="en-US"/>
                              </w:rPr>
                              <w:t>Câu 2</w:t>
                            </w:r>
                            <w:r>
                              <w:rPr>
                                <w:lang w:val="en-US"/>
                              </w:rPr>
                              <w:t>: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6EB7CF" id="Pentagon 3" o:spid="_x0000_s1027" type="#_x0000_t15" style="position:absolute;margin-left:.5pt;margin-top:11.3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" adj="19313" fillcolor="#00b0f0" stroked="f" strokeweight=".5pt">
                <v:shadow on="t" color="black" offset="0,1pt"/>
                <v:textbox>
                  <w:txbxContent>
                    <w:p w:rsidR="003B6C3B" w:rsidRDefault="003B6C3B" w:rsidP="003B6C3B">
                      <w:pPr>
                        <w:jc w:val="center"/>
                        <w:rPr>
                          <w:lang w:val="en-US"/>
                        </w:rPr>
                      </w:pPr>
                      <w:r>
                        <w:rPr>
                          <w:lang w:val="en-US"/>
                        </w:rPr>
                        <w:t>Câu 2</w:t>
                      </w:r>
                      <w:r>
                        <w:rPr>
                          <w:lang w:val="en-US"/>
                        </w:rPr>
                        <w:t>: (2,0 điểm)</w:t>
                      </w:r>
                    </w:p>
                  </w:txbxContent>
                </v:textbox>
              </v:shape>
            </w:pict>
          </mc:Fallback>
        </mc:AlternateContent>
      </w:r>
    </w:p>
    <w:p w:rsidR="003B6C3B" w:rsidRDefault="003B6C3B">
      <w:pPr>
        <w:rPr>
          <w:b/>
        </w:rPr>
      </w:pPr>
    </w:p>
    <w:p w:rsidR="003B6C3B" w:rsidRDefault="003B6C3B">
      <w:pPr>
        <w:rPr>
          <w:b/>
        </w:rPr>
      </w:pPr>
    </w:p>
    <w:p w:rsidR="00D07841" w:rsidRPr="00D07841" w:rsidRDefault="00D07841">
      <w:r w:rsidRPr="003B6C3B">
        <w:rPr>
          <w:b/>
          <w:color w:val="00B0F0"/>
        </w:rPr>
        <w:t xml:space="preserve">1. </w:t>
      </w:r>
      <w:r w:rsidRPr="00D07841">
        <w:t>Trình bày cách nhận biết các lọ riêng biệt sau: dung dịch glucozo, dung dịch saccarozo, hồ tinh bột, dung dịch axit axetic, rượu etylic.</w:t>
      </w:r>
    </w:p>
    <w:p w:rsidR="003C3C22" w:rsidRDefault="00D07841">
      <w:pPr>
        <w:rPr>
          <w:lang w:val="en-US"/>
        </w:rPr>
      </w:pPr>
      <w:r w:rsidRPr="003B6C3B">
        <w:rPr>
          <w:b/>
          <w:color w:val="00B0F0"/>
          <w:lang w:val="en-US"/>
        </w:rPr>
        <w:t>2.</w:t>
      </w:r>
      <w:r>
        <w:rPr>
          <w:b/>
          <w:lang w:val="en-US"/>
        </w:rPr>
        <w:t xml:space="preserve"> </w:t>
      </w:r>
      <w:r>
        <w:rPr>
          <w:lang w:val="en-US"/>
        </w:rPr>
        <w:t>Cho các chất sau: CO</w:t>
      </w:r>
      <w:r>
        <w:rPr>
          <w:vertAlign w:val="subscript"/>
          <w:lang w:val="en-US"/>
        </w:rPr>
        <w:t>2</w:t>
      </w:r>
      <w:r>
        <w:rPr>
          <w:lang w:val="en-US"/>
        </w:rPr>
        <w:t>, CaCO</w:t>
      </w:r>
      <w:r>
        <w:rPr>
          <w:vertAlign w:val="subscript"/>
          <w:lang w:val="en-US"/>
        </w:rPr>
        <w:t>3</w:t>
      </w:r>
      <w:r>
        <w:rPr>
          <w:lang w:val="en-US"/>
        </w:rPr>
        <w:t>, Ca(HCO</w:t>
      </w:r>
      <w:r>
        <w:rPr>
          <w:vertAlign w:val="subscript"/>
          <w:lang w:val="en-US"/>
        </w:rPr>
        <w:t>3</w:t>
      </w:r>
      <w:r>
        <w:rPr>
          <w:lang w:val="en-US"/>
        </w:rPr>
        <w:t>)</w:t>
      </w:r>
      <w:r>
        <w:rPr>
          <w:vertAlign w:val="subscript"/>
          <w:lang w:val="en-US"/>
        </w:rPr>
        <w:t>2</w:t>
      </w:r>
      <w:r>
        <w:rPr>
          <w:lang w:val="en-US"/>
        </w:rPr>
        <w:t>, Na</w:t>
      </w:r>
      <w:r>
        <w:rPr>
          <w:vertAlign w:val="subscript"/>
          <w:lang w:val="en-US"/>
        </w:rPr>
        <w:t>2</w:t>
      </w:r>
      <w:r>
        <w:rPr>
          <w:lang w:val="en-US"/>
        </w:rPr>
        <w:t>CO</w:t>
      </w:r>
      <w:r>
        <w:rPr>
          <w:vertAlign w:val="subscript"/>
          <w:lang w:val="en-US"/>
        </w:rPr>
        <w:t>3</w:t>
      </w:r>
      <w:r>
        <w:rPr>
          <w:lang w:val="en-US"/>
        </w:rPr>
        <w:t>. Hãy lập một sơ đồ biểu diễn tối đa mối quan hệ giữa các chất trên. Viết các phương trình hóa học biểu diễn các mối quan hệ đó.</w:t>
      </w:r>
    </w:p>
    <w:p w:rsidR="003B6C3B" w:rsidRDefault="003B6C3B">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0856C762" wp14:editId="042B9F9F">
                <wp:simplePos x="0" y="0"/>
                <wp:positionH relativeFrom="column">
                  <wp:posOffset>19050</wp:posOffset>
                </wp:positionH>
                <wp:positionV relativeFrom="paragraph">
                  <wp:posOffset>144145</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3B6C3B" w:rsidRDefault="003B6C3B" w:rsidP="003B6C3B">
                            <w:pPr>
                              <w:jc w:val="center"/>
                              <w:rPr>
                                <w:lang w:val="en-US"/>
                              </w:rPr>
                            </w:pPr>
                            <w:r>
                              <w:rPr>
                                <w:lang w:val="en-US"/>
                              </w:rPr>
                              <w:t>Câu 3</w:t>
                            </w:r>
                            <w:r>
                              <w:rPr>
                                <w:lang w:val="en-US"/>
                              </w:rPr>
                              <w:t>: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56C762" id="Pentagon 4" o:spid="_x0000_s1028" type="#_x0000_t15" style="position:absolute;margin-left:1.5pt;margin-top:11.3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" adj="19313" fillcolor="#00b0f0" stroked="f" strokeweight=".5pt">
                <v:shadow on="t" color="black" offset="0,1pt"/>
                <v:textbox>
                  <w:txbxContent>
                    <w:p w:rsidR="003B6C3B" w:rsidRDefault="003B6C3B" w:rsidP="003B6C3B">
                      <w:pPr>
                        <w:jc w:val="center"/>
                        <w:rPr>
                          <w:lang w:val="en-US"/>
                        </w:rPr>
                      </w:pPr>
                      <w:r>
                        <w:rPr>
                          <w:lang w:val="en-US"/>
                        </w:rPr>
                        <w:t>Câu 3</w:t>
                      </w:r>
                      <w:r>
                        <w:rPr>
                          <w:lang w:val="en-US"/>
                        </w:rPr>
                        <w:t>: (2,0 điểm)</w:t>
                      </w:r>
                    </w:p>
                  </w:txbxContent>
                </v:textbox>
              </v:shape>
            </w:pict>
          </mc:Fallback>
        </mc:AlternateContent>
      </w:r>
    </w:p>
    <w:p w:rsidR="003B6C3B" w:rsidRDefault="003B6C3B">
      <w:pPr>
        <w:rPr>
          <w:b/>
          <w:lang w:val="en-US"/>
        </w:rPr>
      </w:pPr>
    </w:p>
    <w:p w:rsidR="003B6C3B" w:rsidRDefault="003B6C3B">
      <w:pPr>
        <w:rPr>
          <w:b/>
          <w:lang w:val="en-US"/>
        </w:rPr>
      </w:pPr>
    </w:p>
    <w:p w:rsidR="003C3C22" w:rsidRDefault="003C3C22">
      <w:pPr>
        <w:rPr>
          <w:lang w:val="en-US"/>
        </w:rPr>
      </w:pPr>
      <w:r w:rsidRPr="003B6C3B">
        <w:rPr>
          <w:b/>
          <w:color w:val="00B0F0"/>
          <w:lang w:val="en-US"/>
        </w:rPr>
        <w:t xml:space="preserve">1. </w:t>
      </w:r>
      <w:r>
        <w:rPr>
          <w:lang w:val="en-US"/>
        </w:rPr>
        <w:t>Hỗn hợp A có khối lượng 8,14 gam gồm CuO, Al</w:t>
      </w:r>
      <w:r>
        <w:rPr>
          <w:vertAlign w:val="subscript"/>
          <w:lang w:val="en-US"/>
        </w:rPr>
        <w:t>2</w:t>
      </w:r>
      <w:r>
        <w:rPr>
          <w:lang w:val="en-US"/>
        </w:rPr>
        <w:t>O</w:t>
      </w:r>
      <w:r>
        <w:rPr>
          <w:vertAlign w:val="subscript"/>
          <w:lang w:val="en-US"/>
        </w:rPr>
        <w:t>3</w:t>
      </w:r>
      <w:r>
        <w:rPr>
          <w:lang w:val="en-US"/>
        </w:rPr>
        <w:t xml:space="preserve"> và một oxit của sắt. Cho H</w:t>
      </w:r>
      <w:r>
        <w:rPr>
          <w:vertAlign w:val="subscript"/>
          <w:lang w:val="en-US"/>
        </w:rPr>
        <w:t>2</w:t>
      </w:r>
      <w:r>
        <w:rPr>
          <w:lang w:val="en-US"/>
        </w:rPr>
        <w:t xml:space="preserve"> dư qua A nung nóng, sau khi phản ứng xảy ra hoàn toàn, thu được 1,44 gam H</w:t>
      </w:r>
      <w:r>
        <w:rPr>
          <w:vertAlign w:val="subscript"/>
          <w:lang w:val="en-US"/>
        </w:rPr>
        <w:t>2</w:t>
      </w:r>
      <w:r>
        <w:rPr>
          <w:lang w:val="en-US"/>
        </w:rPr>
        <w:t>O. Hòa tan hoàn toàn A cần vừa đủ 170 ml dung dịch H</w:t>
      </w:r>
      <w:r>
        <w:rPr>
          <w:vertAlign w:val="subscript"/>
          <w:lang w:val="en-US"/>
        </w:rPr>
        <w:t>2</w:t>
      </w:r>
      <w:r>
        <w:rPr>
          <w:lang w:val="en-US"/>
        </w:rPr>
        <w:t>SO</w:t>
      </w:r>
      <w:r>
        <w:rPr>
          <w:vertAlign w:val="subscript"/>
          <w:lang w:val="en-US"/>
        </w:rPr>
        <w:t>4</w:t>
      </w:r>
      <w:r>
        <w:rPr>
          <w:lang w:val="en-US"/>
        </w:rPr>
        <w:t xml:space="preserve"> loãng 1M, được dung dịch B. Cho B tác dụng với dung dịch NaOH dư, lọc lấy kết tủa đem nung trong không khí đến khối lượng không đổi, thu được 5,2 gam chất rắn.</w:t>
      </w:r>
    </w:p>
    <w:p w:rsidR="003C3C22" w:rsidRDefault="003C3C22" w:rsidP="003B6C3B">
      <w:pPr>
        <w:ind w:firstLine="720"/>
        <w:rPr>
          <w:lang w:val="en-US"/>
        </w:rPr>
      </w:pPr>
      <w:r w:rsidRPr="003B6C3B">
        <w:rPr>
          <w:b/>
          <w:color w:val="00B0F0"/>
          <w:lang w:val="en-US"/>
        </w:rPr>
        <w:t xml:space="preserve">a. </w:t>
      </w:r>
      <w:r>
        <w:rPr>
          <w:lang w:val="en-US"/>
        </w:rPr>
        <w:t>Viết các phương trình phản ứng xảy ra.</w:t>
      </w:r>
    </w:p>
    <w:p w:rsidR="003C3C22" w:rsidRDefault="003C3C22" w:rsidP="003B6C3B">
      <w:pPr>
        <w:ind w:firstLine="720"/>
        <w:rPr>
          <w:lang w:val="en-US"/>
        </w:rPr>
      </w:pPr>
      <w:bookmarkStart w:id="0" w:name="_GoBack"/>
      <w:bookmarkEnd w:id="0"/>
      <w:r w:rsidRPr="003B6C3B">
        <w:rPr>
          <w:b/>
          <w:color w:val="00B0F0"/>
          <w:lang w:val="en-US"/>
        </w:rPr>
        <w:t xml:space="preserve">b. </w:t>
      </w:r>
      <w:r>
        <w:rPr>
          <w:lang w:val="en-US"/>
        </w:rPr>
        <w:t>Xác định công thức của oxit sắt và tính khối lượng từng oxit trong A.</w:t>
      </w:r>
    </w:p>
    <w:p w:rsidR="003C3C22" w:rsidRDefault="003C3C22">
      <w:pPr>
        <w:rPr>
          <w:lang w:val="en-US"/>
        </w:rPr>
      </w:pPr>
      <w:r w:rsidRPr="003B6C3B">
        <w:rPr>
          <w:b/>
          <w:color w:val="00B0F0"/>
          <w:lang w:val="en-US"/>
        </w:rPr>
        <w:t>2.</w:t>
      </w:r>
      <w:r>
        <w:rPr>
          <w:b/>
          <w:lang w:val="en-US"/>
        </w:rPr>
        <w:t xml:space="preserve"> </w:t>
      </w:r>
      <w:r>
        <w:rPr>
          <w:lang w:val="en-US"/>
        </w:rPr>
        <w:t>Thủy phân hoàn toàn chất béo X trong dung dịch NaOH, thu được glixerol, C</w:t>
      </w:r>
      <w:r>
        <w:rPr>
          <w:vertAlign w:val="subscript"/>
          <w:lang w:val="en-US"/>
        </w:rPr>
        <w:t>17</w:t>
      </w:r>
      <w:r>
        <w:rPr>
          <w:lang w:val="en-US"/>
        </w:rPr>
        <w:t>H</w:t>
      </w:r>
      <w:r>
        <w:rPr>
          <w:vertAlign w:val="subscript"/>
          <w:lang w:val="en-US"/>
        </w:rPr>
        <w:t>35</w:t>
      </w:r>
      <w:r>
        <w:rPr>
          <w:lang w:val="en-US"/>
        </w:rPr>
        <w:t>COONa và C</w:t>
      </w:r>
      <w:r>
        <w:rPr>
          <w:vertAlign w:val="subscript"/>
          <w:lang w:val="en-US"/>
        </w:rPr>
        <w:t>17</w:t>
      </w:r>
      <w:r>
        <w:rPr>
          <w:lang w:val="en-US"/>
        </w:rPr>
        <w:t>H</w:t>
      </w:r>
      <w:r>
        <w:rPr>
          <w:vertAlign w:val="subscript"/>
          <w:lang w:val="en-US"/>
        </w:rPr>
        <w:t>33</w:t>
      </w:r>
      <w:r>
        <w:rPr>
          <w:lang w:val="en-US"/>
        </w:rPr>
        <w:t>COONa. Đốt cháy hoàn toàn m gam X cần vừa đủ 3,22 mol O</w:t>
      </w:r>
      <w:r>
        <w:rPr>
          <w:vertAlign w:val="subscript"/>
          <w:lang w:val="en-US"/>
        </w:rPr>
        <w:t>2</w:t>
      </w:r>
      <w:r>
        <w:rPr>
          <w:lang w:val="en-US"/>
        </w:rPr>
        <w:t>, thu được H</w:t>
      </w:r>
      <w:r>
        <w:rPr>
          <w:vertAlign w:val="subscript"/>
          <w:lang w:val="en-US"/>
        </w:rPr>
        <w:t>2</w:t>
      </w:r>
      <w:r>
        <w:rPr>
          <w:lang w:val="en-US"/>
        </w:rPr>
        <w:t>O và 2,28 mol CO</w:t>
      </w:r>
      <w:r>
        <w:rPr>
          <w:vertAlign w:val="subscript"/>
          <w:lang w:val="en-US"/>
        </w:rPr>
        <w:t>2</w:t>
      </w:r>
      <w:r>
        <w:rPr>
          <w:lang w:val="en-US"/>
        </w:rPr>
        <w:t>. Mặt khác m gam X tác dụng tối đa với a mol Br</w:t>
      </w:r>
      <w:r>
        <w:rPr>
          <w:vertAlign w:val="subscript"/>
          <w:lang w:val="en-US"/>
        </w:rPr>
        <w:t>2</w:t>
      </w:r>
      <w:r>
        <w:rPr>
          <w:lang w:val="en-US"/>
        </w:rPr>
        <w:t xml:space="preserve"> trong dung dịch. Viết các phương trình hóa học xảy ra và tính giá trị của a.</w:t>
      </w:r>
    </w:p>
    <w:p w:rsidR="003B6C3B" w:rsidRDefault="003B6C3B">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4E81DE28" wp14:editId="673483D7">
                <wp:simplePos x="0" y="0"/>
                <wp:positionH relativeFrom="column">
                  <wp:posOffset>0</wp:posOffset>
                </wp:positionH>
                <wp:positionV relativeFrom="paragraph">
                  <wp:posOffset>137795</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3B6C3B" w:rsidRDefault="003B6C3B" w:rsidP="003B6C3B">
                            <w:pPr>
                              <w:jc w:val="center"/>
                              <w:rPr>
                                <w:lang w:val="en-US"/>
                              </w:rPr>
                            </w:pPr>
                            <w:r>
                              <w:rPr>
                                <w:lang w:val="en-US"/>
                              </w:rPr>
                              <w:t>Câu 4</w:t>
                            </w:r>
                            <w:r>
                              <w:rPr>
                                <w:lang w:val="en-US"/>
                              </w:rPr>
                              <w:t>: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81DE28" id="Pentagon 5" o:spid="_x0000_s1029" type="#_x0000_t15" style="position:absolute;margin-left:0;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" adj="19313" fillcolor="#00b0f0" stroked="f" strokeweight=".5pt">
                <v:shadow on="t" color="black" offset="0,1pt"/>
                <v:textbox>
                  <w:txbxContent>
                    <w:p w:rsidR="003B6C3B" w:rsidRDefault="003B6C3B" w:rsidP="003B6C3B">
                      <w:pPr>
                        <w:jc w:val="center"/>
                        <w:rPr>
                          <w:lang w:val="en-US"/>
                        </w:rPr>
                      </w:pPr>
                      <w:r>
                        <w:rPr>
                          <w:lang w:val="en-US"/>
                        </w:rPr>
                        <w:t>Câu 4</w:t>
                      </w:r>
                      <w:r>
                        <w:rPr>
                          <w:lang w:val="en-US"/>
                        </w:rPr>
                        <w:t>: (2,0 điểm)</w:t>
                      </w:r>
                    </w:p>
                  </w:txbxContent>
                </v:textbox>
              </v:shape>
            </w:pict>
          </mc:Fallback>
        </mc:AlternateContent>
      </w:r>
    </w:p>
    <w:p w:rsidR="003B6C3B" w:rsidRDefault="003B6C3B">
      <w:pPr>
        <w:rPr>
          <w:b/>
          <w:lang w:val="en-US"/>
        </w:rPr>
      </w:pPr>
    </w:p>
    <w:p w:rsidR="003B6C3B" w:rsidRDefault="003B6C3B">
      <w:pPr>
        <w:rPr>
          <w:b/>
          <w:lang w:val="en-US"/>
        </w:rPr>
      </w:pPr>
    </w:p>
    <w:p w:rsidR="003C3C22" w:rsidRDefault="003C3C22">
      <w:pPr>
        <w:rPr>
          <w:lang w:val="en-US"/>
        </w:rPr>
      </w:pPr>
      <w:r w:rsidRPr="003B6C3B">
        <w:rPr>
          <w:b/>
          <w:color w:val="00B0F0"/>
          <w:lang w:val="en-US"/>
        </w:rPr>
        <w:t xml:space="preserve">1. </w:t>
      </w:r>
      <w:r>
        <w:rPr>
          <w:lang w:val="en-US"/>
        </w:rPr>
        <w:t>Tiến hành lên men giấm 200 ml dung dịch ancol etylic 5,75</w:t>
      </w:r>
      <w:r>
        <w:rPr>
          <w:vertAlign w:val="superscript"/>
          <w:lang w:val="en-US"/>
        </w:rPr>
        <w:t>0</w:t>
      </w:r>
      <w:r>
        <w:rPr>
          <w:lang w:val="en-US"/>
        </w:rPr>
        <w:t xml:space="preserve"> thu được 200 ml dung dịch Y. Lấy 100 ml dung dịch Y cho tác dụng với Na dư thì thu được 60,648 lít H</w:t>
      </w:r>
      <w:r>
        <w:rPr>
          <w:vertAlign w:val="subscript"/>
          <w:lang w:val="en-US"/>
        </w:rPr>
        <w:t>2</w:t>
      </w:r>
      <w:r>
        <w:rPr>
          <w:lang w:val="en-US"/>
        </w:rPr>
        <w:t xml:space="preserve"> (đktc). Tính hiệu suất của phản ứng lên men giấm. Biết </w:t>
      </w:r>
      <w:r w:rsidRPr="003C3C22">
        <w:rPr>
          <w:position w:val="-18"/>
          <w:lang w:val="en-US"/>
        </w:rPr>
        <w:object w:dxaOrig="34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1pt;height:22pt" o:ole="">
            <v:imagedata r:id="rId6" o:title=""/>
          </v:shape>
          <o:OLEObject Type="Embed" ProgID="Equation.DSMT4" ShapeID="_x0000_i1027" DrawAspect="Content" ObjectID="_1621601914" r:id="rId7"/>
        </w:object>
      </w:r>
    </w:p>
    <w:p w:rsidR="003C3C22" w:rsidRDefault="003C3C22">
      <w:pPr>
        <w:rPr>
          <w:lang w:val="en-US"/>
        </w:rPr>
      </w:pPr>
      <w:r w:rsidRPr="003B6C3B">
        <w:rPr>
          <w:b/>
          <w:color w:val="00B0F0"/>
          <w:lang w:val="en-US"/>
        </w:rPr>
        <w:t xml:space="preserve">2. </w:t>
      </w:r>
      <w:r>
        <w:rPr>
          <w:lang w:val="en-US"/>
        </w:rPr>
        <w:t>Một mẫu khoáng vật X có thành phần phần trăm về khối lượng của các nguyên tố là: 8,228% K; 5,696% Al; 67,511% O; 5,063% H và còn lại là thành phần của một nguyên tố R. Xác định công thức của X.</w:t>
      </w:r>
    </w:p>
    <w:p w:rsidR="003B6C3B" w:rsidRDefault="003B6C3B">
      <w:pPr>
        <w:rPr>
          <w:b/>
          <w:lang w:val="en-US"/>
        </w:rPr>
      </w:pPr>
    </w:p>
    <w:p w:rsidR="003B6C3B" w:rsidRDefault="003B6C3B">
      <w:pPr>
        <w:rPr>
          <w:b/>
          <w:lang w:val="en-US"/>
        </w:rPr>
      </w:pPr>
    </w:p>
    <w:p w:rsidR="003B6C3B" w:rsidRDefault="003B6C3B">
      <w:pPr>
        <w:rPr>
          <w:b/>
          <w:lang w:val="en-US"/>
        </w:rPr>
      </w:pPr>
    </w:p>
    <w:p w:rsidR="003B6C3B" w:rsidRDefault="003B6C3B">
      <w:pPr>
        <w:rPr>
          <w:b/>
          <w:lang w:val="en-US"/>
        </w:rPr>
      </w:pPr>
      <w:r>
        <w:rPr>
          <w:rFonts w:cs="Times New Roman"/>
          <w:noProof/>
          <w:sz w:val="24"/>
          <w:szCs w:val="24"/>
          <w:lang w:eastAsia="vi-VN"/>
        </w:rPr>
        <w:lastRenderedPageBreak/>
        <mc:AlternateContent>
          <mc:Choice Requires="wps">
            <w:drawing>
              <wp:anchor distT="0" distB="0" distL="114300" distR="114300" simplePos="0" relativeHeight="251667456" behindDoc="0" locked="0" layoutInCell="1" allowOverlap="1" wp14:anchorId="46049D0A" wp14:editId="3A09755B">
                <wp:simplePos x="0" y="0"/>
                <wp:positionH relativeFrom="column">
                  <wp:posOffset>19050</wp:posOffset>
                </wp:positionH>
                <wp:positionV relativeFrom="paragraph">
                  <wp:posOffset>-223520</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3B6C3B" w:rsidRDefault="003B6C3B" w:rsidP="003B6C3B">
                            <w:pPr>
                              <w:jc w:val="center"/>
                              <w:rPr>
                                <w:lang w:val="en-US"/>
                              </w:rPr>
                            </w:pPr>
                            <w:r>
                              <w:rPr>
                                <w:lang w:val="en-US"/>
                              </w:rPr>
                              <w:t>Câu 5</w:t>
                            </w:r>
                            <w:r>
                              <w:rPr>
                                <w:lang w:val="en-US"/>
                              </w:rPr>
                              <w:t>: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049D0A" id="Pentagon 6" o:spid="_x0000_s1030" type="#_x0000_t15" style="position:absolute;margin-left:1.5pt;margin-top:-17.6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" adj="19313" fillcolor="#00b0f0" stroked="f" strokeweight=".5pt">
                <v:shadow on="t" color="black" offset="0,1pt"/>
                <v:textbox>
                  <w:txbxContent>
                    <w:p w:rsidR="003B6C3B" w:rsidRDefault="003B6C3B" w:rsidP="003B6C3B">
                      <w:pPr>
                        <w:jc w:val="center"/>
                        <w:rPr>
                          <w:lang w:val="en-US"/>
                        </w:rPr>
                      </w:pPr>
                      <w:r>
                        <w:rPr>
                          <w:lang w:val="en-US"/>
                        </w:rPr>
                        <w:t>Câu 5</w:t>
                      </w:r>
                      <w:r>
                        <w:rPr>
                          <w:lang w:val="en-US"/>
                        </w:rPr>
                        <w:t>: (2,0 điểm)</w:t>
                      </w:r>
                    </w:p>
                  </w:txbxContent>
                </v:textbox>
              </v:shape>
            </w:pict>
          </mc:Fallback>
        </mc:AlternateContent>
      </w:r>
    </w:p>
    <w:p w:rsidR="0046062E" w:rsidRDefault="003C3C22">
      <w:pPr>
        <w:rPr>
          <w:lang w:val="en-US"/>
        </w:rPr>
      </w:pPr>
      <w:r w:rsidRPr="003B6C3B">
        <w:rPr>
          <w:b/>
          <w:color w:val="00B0F0"/>
          <w:lang w:val="en-US"/>
        </w:rPr>
        <w:t>1.</w:t>
      </w:r>
      <w:r>
        <w:rPr>
          <w:b/>
          <w:lang w:val="en-US"/>
        </w:rPr>
        <w:t xml:space="preserve"> </w:t>
      </w:r>
      <w:r>
        <w:rPr>
          <w:lang w:val="en-US"/>
        </w:rPr>
        <w:t>Đốt cháy hoàn toàn 36,5 gam hỗn hợp A gồm: C</w:t>
      </w:r>
      <w:r>
        <w:rPr>
          <w:vertAlign w:val="subscript"/>
          <w:lang w:val="en-US"/>
        </w:rPr>
        <w:t>3</w:t>
      </w:r>
      <w:r>
        <w:rPr>
          <w:lang w:val="en-US"/>
        </w:rPr>
        <w:t>H</w:t>
      </w:r>
      <w:r>
        <w:rPr>
          <w:vertAlign w:val="subscript"/>
          <w:lang w:val="en-US"/>
        </w:rPr>
        <w:t>6</w:t>
      </w:r>
      <w:r>
        <w:rPr>
          <w:lang w:val="en-US"/>
        </w:rPr>
        <w:t>O, C</w:t>
      </w:r>
      <w:r>
        <w:rPr>
          <w:vertAlign w:val="subscript"/>
          <w:lang w:val="en-US"/>
        </w:rPr>
        <w:t>4</w:t>
      </w:r>
      <w:r>
        <w:rPr>
          <w:lang w:val="en-US"/>
        </w:rPr>
        <w:t>H</w:t>
      </w:r>
      <w:r>
        <w:rPr>
          <w:vertAlign w:val="subscript"/>
          <w:lang w:val="en-US"/>
        </w:rPr>
        <w:t>6</w:t>
      </w:r>
      <w:r>
        <w:rPr>
          <w:lang w:val="en-US"/>
        </w:rPr>
        <w:t>O, C</w:t>
      </w:r>
      <w:r>
        <w:rPr>
          <w:vertAlign w:val="subscript"/>
          <w:lang w:val="en-US"/>
        </w:rPr>
        <w:t>4</w:t>
      </w:r>
      <w:r>
        <w:rPr>
          <w:lang w:val="en-US"/>
        </w:rPr>
        <w:t>H</w:t>
      </w:r>
      <w:r>
        <w:rPr>
          <w:vertAlign w:val="subscript"/>
          <w:lang w:val="en-US"/>
        </w:rPr>
        <w:t>4</w:t>
      </w:r>
      <w:r>
        <w:rPr>
          <w:lang w:val="en-US"/>
        </w:rPr>
        <w:t>O</w:t>
      </w:r>
      <w:r>
        <w:rPr>
          <w:vertAlign w:val="subscript"/>
          <w:lang w:val="en-US"/>
        </w:rPr>
        <w:t>2</w:t>
      </w:r>
      <w:r>
        <w:rPr>
          <w:lang w:val="en-US"/>
        </w:rPr>
        <w:t xml:space="preserve"> và C</w:t>
      </w:r>
      <w:r>
        <w:rPr>
          <w:vertAlign w:val="subscript"/>
          <w:lang w:val="en-US"/>
        </w:rPr>
        <w:t>5</w:t>
      </w:r>
      <w:r>
        <w:rPr>
          <w:lang w:val="en-US"/>
        </w:rPr>
        <w:t>H</w:t>
      </w:r>
      <w:r>
        <w:rPr>
          <w:vertAlign w:val="subscript"/>
          <w:lang w:val="en-US"/>
        </w:rPr>
        <w:t>6</w:t>
      </w:r>
      <w:r>
        <w:rPr>
          <w:lang w:val="en-US"/>
        </w:rPr>
        <w:t>O</w:t>
      </w:r>
      <w:r>
        <w:rPr>
          <w:vertAlign w:val="subscript"/>
          <w:lang w:val="en-US"/>
        </w:rPr>
        <w:t>2</w:t>
      </w:r>
      <w:r>
        <w:rPr>
          <w:lang w:val="en-US"/>
        </w:rPr>
        <w:t xml:space="preserve"> </w:t>
      </w:r>
      <w:r w:rsidR="0046062E">
        <w:rPr>
          <w:lang w:val="en-US"/>
        </w:rPr>
        <w:t>cần vừa đủ 45,92 lít khí O</w:t>
      </w:r>
      <w:r w:rsidR="0046062E">
        <w:rPr>
          <w:vertAlign w:val="subscript"/>
          <w:lang w:val="en-US"/>
        </w:rPr>
        <w:t>2</w:t>
      </w:r>
      <w:r w:rsidR="0046062E">
        <w:rPr>
          <w:lang w:val="en-US"/>
        </w:rPr>
        <w:t xml:space="preserve"> (đktc). Hấp thụ hoàn toàn sản phẩm cháy qua bình đựng dung dịch Ba(OH)</w:t>
      </w:r>
      <w:r w:rsidR="0046062E">
        <w:rPr>
          <w:vertAlign w:val="subscript"/>
          <w:lang w:val="en-US"/>
        </w:rPr>
        <w:t>2</w:t>
      </w:r>
      <w:r w:rsidR="0046062E">
        <w:rPr>
          <w:lang w:val="en-US"/>
        </w:rPr>
        <w:t xml:space="preserve"> dư thấy khối lượng dung dịch trong bình giảm 262,35 gam. Viết các phương trình hóa học xảy ra và tính khối lượng của C</w:t>
      </w:r>
      <w:r w:rsidR="0046062E">
        <w:rPr>
          <w:vertAlign w:val="subscript"/>
          <w:lang w:val="en-US"/>
        </w:rPr>
        <w:t>3</w:t>
      </w:r>
      <w:r w:rsidR="0046062E">
        <w:rPr>
          <w:lang w:val="en-US"/>
        </w:rPr>
        <w:t>H</w:t>
      </w:r>
      <w:r w:rsidR="0046062E">
        <w:rPr>
          <w:vertAlign w:val="subscript"/>
          <w:lang w:val="en-US"/>
        </w:rPr>
        <w:t>6</w:t>
      </w:r>
      <w:r w:rsidR="0046062E">
        <w:rPr>
          <w:lang w:val="en-US"/>
        </w:rPr>
        <w:t xml:space="preserve">O trong A. </w:t>
      </w:r>
    </w:p>
    <w:p w:rsidR="0046062E" w:rsidRPr="0046062E" w:rsidRDefault="0046062E">
      <w:pPr>
        <w:rPr>
          <w:lang w:val="en-US"/>
        </w:rPr>
      </w:pPr>
      <w:r w:rsidRPr="003B6C3B">
        <w:rPr>
          <w:b/>
          <w:color w:val="00B0F0"/>
          <w:lang w:val="en-US"/>
        </w:rPr>
        <w:t>2.</w:t>
      </w:r>
      <w:r>
        <w:rPr>
          <w:b/>
          <w:lang w:val="en-US"/>
        </w:rPr>
        <w:t xml:space="preserve"> </w:t>
      </w:r>
      <w:r>
        <w:rPr>
          <w:lang w:val="en-US"/>
        </w:rPr>
        <w:t>Nung hoàn toàn 8,08 gam một muối A của kim loại M trong bình kín thu được sản phẩm khí và 1,6 gam một hợp chất rắn không tan trong nước. Nếu cho sản phẩm khí hấp thụ hết bởi 200 gam dung dịch NaOH nồng độ 1,2% thì thu được dung dịch chứa duy nhất một muối có nồng độ phần trăm là 2,47%. Tìm công thức của muối A, biết khi nung nóng hóa trị của M là không thay đổi.</w:t>
      </w:r>
    </w:p>
    <w:p w:rsidR="00D07841" w:rsidRPr="00D07841" w:rsidRDefault="00D07841">
      <w:pPr>
        <w:rPr>
          <w:lang w:val="en-US"/>
        </w:rPr>
      </w:pPr>
    </w:p>
    <w:sectPr w:rsidR="00D07841" w:rsidRPr="00D07841" w:rsidSect="003B6C3B">
      <w:headerReference w:type="default" r:id="rId8"/>
      <w:footerReference w:type="default" r:id="rId9"/>
      <w:pgSz w:w="11906" w:h="16838"/>
      <w:pgMar w:top="1440" w:right="1080" w:bottom="1440" w:left="1080" w:header="708" w:footer="708" w:gutter="0"/>
      <w:pgBorders w:offsetFrom="page">
        <w:top w:val="double" w:sz="6" w:space="24" w:color="00B0F0"/>
        <w:left w:val="double" w:sz="6" w:space="24" w:color="00B0F0"/>
        <w:bottom w:val="double" w:sz="6" w:space="24" w:color="00B0F0"/>
        <w:right w:val="double" w:sz="6"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7EE" w:rsidRDefault="009117EE" w:rsidP="003B6C3B">
      <w:r>
        <w:separator/>
      </w:r>
    </w:p>
  </w:endnote>
  <w:endnote w:type="continuationSeparator" w:id="0">
    <w:p w:rsidR="009117EE" w:rsidRDefault="009117EE" w:rsidP="003B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3B6C3B" w:rsidRPr="003B6C3B" w:rsidTr="003B6C3B">
      <w:trPr>
        <w:jc w:val="right"/>
      </w:trPr>
      <w:tc>
        <w:tcPr>
          <w:tcW w:w="4795" w:type="dxa"/>
          <w:vAlign w:val="center"/>
        </w:tcPr>
        <w:sdt>
          <w:sdtPr>
            <w:rPr>
              <w:caps/>
              <w:color w:val="00B0F0"/>
              <w:sz w:val="24"/>
              <w:szCs w:val="24"/>
            </w:rPr>
            <w:alias w:val="Author"/>
            <w:tag w:val=""/>
            <w:id w:val="-1827274566"/>
            <w:placeholder>
              <w:docPart w:val="4F19F248F6D74A34845D1636ADFC3659"/>
            </w:placeholder>
            <w:dataBinding w:prefixMappings="xmlns:ns0='http://purl.org/dc/elements/1.1/' xmlns:ns1='http://schemas.openxmlformats.org/package/2006/metadata/core-properties' " w:xpath="/ns1:coreProperties[1]/ns0:creator[1]" w:storeItemID="{6C3C8BC8-F283-45AE-878A-BAB7291924A1}"/>
            <w:text/>
          </w:sdtPr>
          <w:sdtContent>
            <w:p w:rsidR="003B6C3B" w:rsidRPr="003B6C3B" w:rsidRDefault="003B6C3B" w:rsidP="003B6C3B">
              <w:pPr>
                <w:pStyle w:val="Header"/>
                <w:jc w:val="right"/>
                <w:rPr>
                  <w:caps/>
                  <w:color w:val="00B0F0"/>
                  <w:sz w:val="24"/>
                  <w:szCs w:val="24"/>
                </w:rPr>
              </w:pPr>
              <w:r>
                <w:rPr>
                  <w:caps/>
                  <w:color w:val="00B0F0"/>
                  <w:sz w:val="24"/>
                  <w:szCs w:val="24"/>
                </w:rPr>
                <w:t xml:space="preserve">[thầy đỗ kiên – gv </w:t>
              </w:r>
              <w:r>
                <w:rPr>
                  <w:caps/>
                  <w:color w:val="00B0F0"/>
                  <w:sz w:val="24"/>
                  <w:szCs w:val="24"/>
                  <w:lang w:val="en-US"/>
                </w:rPr>
                <w:t>luyện thi 10 chuyên hóa]</w:t>
              </w:r>
            </w:p>
          </w:sdtContent>
        </w:sdt>
      </w:tc>
      <w:tc>
        <w:tcPr>
          <w:tcW w:w="250" w:type="pct"/>
          <w:shd w:val="clear" w:color="auto" w:fill="00B0F0"/>
          <w:vAlign w:val="center"/>
        </w:tcPr>
        <w:p w:rsidR="003B6C3B" w:rsidRPr="003B6C3B" w:rsidRDefault="003B6C3B" w:rsidP="003B6C3B">
          <w:pPr>
            <w:pStyle w:val="Footer"/>
            <w:jc w:val="center"/>
            <w:rPr>
              <w:color w:val="00B0F0"/>
              <w:sz w:val="24"/>
              <w:szCs w:val="24"/>
            </w:rPr>
          </w:pPr>
          <w:r w:rsidRPr="003B6C3B">
            <w:rPr>
              <w:color w:val="FFFFFF" w:themeColor="background1"/>
              <w:sz w:val="24"/>
              <w:szCs w:val="24"/>
            </w:rPr>
            <w:fldChar w:fldCharType="begin"/>
          </w:r>
          <w:r w:rsidRPr="003B6C3B">
            <w:rPr>
              <w:color w:val="FFFFFF" w:themeColor="background1"/>
              <w:sz w:val="24"/>
              <w:szCs w:val="24"/>
            </w:rPr>
            <w:instrText xml:space="preserve"> PAGE   \* MERGEFORMAT </w:instrText>
          </w:r>
          <w:r w:rsidRPr="003B6C3B">
            <w:rPr>
              <w:color w:val="FFFFFF" w:themeColor="background1"/>
              <w:sz w:val="24"/>
              <w:szCs w:val="24"/>
            </w:rPr>
            <w:fldChar w:fldCharType="separate"/>
          </w:r>
          <w:r>
            <w:rPr>
              <w:noProof/>
              <w:color w:val="FFFFFF" w:themeColor="background1"/>
              <w:sz w:val="24"/>
              <w:szCs w:val="24"/>
            </w:rPr>
            <w:t>2</w:t>
          </w:r>
          <w:r w:rsidRPr="003B6C3B">
            <w:rPr>
              <w:noProof/>
              <w:color w:val="FFFFFF" w:themeColor="background1"/>
              <w:sz w:val="24"/>
              <w:szCs w:val="24"/>
            </w:rPr>
            <w:fldChar w:fldCharType="end"/>
          </w:r>
        </w:p>
      </w:tc>
    </w:tr>
  </w:tbl>
  <w:p w:rsidR="003B6C3B" w:rsidRPr="003B6C3B" w:rsidRDefault="003B6C3B" w:rsidP="003B6C3B">
    <w:pPr>
      <w:pStyle w:val="Footer"/>
      <w:rPr>
        <w:color w:val="00B0F0"/>
        <w:sz w:val="24"/>
        <w:szCs w:val="24"/>
      </w:rPr>
    </w:pPr>
    <w:r w:rsidRPr="003B6C3B">
      <w:rPr>
        <w:color w:val="00B0F0"/>
        <w:sz w:val="24"/>
        <w:szCs w:val="24"/>
      </w:rPr>
      <w:t>Đăng kí học cùng thầy Đỗ Kiên tại N6E Trung Hòa Nhân Chính, Hà Nội.</w:t>
    </w:r>
  </w:p>
  <w:p w:rsidR="003B6C3B" w:rsidRPr="003B6C3B" w:rsidRDefault="003B6C3B">
    <w:pPr>
      <w:pStyle w:val="Footer"/>
      <w:rPr>
        <w:color w:val="00B0F0"/>
        <w:sz w:val="24"/>
        <w:szCs w:val="24"/>
      </w:rPr>
    </w:pPr>
    <w:r w:rsidRPr="003B6C3B">
      <w:rPr>
        <w:color w:val="00B0F0"/>
        <w:sz w:val="24"/>
        <w:szCs w:val="24"/>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7EE" w:rsidRDefault="009117EE" w:rsidP="003B6C3B">
      <w:r>
        <w:separator/>
      </w:r>
    </w:p>
  </w:footnote>
  <w:footnote w:type="continuationSeparator" w:id="0">
    <w:p w:rsidR="009117EE" w:rsidRDefault="009117EE" w:rsidP="003B6C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71"/>
      <w:gridCol w:w="9275"/>
    </w:tblGrid>
    <w:tr w:rsidR="003B6C3B" w:rsidTr="003B6C3B">
      <w:trPr>
        <w:jc w:val="right"/>
      </w:trPr>
      <w:tc>
        <w:tcPr>
          <w:tcW w:w="0" w:type="auto"/>
          <w:shd w:val="clear" w:color="auto" w:fill="00B0F0"/>
          <w:vAlign w:val="center"/>
        </w:tcPr>
        <w:p w:rsidR="003B6C3B" w:rsidRDefault="003B6C3B">
          <w:pPr>
            <w:pStyle w:val="Header"/>
            <w:rPr>
              <w:caps/>
              <w:color w:val="FFFFFF" w:themeColor="background1"/>
            </w:rPr>
          </w:pPr>
        </w:p>
      </w:tc>
      <w:tc>
        <w:tcPr>
          <w:tcW w:w="0" w:type="auto"/>
          <w:shd w:val="clear" w:color="auto" w:fill="00B0F0"/>
          <w:vAlign w:val="center"/>
        </w:tcPr>
        <w:p w:rsidR="003B6C3B" w:rsidRDefault="003B6C3B" w:rsidP="003B6C3B">
          <w:pPr>
            <w:pStyle w:val="Header"/>
            <w:jc w:val="center"/>
            <w:rPr>
              <w:caps/>
              <w:color w:val="FFFFFF" w:themeColor="background1"/>
            </w:rPr>
          </w:pPr>
          <w:sdt>
            <w:sdtPr>
              <w:rPr>
                <w:caps/>
                <w:color w:val="FFFFFF" w:themeColor="background1"/>
              </w:rPr>
              <w:alias w:val="Title"/>
              <w:tag w:val=""/>
              <w:id w:val="-1410763998"/>
              <w:placeholder>
                <w:docPart w:val="64D9E24DC41C46BC96624F47FD00B326"/>
              </w:placeholder>
              <w:dataBinding w:prefixMappings="xmlns:ns0='http://purl.org/dc/elements/1.1/' xmlns:ns1='http://schemas.openxmlformats.org/package/2006/metadata/core-properties' " w:xpath="/ns1:coreProperties[1]/ns0:title[1]" w:storeItemID="{6C3C8BC8-F283-45AE-878A-BAB7291924A1}"/>
              <w:text/>
            </w:sdtPr>
            <w:sdtContent>
              <w:r w:rsidRPr="003B6C3B">
                <w:rPr>
                  <w:caps/>
                  <w:color w:val="FFFFFF" w:themeColor="background1"/>
                </w:rPr>
                <w:t>[đề thi 10 chuyên phú thọ 2019]</w:t>
              </w:r>
            </w:sdtContent>
          </w:sdt>
        </w:p>
      </w:tc>
    </w:tr>
  </w:tbl>
  <w:p w:rsidR="003B6C3B" w:rsidRDefault="003B6C3B">
    <w:pPr>
      <w:pStyle w:val="Header"/>
    </w:pPr>
  </w:p>
  <w:p w:rsidR="003B6C3B" w:rsidRDefault="003B6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BA"/>
    <w:rsid w:val="003B6C3B"/>
    <w:rsid w:val="003C3C22"/>
    <w:rsid w:val="004442B2"/>
    <w:rsid w:val="0046062E"/>
    <w:rsid w:val="005C6586"/>
    <w:rsid w:val="007A36BA"/>
    <w:rsid w:val="009117EE"/>
    <w:rsid w:val="00AA5DA4"/>
    <w:rsid w:val="00AD7097"/>
    <w:rsid w:val="00C3115F"/>
    <w:rsid w:val="00D07841"/>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9A03"/>
  <w15:chartTrackingRefBased/>
  <w15:docId w15:val="{2BBABB2F-CEBB-4850-8B42-ECE67502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C3B"/>
    <w:pPr>
      <w:tabs>
        <w:tab w:val="center" w:pos="4513"/>
        <w:tab w:val="right" w:pos="9026"/>
      </w:tabs>
    </w:pPr>
  </w:style>
  <w:style w:type="character" w:customStyle="1" w:styleId="HeaderChar">
    <w:name w:val="Header Char"/>
    <w:basedOn w:val="DefaultParagraphFont"/>
    <w:link w:val="Header"/>
    <w:uiPriority w:val="99"/>
    <w:rsid w:val="003B6C3B"/>
  </w:style>
  <w:style w:type="paragraph" w:styleId="Footer">
    <w:name w:val="footer"/>
    <w:basedOn w:val="Normal"/>
    <w:link w:val="FooterChar"/>
    <w:uiPriority w:val="99"/>
    <w:unhideWhenUsed/>
    <w:rsid w:val="003B6C3B"/>
    <w:pPr>
      <w:tabs>
        <w:tab w:val="center" w:pos="4513"/>
        <w:tab w:val="right" w:pos="9026"/>
      </w:tabs>
    </w:pPr>
  </w:style>
  <w:style w:type="character" w:customStyle="1" w:styleId="FooterChar">
    <w:name w:val="Footer Char"/>
    <w:basedOn w:val="DefaultParagraphFont"/>
    <w:link w:val="Footer"/>
    <w:uiPriority w:val="99"/>
    <w:rsid w:val="003B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D9E24DC41C46BC96624F47FD00B326"/>
        <w:category>
          <w:name w:val="General"/>
          <w:gallery w:val="placeholder"/>
        </w:category>
        <w:types>
          <w:type w:val="bbPlcHdr"/>
        </w:types>
        <w:behaviors>
          <w:behavior w:val="content"/>
        </w:behaviors>
        <w:guid w:val="{CBAE806B-4C63-4898-9133-4A9AE899951B}"/>
      </w:docPartPr>
      <w:docPartBody>
        <w:p w:rsidR="00000000" w:rsidRDefault="00936C47" w:rsidP="00936C47">
          <w:pPr>
            <w:pStyle w:val="64D9E24DC41C46BC96624F47FD00B326"/>
          </w:pPr>
          <w:r>
            <w:rPr>
              <w:caps/>
              <w:color w:val="FFFFFF" w:themeColor="background1"/>
            </w:rPr>
            <w:t>[Document title]</w:t>
          </w:r>
        </w:p>
      </w:docPartBody>
    </w:docPart>
    <w:docPart>
      <w:docPartPr>
        <w:name w:val="4F19F248F6D74A34845D1636ADFC3659"/>
        <w:category>
          <w:name w:val="General"/>
          <w:gallery w:val="placeholder"/>
        </w:category>
        <w:types>
          <w:type w:val="bbPlcHdr"/>
        </w:types>
        <w:behaviors>
          <w:behavior w:val="content"/>
        </w:behaviors>
        <w:guid w:val="{094DA3FD-0AE2-494F-BBF5-D7111627A999}"/>
      </w:docPartPr>
      <w:docPartBody>
        <w:p w:rsidR="00000000" w:rsidRDefault="00936C47" w:rsidP="00936C47">
          <w:pPr>
            <w:pStyle w:val="4F19F248F6D74A34845D1636ADFC365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47"/>
    <w:rsid w:val="00931789"/>
    <w:rsid w:val="00936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D9E24DC41C46BC96624F47FD00B326">
    <w:name w:val="64D9E24DC41C46BC96624F47FD00B326"/>
    <w:rsid w:val="00936C47"/>
  </w:style>
  <w:style w:type="paragraph" w:customStyle="1" w:styleId="4F19F248F6D74A34845D1636ADFC3659">
    <w:name w:val="4F19F248F6D74A34845D1636ADFC3659"/>
    <w:rsid w:val="00936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406</Words>
  <Characters>2320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2019-06-09T09:12:00Z</cp:lastPrinted>
  <dcterms:created xsi:type="dcterms:W3CDTF">2019-06-09T08:41:00Z</dcterms:created>
  <dcterms:modified xsi:type="dcterms:W3CDTF">2019-06-09T09:12:00Z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