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FBCE" w14:textId="78CABC52" w:rsidR="00922B56" w:rsidRDefault="00922B56" w:rsidP="00922B56">
      <w:pPr>
        <w:spacing w:before="120" w:after="120"/>
        <w:jc w:val="right"/>
        <w:rPr>
          <w:rFonts w:ascii="Times New Roman" w:hAnsi="Times New Roman" w:cs="Times New Roman"/>
          <w:i/>
          <w:iCs/>
        </w:rPr>
      </w:pPr>
      <w:r>
        <w:rPr>
          <w:rFonts w:ascii="Times New Roman" w:hAnsi="Times New Roman" w:cs="Times New Roman"/>
          <w:i/>
          <w:iCs/>
          <w:lang w:val="vi-VN"/>
        </w:rPr>
        <w:t>GV</w:t>
      </w:r>
      <w:r w:rsidRPr="00B67416">
        <w:rPr>
          <w:rFonts w:ascii="Times New Roman" w:hAnsi="Times New Roman" w:cs="Times New Roman"/>
          <w:i/>
          <w:iCs/>
          <w:lang w:val="vi-VN"/>
        </w:rPr>
        <w:t xml:space="preserve">: </w:t>
      </w:r>
      <w:r w:rsidR="00E06968">
        <w:rPr>
          <w:rFonts w:ascii="Times New Roman" w:hAnsi="Times New Roman" w:cs="Times New Roman"/>
          <w:i/>
          <w:iCs/>
        </w:rPr>
        <w:t>Trịnh Văn Thạch – THPT Thanh Chương 3</w:t>
      </w:r>
    </w:p>
    <w:p w14:paraId="14A79C97" w14:textId="6E183771" w:rsidR="00E06968" w:rsidRDefault="00E35FC0" w:rsidP="00E35FC0">
      <w:pPr>
        <w:spacing w:before="120" w:after="120"/>
        <w:ind w:left="3600" w:firstLine="720"/>
        <w:jc w:val="center"/>
        <w:rPr>
          <w:rFonts w:ascii="Times New Roman" w:hAnsi="Times New Roman" w:cs="Times New Roman"/>
          <w:i/>
          <w:iCs/>
        </w:rPr>
      </w:pPr>
      <w:r>
        <w:rPr>
          <w:rFonts w:ascii="Times New Roman" w:hAnsi="Times New Roman" w:cs="Times New Roman"/>
          <w:i/>
          <w:iCs/>
        </w:rPr>
        <w:t xml:space="preserve">    </w:t>
      </w:r>
      <w:r w:rsidR="00E06968">
        <w:rPr>
          <w:rFonts w:ascii="Times New Roman" w:hAnsi="Times New Roman" w:cs="Times New Roman"/>
          <w:i/>
          <w:iCs/>
        </w:rPr>
        <w:t>Lê Hải Nam – THPT Diễn Châu 4</w:t>
      </w:r>
    </w:p>
    <w:p w14:paraId="585B452A" w14:textId="66D4CDD1" w:rsidR="00E06968" w:rsidRPr="00E06968" w:rsidRDefault="00E35FC0" w:rsidP="00E35FC0">
      <w:pPr>
        <w:spacing w:before="120" w:after="120"/>
        <w:ind w:left="5040"/>
        <w:rPr>
          <w:rFonts w:ascii="Times New Roman" w:hAnsi="Times New Roman" w:cs="Times New Roman"/>
          <w:i/>
          <w:iCs/>
        </w:rPr>
      </w:pPr>
      <w:r>
        <w:rPr>
          <w:rFonts w:ascii="Times New Roman" w:hAnsi="Times New Roman" w:cs="Times New Roman"/>
          <w:i/>
          <w:iCs/>
        </w:rPr>
        <w:t xml:space="preserve">      </w:t>
      </w:r>
      <w:r w:rsidR="00E06968">
        <w:rPr>
          <w:rFonts w:ascii="Times New Roman" w:hAnsi="Times New Roman" w:cs="Times New Roman"/>
          <w:i/>
          <w:iCs/>
        </w:rPr>
        <w:t>Nguyễn Thị Lan -  THPT 1-5</w:t>
      </w:r>
    </w:p>
    <w:p w14:paraId="7C071090" w14:textId="51ABDC91" w:rsidR="00B67416" w:rsidRDefault="00A23A5E" w:rsidP="005F450E">
      <w:pPr>
        <w:spacing w:before="120" w:after="120"/>
        <w:jc w:val="center"/>
        <w:rPr>
          <w:rFonts w:ascii="Times New Roman" w:hAnsi="Times New Roman" w:cs="Times New Roman"/>
          <w:b/>
          <w:bCs/>
          <w:lang w:val="vi-VN"/>
        </w:rPr>
      </w:pPr>
      <w:r>
        <w:rPr>
          <w:rFonts w:ascii="Times New Roman" w:hAnsi="Times New Roman" w:cs="Times New Roman"/>
          <w:b/>
          <w:bCs/>
        </w:rPr>
        <w:t>KHBD</w:t>
      </w:r>
      <w:r>
        <w:rPr>
          <w:rFonts w:ascii="Times New Roman" w:hAnsi="Times New Roman" w:cs="Times New Roman"/>
          <w:b/>
          <w:bCs/>
          <w:lang w:val="vi-VN"/>
        </w:rPr>
        <w:t xml:space="preserve"> STEM: </w:t>
      </w:r>
      <w:r w:rsidR="00BA01AD">
        <w:rPr>
          <w:rFonts w:ascii="Times New Roman" w:hAnsi="Times New Roman" w:cs="Times New Roman"/>
          <w:b/>
          <w:bCs/>
        </w:rPr>
        <w:t>CÁC SỐ ĐẶC TRƯNG ĐO XU THẾ TRUNG TÂM</w:t>
      </w:r>
      <w:r w:rsidR="00431D68" w:rsidRPr="004F339F">
        <w:rPr>
          <w:rFonts w:ascii="Times New Roman" w:hAnsi="Times New Roman" w:cs="Times New Roman"/>
          <w:b/>
          <w:bCs/>
          <w:lang w:val="vi-VN"/>
        </w:rPr>
        <w:t xml:space="preserve"> </w:t>
      </w:r>
    </w:p>
    <w:p w14:paraId="648E54E7" w14:textId="6EE0BFAC" w:rsidR="00922B56" w:rsidRDefault="00B67416" w:rsidP="005F450E">
      <w:pPr>
        <w:spacing w:before="120" w:after="120"/>
        <w:jc w:val="center"/>
        <w:rPr>
          <w:rFonts w:ascii="Times New Roman" w:hAnsi="Times New Roman" w:cs="Times New Roman"/>
          <w:b/>
          <w:bCs/>
          <w:lang w:val="vi-VN"/>
        </w:rPr>
      </w:pPr>
      <w:r>
        <w:rPr>
          <w:rFonts w:ascii="Times New Roman" w:hAnsi="Times New Roman" w:cs="Times New Roman"/>
          <w:b/>
          <w:bCs/>
          <w:lang w:val="vi-VN"/>
        </w:rPr>
        <w:t>M</w:t>
      </w:r>
      <w:r w:rsidR="00922B56">
        <w:rPr>
          <w:rFonts w:ascii="Times New Roman" w:hAnsi="Times New Roman" w:cs="Times New Roman"/>
          <w:b/>
          <w:bCs/>
          <w:lang w:val="vi-VN"/>
        </w:rPr>
        <w:t>ôn học</w:t>
      </w:r>
      <w:r>
        <w:rPr>
          <w:rFonts w:ascii="Times New Roman" w:hAnsi="Times New Roman" w:cs="Times New Roman"/>
          <w:b/>
          <w:bCs/>
          <w:lang w:val="vi-VN"/>
        </w:rPr>
        <w:t xml:space="preserve">: </w:t>
      </w:r>
      <w:r w:rsidR="00922B56">
        <w:rPr>
          <w:rFonts w:ascii="Times New Roman" w:hAnsi="Times New Roman" w:cs="Times New Roman"/>
          <w:b/>
          <w:bCs/>
          <w:lang w:val="vi-VN"/>
        </w:rPr>
        <w:t>Toán</w:t>
      </w:r>
      <w:r>
        <w:rPr>
          <w:rFonts w:ascii="Times New Roman" w:hAnsi="Times New Roman" w:cs="Times New Roman"/>
          <w:b/>
          <w:bCs/>
          <w:lang w:val="vi-VN"/>
        </w:rPr>
        <w:t xml:space="preserve">; </w:t>
      </w:r>
      <w:r w:rsidR="00922B56">
        <w:rPr>
          <w:rFonts w:ascii="Times New Roman" w:hAnsi="Times New Roman" w:cs="Times New Roman"/>
          <w:b/>
          <w:bCs/>
          <w:lang w:val="vi-VN"/>
        </w:rPr>
        <w:t xml:space="preserve">Lớp: </w:t>
      </w:r>
      <w:r w:rsidR="006B68DD">
        <w:rPr>
          <w:rFonts w:ascii="Times New Roman" w:hAnsi="Times New Roman" w:cs="Times New Roman"/>
          <w:b/>
          <w:bCs/>
          <w:lang w:val="vi-VN"/>
        </w:rPr>
        <w:t>10</w:t>
      </w:r>
    </w:p>
    <w:p w14:paraId="00D9AC63" w14:textId="43D78D89" w:rsidR="004F339F" w:rsidRDefault="00922B56" w:rsidP="00DD72CB">
      <w:pPr>
        <w:spacing w:before="120" w:after="120"/>
        <w:jc w:val="center"/>
        <w:rPr>
          <w:rFonts w:ascii="Times New Roman" w:hAnsi="Times New Roman" w:cs="Times New Roman"/>
          <w:b/>
          <w:bCs/>
          <w:i/>
          <w:iCs/>
          <w:lang w:val="vi-VN"/>
        </w:rPr>
      </w:pPr>
      <w:r w:rsidRPr="00922B56">
        <w:rPr>
          <w:rFonts w:ascii="Times New Roman" w:hAnsi="Times New Roman" w:cs="Times New Roman"/>
          <w:b/>
          <w:bCs/>
          <w:i/>
          <w:iCs/>
          <w:lang w:val="vi-VN"/>
        </w:rPr>
        <w:t>Thời gian thực hiện</w:t>
      </w:r>
      <w:r w:rsidR="00B67416" w:rsidRPr="00922B56">
        <w:rPr>
          <w:rFonts w:ascii="Times New Roman" w:hAnsi="Times New Roman" w:cs="Times New Roman"/>
          <w:b/>
          <w:bCs/>
          <w:i/>
          <w:iCs/>
          <w:lang w:val="vi-VN"/>
        </w:rPr>
        <w:t>:</w:t>
      </w:r>
      <w:r w:rsidR="00431D68" w:rsidRPr="00922B56">
        <w:rPr>
          <w:rFonts w:ascii="Times New Roman" w:hAnsi="Times New Roman" w:cs="Times New Roman"/>
          <w:b/>
          <w:bCs/>
          <w:i/>
          <w:iCs/>
          <w:lang w:val="vi-VN"/>
        </w:rPr>
        <w:t xml:space="preserve"> </w:t>
      </w:r>
      <w:r w:rsidR="007B3416">
        <w:rPr>
          <w:rFonts w:ascii="Times New Roman" w:hAnsi="Times New Roman" w:cs="Times New Roman"/>
          <w:b/>
          <w:bCs/>
          <w:i/>
          <w:iCs/>
          <w:lang w:val="vi-VN"/>
        </w:rPr>
        <w:t>2</w:t>
      </w:r>
      <w:r w:rsidR="00431D68" w:rsidRPr="00922B56">
        <w:rPr>
          <w:rFonts w:ascii="Times New Roman" w:hAnsi="Times New Roman" w:cs="Times New Roman"/>
          <w:b/>
          <w:bCs/>
          <w:i/>
          <w:iCs/>
          <w:lang w:val="vi-VN"/>
        </w:rPr>
        <w:t xml:space="preserve"> </w:t>
      </w:r>
      <w:r w:rsidRPr="00922B56">
        <w:rPr>
          <w:rFonts w:ascii="Times New Roman" w:hAnsi="Times New Roman" w:cs="Times New Roman"/>
          <w:b/>
          <w:bCs/>
          <w:i/>
          <w:iCs/>
          <w:lang w:val="vi-VN"/>
        </w:rPr>
        <w:t>tiết</w:t>
      </w:r>
    </w:p>
    <w:p w14:paraId="3F5D95AA" w14:textId="77777777" w:rsidR="00CC149B" w:rsidRPr="00DD72CB" w:rsidRDefault="00CC149B" w:rsidP="00DD72CB">
      <w:pPr>
        <w:spacing w:before="120" w:after="120"/>
        <w:jc w:val="center"/>
        <w:rPr>
          <w:rFonts w:ascii="Times New Roman" w:hAnsi="Times New Roman" w:cs="Times New Roman"/>
          <w:b/>
          <w:bCs/>
          <w:i/>
          <w:iCs/>
          <w:lang w:val="vi-VN"/>
        </w:rPr>
      </w:pPr>
    </w:p>
    <w:tbl>
      <w:tblPr>
        <w:tblStyle w:val="TableGrid"/>
        <w:tblW w:w="5000" w:type="pct"/>
        <w:tblLook w:val="04A0" w:firstRow="1" w:lastRow="0" w:firstColumn="1" w:lastColumn="0" w:noHBand="0" w:noVBand="1"/>
      </w:tblPr>
      <w:tblGrid>
        <w:gridCol w:w="9678"/>
      </w:tblGrid>
      <w:tr w:rsidR="00431D68" w:rsidRPr="00151CA6" w14:paraId="1BD6B93C" w14:textId="77777777" w:rsidTr="00E52D8E">
        <w:tc>
          <w:tcPr>
            <w:tcW w:w="5000" w:type="pct"/>
          </w:tcPr>
          <w:p w14:paraId="0D69FCC7" w14:textId="77777777" w:rsidR="00431D68" w:rsidRPr="00151CA6" w:rsidRDefault="00431D68" w:rsidP="00112755">
            <w:pPr>
              <w:spacing w:before="120" w:after="120" w:line="276" w:lineRule="auto"/>
              <w:jc w:val="both"/>
              <w:rPr>
                <w:rFonts w:ascii="Times New Roman" w:hAnsi="Times New Roman" w:cs="Times New Roman"/>
                <w:b/>
                <w:bCs/>
                <w:i/>
                <w:iCs/>
                <w:lang w:val="vi-VN"/>
              </w:rPr>
            </w:pPr>
            <w:r w:rsidRPr="00151CA6">
              <w:rPr>
                <w:rFonts w:ascii="Times New Roman" w:hAnsi="Times New Roman" w:cs="Times New Roman"/>
                <w:b/>
                <w:bCs/>
                <w:i/>
                <w:iCs/>
                <w:lang w:val="vi-VN"/>
              </w:rPr>
              <w:t>Yêu cầu cần đạt trong CT GDPT 2018:</w:t>
            </w:r>
          </w:p>
          <w:p w14:paraId="158148E8" w14:textId="1E6CE1B5" w:rsidR="00431D68" w:rsidRPr="00151CA6" w:rsidRDefault="006A4BB0" w:rsidP="00112755">
            <w:pPr>
              <w:spacing w:before="120" w:after="120" w:line="276" w:lineRule="auto"/>
              <w:jc w:val="both"/>
              <w:rPr>
                <w:rFonts w:ascii="Times New Roman" w:hAnsi="Times New Roman" w:cs="Times New Roman"/>
                <w:i/>
                <w:iCs/>
                <w:lang w:val="vi-VN"/>
              </w:rPr>
            </w:pPr>
            <w:r>
              <w:rPr>
                <w:noProof/>
              </w:rPr>
              <w:drawing>
                <wp:inline distT="0" distB="0" distL="0" distR="0" wp14:anchorId="521B9853" wp14:editId="07AF76A5">
                  <wp:extent cx="540067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675" cy="1724025"/>
                          </a:xfrm>
                          <a:prstGeom prst="rect">
                            <a:avLst/>
                          </a:prstGeom>
                        </pic:spPr>
                      </pic:pic>
                    </a:graphicData>
                  </a:graphic>
                </wp:inline>
              </w:drawing>
            </w:r>
          </w:p>
        </w:tc>
      </w:tr>
    </w:tbl>
    <w:p w14:paraId="24B57260" w14:textId="03015E9F" w:rsidR="00431D68" w:rsidRPr="004F339F" w:rsidRDefault="00431D68" w:rsidP="00695C1B">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I. Mục tiêu</w:t>
      </w:r>
    </w:p>
    <w:p w14:paraId="6697A7B1" w14:textId="0D72F8A9" w:rsidR="00431D68" w:rsidRPr="006A4BB0" w:rsidRDefault="00431D68" w:rsidP="00695C1B">
      <w:pPr>
        <w:spacing w:before="120" w:after="120" w:line="276" w:lineRule="auto"/>
        <w:jc w:val="both"/>
        <w:rPr>
          <w:rFonts w:ascii="Times New Roman" w:hAnsi="Times New Roman" w:cs="Times New Roman"/>
        </w:rPr>
      </w:pPr>
      <w:r w:rsidRPr="004F339F">
        <w:rPr>
          <w:rFonts w:ascii="Times New Roman" w:hAnsi="Times New Roman" w:cs="Times New Roman"/>
          <w:b/>
          <w:bCs/>
          <w:lang w:val="vi-VN"/>
        </w:rPr>
        <w:t>1. Về kiến thức:</w:t>
      </w:r>
      <w:r>
        <w:rPr>
          <w:rFonts w:ascii="Times New Roman" w:hAnsi="Times New Roman" w:cs="Times New Roman"/>
          <w:lang w:val="vi-VN"/>
        </w:rPr>
        <w:t xml:space="preserve"> </w:t>
      </w:r>
      <w:r w:rsidR="003D17B4">
        <w:rPr>
          <w:rFonts w:ascii="Times New Roman" w:hAnsi="Times New Roman" w:cs="Times New Roman"/>
          <w:lang w:val="vi-VN"/>
        </w:rPr>
        <w:t xml:space="preserve">Trong bài này, HS được học về: </w:t>
      </w:r>
      <w:r w:rsidR="006A4BB0">
        <w:rPr>
          <w:rFonts w:ascii="Times New Roman" w:hAnsi="Times New Roman" w:cs="Times New Roman"/>
        </w:rPr>
        <w:t>số đặc trưng đo xu thế trung tâm cho mẫu số liệu không ghép nhóm: số trung bình cộng, trung vị, tứ phân vị, mốt</w:t>
      </w:r>
      <w:r w:rsidR="00A009FE">
        <w:rPr>
          <w:rFonts w:ascii="Times New Roman" w:hAnsi="Times New Roman" w:cs="Times New Roman"/>
        </w:rPr>
        <w:t>.</w:t>
      </w:r>
    </w:p>
    <w:p w14:paraId="214C5AD6" w14:textId="0C2B1588" w:rsidR="00431D68" w:rsidRDefault="00431D68" w:rsidP="00695C1B">
      <w:pPr>
        <w:spacing w:before="120" w:after="120" w:line="276" w:lineRule="auto"/>
        <w:jc w:val="both"/>
        <w:rPr>
          <w:rFonts w:ascii="Times New Roman" w:hAnsi="Times New Roman" w:cs="Times New Roman"/>
          <w:lang w:val="vi-VN"/>
        </w:rPr>
      </w:pPr>
      <w:r w:rsidRPr="004F339F">
        <w:rPr>
          <w:rFonts w:ascii="Times New Roman" w:hAnsi="Times New Roman" w:cs="Times New Roman"/>
          <w:b/>
          <w:bCs/>
          <w:lang w:val="vi-VN"/>
        </w:rPr>
        <w:t>2. Về năng lực:</w:t>
      </w:r>
      <w:r>
        <w:rPr>
          <w:rFonts w:ascii="Times New Roman" w:hAnsi="Times New Roman" w:cs="Times New Roman"/>
          <w:lang w:val="vi-VN"/>
        </w:rPr>
        <w:t xml:space="preserve"> </w:t>
      </w:r>
    </w:p>
    <w:p w14:paraId="6BE5BC19" w14:textId="10686EE8" w:rsidR="00BA09FD" w:rsidRDefault="00BA09FD" w:rsidP="00695C1B">
      <w:pPr>
        <w:spacing w:before="120" w:after="120" w:line="276" w:lineRule="auto"/>
        <w:jc w:val="both"/>
        <w:rPr>
          <w:rFonts w:ascii="Times New Roman" w:hAnsi="Times New Roman" w:cs="Times New Roman"/>
          <w:lang w:val="vi-VN"/>
        </w:rPr>
      </w:pPr>
      <w:r>
        <w:rPr>
          <w:rFonts w:ascii="Times New Roman" w:hAnsi="Times New Roman" w:cs="Times New Roman"/>
          <w:lang w:val="vi-VN"/>
        </w:rPr>
        <w:t xml:space="preserve">- </w:t>
      </w:r>
      <w:bookmarkStart w:id="0" w:name="OLE_LINK1"/>
      <w:r w:rsidR="006A4BB0">
        <w:rPr>
          <w:rFonts w:ascii="Times New Roman" w:hAnsi="Times New Roman" w:cs="Times New Roman"/>
        </w:rPr>
        <w:t>Tính được số trung bình cộng và tìm được trung vị của mẫu số liệu không ghép nhóm</w:t>
      </w:r>
      <w:r w:rsidR="00972B51">
        <w:rPr>
          <w:rFonts w:ascii="Times New Roman" w:hAnsi="Times New Roman" w:cs="Times New Roman"/>
          <w:lang w:val="vi-VN"/>
        </w:rPr>
        <w:t>.</w:t>
      </w:r>
      <w:bookmarkEnd w:id="0"/>
    </w:p>
    <w:p w14:paraId="3B07B86B" w14:textId="20AD0D5D" w:rsidR="00000D71" w:rsidRDefault="00000D71" w:rsidP="00695C1B">
      <w:pPr>
        <w:spacing w:before="120" w:after="120" w:line="276" w:lineRule="auto"/>
        <w:jc w:val="both"/>
        <w:rPr>
          <w:rFonts w:ascii="Times New Roman" w:hAnsi="Times New Roman" w:cs="Times New Roman"/>
          <w:lang w:val="vi-VN"/>
        </w:rPr>
      </w:pPr>
      <w:r>
        <w:rPr>
          <w:rFonts w:ascii="Times New Roman" w:hAnsi="Times New Roman" w:cs="Times New Roman"/>
          <w:lang w:val="vi-VN"/>
        </w:rPr>
        <w:t xml:space="preserve">- </w:t>
      </w:r>
      <w:r w:rsidR="00BA01AD">
        <w:rPr>
          <w:rFonts w:ascii="Times New Roman" w:hAnsi="Times New Roman" w:cs="Times New Roman"/>
        </w:rPr>
        <w:t>Tìm được tứ phân vị và mốt của mẫu số liệu không ghép nhóm</w:t>
      </w:r>
      <w:r w:rsidR="005334F7">
        <w:rPr>
          <w:rFonts w:ascii="Times New Roman" w:hAnsi="Times New Roman" w:cs="Times New Roman"/>
          <w:lang w:val="vi-VN"/>
        </w:rPr>
        <w:t>.</w:t>
      </w:r>
      <w:r>
        <w:rPr>
          <w:rFonts w:ascii="Times New Roman" w:hAnsi="Times New Roman" w:cs="Times New Roman"/>
          <w:lang w:val="vi-VN"/>
        </w:rPr>
        <w:t xml:space="preserve"> </w:t>
      </w:r>
    </w:p>
    <w:p w14:paraId="38C610F3" w14:textId="230EC35A" w:rsidR="001C5AAF" w:rsidRDefault="001C5AAF" w:rsidP="00695C1B">
      <w:pPr>
        <w:spacing w:before="120" w:after="120" w:line="276" w:lineRule="auto"/>
        <w:jc w:val="both"/>
        <w:rPr>
          <w:rFonts w:ascii="Times New Roman" w:hAnsi="Times New Roman" w:cs="Times New Roman"/>
          <w:lang w:val="vi-VN"/>
        </w:rPr>
      </w:pPr>
      <w:r>
        <w:rPr>
          <w:rFonts w:ascii="Times New Roman" w:hAnsi="Times New Roman" w:cs="Times New Roman"/>
          <w:lang w:val="vi-VN"/>
        </w:rPr>
        <w:t xml:space="preserve">- </w:t>
      </w:r>
      <w:r w:rsidR="00BA01AD">
        <w:rPr>
          <w:rFonts w:ascii="Times New Roman" w:hAnsi="Times New Roman" w:cs="Times New Roman"/>
        </w:rPr>
        <w:t>Giải thích được ý nghĩa và vai trò của các số đặc trưng nói trên của mẫu số liệu trong thực tiễn</w:t>
      </w:r>
      <w:r>
        <w:rPr>
          <w:rFonts w:ascii="Times New Roman" w:hAnsi="Times New Roman" w:cs="Times New Roman"/>
          <w:lang w:val="vi-VN"/>
        </w:rPr>
        <w:t>.</w:t>
      </w:r>
    </w:p>
    <w:p w14:paraId="3CE7866E" w14:textId="2C0BA92A" w:rsidR="00BA01AD" w:rsidRPr="00BA01AD" w:rsidRDefault="00BA09FD" w:rsidP="00695C1B">
      <w:pPr>
        <w:spacing w:before="120" w:after="120" w:line="276" w:lineRule="auto"/>
        <w:jc w:val="both"/>
        <w:rPr>
          <w:rFonts w:ascii="Times New Roman" w:hAnsi="Times New Roman" w:cs="Times New Roman"/>
          <w:lang w:val="vi-VN"/>
        </w:rPr>
      </w:pPr>
      <w:r>
        <w:rPr>
          <w:rFonts w:ascii="Times New Roman" w:hAnsi="Times New Roman" w:cs="Times New Roman"/>
          <w:lang w:val="vi-VN"/>
        </w:rPr>
        <w:t xml:space="preserve">- </w:t>
      </w:r>
      <w:r w:rsidR="00BA01AD">
        <w:rPr>
          <w:rFonts w:ascii="Times New Roman" w:hAnsi="Times New Roman" w:cs="Times New Roman"/>
        </w:rPr>
        <w:t>Chỉ ra được những kết luận nhờ ý nghĩa của số đặc trưng nói trên của mẫu số liệu trong trường hợp đơn giản</w:t>
      </w:r>
      <w:r w:rsidR="001C5AAF">
        <w:rPr>
          <w:rFonts w:ascii="Times New Roman" w:hAnsi="Times New Roman" w:cs="Times New Roman"/>
          <w:lang w:val="vi-VN"/>
        </w:rPr>
        <w:t>.</w:t>
      </w:r>
    </w:p>
    <w:p w14:paraId="6DCECFA6" w14:textId="342CCC52" w:rsidR="00431D68" w:rsidRDefault="00431D68" w:rsidP="00695C1B">
      <w:pPr>
        <w:spacing w:before="120" w:after="120" w:line="276" w:lineRule="auto"/>
        <w:jc w:val="both"/>
        <w:rPr>
          <w:rFonts w:ascii="Times New Roman" w:hAnsi="Times New Roman" w:cs="Times New Roman"/>
          <w:lang w:val="vi-VN"/>
        </w:rPr>
      </w:pPr>
      <w:r w:rsidRPr="004F339F">
        <w:rPr>
          <w:rFonts w:ascii="Times New Roman" w:hAnsi="Times New Roman" w:cs="Times New Roman"/>
          <w:b/>
          <w:bCs/>
          <w:lang w:val="vi-VN"/>
        </w:rPr>
        <w:t>3. Về phẩm chất:</w:t>
      </w:r>
      <w:r>
        <w:rPr>
          <w:rFonts w:ascii="Times New Roman" w:hAnsi="Times New Roman" w:cs="Times New Roman"/>
          <w:lang w:val="vi-VN"/>
        </w:rPr>
        <w:t xml:space="preserve"> </w:t>
      </w:r>
    </w:p>
    <w:p w14:paraId="35A74446" w14:textId="2DB94C98" w:rsidR="00A009FE" w:rsidRDefault="00A009FE" w:rsidP="00695C1B">
      <w:pPr>
        <w:spacing w:before="120" w:after="120" w:line="276" w:lineRule="auto"/>
        <w:jc w:val="both"/>
        <w:rPr>
          <w:rFonts w:ascii="Times New Roman" w:hAnsi="Times New Roman" w:cs="Times New Roman"/>
        </w:rPr>
      </w:pPr>
      <w:r>
        <w:rPr>
          <w:rFonts w:ascii="Times New Roman" w:hAnsi="Times New Roman" w:cs="Times New Roman"/>
        </w:rPr>
        <w:t>- Trung thực khi đo đạc, lấy mẫu số liệu trong thực tiễn.</w:t>
      </w:r>
    </w:p>
    <w:p w14:paraId="38BC3078" w14:textId="7462C94A" w:rsidR="00A009FE" w:rsidRDefault="00A009FE" w:rsidP="00695C1B">
      <w:pPr>
        <w:spacing w:before="120" w:after="120" w:line="276" w:lineRule="auto"/>
        <w:jc w:val="both"/>
        <w:rPr>
          <w:rFonts w:ascii="Times New Roman" w:hAnsi="Times New Roman" w:cs="Times New Roman"/>
        </w:rPr>
      </w:pPr>
      <w:r>
        <w:rPr>
          <w:rFonts w:ascii="Times New Roman" w:hAnsi="Times New Roman" w:cs="Times New Roman"/>
        </w:rPr>
        <w:t xml:space="preserve">- Quan sát </w:t>
      </w:r>
      <w:r w:rsidR="00936FC9">
        <w:rPr>
          <w:rFonts w:ascii="Times New Roman" w:hAnsi="Times New Roman" w:cs="Times New Roman"/>
        </w:rPr>
        <w:t>kỹ lưỡng các số đặc trưng về vị trí trung tâm để hiểu mẫu số liệu.</w:t>
      </w:r>
    </w:p>
    <w:p w14:paraId="4BF1709E" w14:textId="77777777"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II. Thiết bị dạy học và học liệu</w:t>
      </w:r>
    </w:p>
    <w:p w14:paraId="087A4973" w14:textId="5B91D70D" w:rsidR="004526A4" w:rsidRPr="004526A4" w:rsidRDefault="004526A4" w:rsidP="004526A4">
      <w:pPr>
        <w:spacing w:before="120" w:after="120" w:line="276" w:lineRule="auto"/>
        <w:jc w:val="both"/>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rPr>
        <w:t>Bảng số liệu điểm học tập của hai lớp.</w:t>
      </w:r>
    </w:p>
    <w:p w14:paraId="56607168" w14:textId="2EED8A60" w:rsidR="004526A4" w:rsidRPr="004526A4" w:rsidRDefault="004526A4" w:rsidP="004526A4">
      <w:pPr>
        <w:spacing w:before="120" w:after="120" w:line="276" w:lineRule="auto"/>
        <w:jc w:val="both"/>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rPr>
        <w:t>Máy tính bỏ túi.</w:t>
      </w:r>
    </w:p>
    <w:p w14:paraId="4CEB7833" w14:textId="1AACEDAC" w:rsidR="004526A4" w:rsidRPr="00695C1B" w:rsidRDefault="004526A4" w:rsidP="004526A4">
      <w:pPr>
        <w:spacing w:before="120" w:after="120" w:line="276" w:lineRule="auto"/>
        <w:jc w:val="both"/>
        <w:rPr>
          <w:rFonts w:ascii="Times New Roman" w:hAnsi="Times New Roman" w:cs="Times New Roman"/>
          <w:lang w:val="vi-VN"/>
        </w:rPr>
      </w:pPr>
      <w:r>
        <w:rPr>
          <w:rFonts w:ascii="Times New Roman" w:hAnsi="Times New Roman" w:cs="Times New Roman"/>
          <w:lang w:val="vi-VN"/>
        </w:rPr>
        <w:t xml:space="preserve">- SGK Toán </w:t>
      </w:r>
      <w:r>
        <w:rPr>
          <w:rFonts w:ascii="Times New Roman" w:hAnsi="Times New Roman" w:cs="Times New Roman"/>
        </w:rPr>
        <w:t>10</w:t>
      </w:r>
      <w:r>
        <w:rPr>
          <w:rFonts w:ascii="Times New Roman" w:hAnsi="Times New Roman" w:cs="Times New Roman"/>
          <w:lang w:val="vi-VN"/>
        </w:rPr>
        <w:t>.</w:t>
      </w:r>
    </w:p>
    <w:p w14:paraId="006F1911" w14:textId="77777777"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III. Tiến trình dạy học</w:t>
      </w:r>
    </w:p>
    <w:p w14:paraId="4121612A" w14:textId="77777777"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lastRenderedPageBreak/>
        <w:t>1. Hoạt động 1: Đặt vấn đề</w:t>
      </w:r>
      <w:r>
        <w:rPr>
          <w:rFonts w:ascii="Times New Roman" w:hAnsi="Times New Roman" w:cs="Times New Roman"/>
          <w:b/>
          <w:bCs/>
          <w:lang w:val="vi-VN"/>
        </w:rPr>
        <w:t xml:space="preserve"> (khoảng 10 phút)</w:t>
      </w:r>
    </w:p>
    <w:p w14:paraId="25AEAB20" w14:textId="77777777" w:rsidR="00B709BA" w:rsidRPr="004526A4" w:rsidRDefault="004526A4" w:rsidP="00B709BA">
      <w:pPr>
        <w:spacing w:before="120" w:after="120" w:line="276" w:lineRule="auto"/>
        <w:jc w:val="both"/>
        <w:rPr>
          <w:rFonts w:ascii="Times New Roman" w:hAnsi="Times New Roman" w:cs="Times New Roman"/>
        </w:rPr>
      </w:pPr>
      <w:r w:rsidRPr="004F339F">
        <w:rPr>
          <w:rFonts w:ascii="Times New Roman" w:hAnsi="Times New Roman" w:cs="Times New Roman"/>
          <w:b/>
          <w:bCs/>
          <w:lang w:val="vi-VN"/>
        </w:rPr>
        <w:t>a) Mục tiêu:</w:t>
      </w:r>
      <w:r w:rsidRPr="00431D68">
        <w:rPr>
          <w:rFonts w:ascii="Times New Roman" w:hAnsi="Times New Roman" w:cs="Times New Roman"/>
          <w:lang w:val="vi-VN"/>
        </w:rPr>
        <w:t xml:space="preserve"> </w:t>
      </w:r>
      <w:r w:rsidR="00B709BA">
        <w:rPr>
          <w:rFonts w:ascii="Times New Roman" w:hAnsi="Times New Roman" w:cs="Times New Roman"/>
        </w:rPr>
        <w:t>Tính được số trung bình cộng và tìm được trung vị của mẫu số liệu không ghép nhóm</w:t>
      </w:r>
      <w:r w:rsidR="00B709BA">
        <w:rPr>
          <w:rFonts w:ascii="Times New Roman" w:hAnsi="Times New Roman" w:cs="Times New Roman"/>
          <w:lang w:val="vi-VN"/>
        </w:rPr>
        <w:t>.</w:t>
      </w:r>
    </w:p>
    <w:p w14:paraId="01EDFD1F" w14:textId="77777777" w:rsidR="00B709BA" w:rsidRDefault="004526A4" w:rsidP="004526A4">
      <w:pPr>
        <w:spacing w:before="120" w:after="120" w:line="276" w:lineRule="auto"/>
        <w:jc w:val="both"/>
        <w:rPr>
          <w:rFonts w:ascii="Times New Roman" w:hAnsi="Times New Roman" w:cs="Times New Roman"/>
        </w:rPr>
      </w:pPr>
      <w:r w:rsidRPr="00431D68">
        <w:rPr>
          <w:rFonts w:ascii="Times New Roman" w:hAnsi="Times New Roman" w:cs="Times New Roman"/>
          <w:lang w:val="vi-VN"/>
        </w:rPr>
        <w:t xml:space="preserve">HS </w:t>
      </w:r>
      <w:r>
        <w:rPr>
          <w:rFonts w:ascii="Times New Roman" w:hAnsi="Times New Roman" w:cs="Times New Roman"/>
        </w:rPr>
        <w:t>phát hiện</w:t>
      </w:r>
      <w:r>
        <w:rPr>
          <w:rFonts w:ascii="Times New Roman" w:hAnsi="Times New Roman" w:cs="Times New Roman"/>
          <w:lang w:val="vi-VN"/>
        </w:rPr>
        <w:t xml:space="preserve"> và </w:t>
      </w:r>
      <w:r>
        <w:rPr>
          <w:rFonts w:ascii="Times New Roman" w:hAnsi="Times New Roman" w:cs="Times New Roman"/>
        </w:rPr>
        <w:t>đánh giá được điểm số ở lớp nào cao hơn.</w:t>
      </w:r>
      <w:r w:rsidR="00B709BA">
        <w:rPr>
          <w:rFonts w:ascii="Times New Roman" w:hAnsi="Times New Roman" w:cs="Times New Roman"/>
        </w:rPr>
        <w:t xml:space="preserve"> </w:t>
      </w:r>
    </w:p>
    <w:p w14:paraId="70076E32" w14:textId="2D3268DF"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b) Tổ chức thực hiện</w:t>
      </w:r>
    </w:p>
    <w:p w14:paraId="681B78EF" w14:textId="42D34C6A" w:rsidR="004526A4" w:rsidRPr="008C4F61" w:rsidRDefault="004526A4" w:rsidP="004526A4">
      <w:pPr>
        <w:spacing w:before="120" w:after="120" w:line="276" w:lineRule="auto"/>
        <w:jc w:val="both"/>
        <w:rPr>
          <w:rFonts w:ascii="Times New Roman" w:hAnsi="Times New Roman" w:cs="Times New Roman"/>
          <w:b/>
          <w:bCs/>
          <w:noProof/>
          <w:lang w:val="vi-VN"/>
        </w:rPr>
      </w:pPr>
      <w:r w:rsidRPr="004F339F">
        <w:rPr>
          <w:rFonts w:ascii="Times New Roman" w:hAnsi="Times New Roman" w:cs="Times New Roman"/>
          <w:b/>
          <w:bCs/>
          <w:lang w:val="vi-VN"/>
        </w:rPr>
        <w:t>#1: Chuyển giao nhiệm vụ:</w:t>
      </w:r>
      <w:r w:rsidRPr="00431D68">
        <w:rPr>
          <w:rFonts w:ascii="Times New Roman" w:hAnsi="Times New Roman" w:cs="Times New Roman"/>
          <w:lang w:val="vi-VN"/>
        </w:rPr>
        <w:t xml:space="preserve"> GV </w:t>
      </w:r>
      <w:r>
        <w:rPr>
          <w:rFonts w:ascii="Times New Roman" w:hAnsi="Times New Roman" w:cs="Times New Roman"/>
          <w:lang w:val="vi-VN"/>
        </w:rPr>
        <w:t xml:space="preserve">nhắc lại </w:t>
      </w:r>
      <w:r>
        <w:rPr>
          <w:rFonts w:ascii="Times New Roman" w:hAnsi="Times New Roman" w:cs="Times New Roman"/>
        </w:rPr>
        <w:t xml:space="preserve">khái niệm mẫu số liệu không ghép nhóm, </w:t>
      </w:r>
      <w:r w:rsidR="005A633A">
        <w:rPr>
          <w:rFonts w:ascii="Times New Roman" w:hAnsi="Times New Roman" w:cs="Times New Roman"/>
        </w:rPr>
        <w:t>c</w:t>
      </w:r>
      <w:r>
        <w:rPr>
          <w:rFonts w:ascii="Times New Roman" w:hAnsi="Times New Roman" w:cs="Times New Roman"/>
        </w:rPr>
        <w:t>ông thức tính số trung bình cộng</w:t>
      </w:r>
      <w:r w:rsidR="005A633A">
        <w:rPr>
          <w:rFonts w:ascii="Times New Roman" w:hAnsi="Times New Roman" w:cs="Times New Roman"/>
        </w:rPr>
        <w:t xml:space="preserve"> đã học ở lớp 4, khái niệm bảng tần số, tần suất đã học ở lớp 9.</w:t>
      </w:r>
    </w:p>
    <w:tbl>
      <w:tblPr>
        <w:tblStyle w:val="TableGrid"/>
        <w:tblW w:w="5000" w:type="pct"/>
        <w:tblLook w:val="04A0" w:firstRow="1" w:lastRow="0" w:firstColumn="1" w:lastColumn="0" w:noHBand="0" w:noVBand="1"/>
      </w:tblPr>
      <w:tblGrid>
        <w:gridCol w:w="9678"/>
      </w:tblGrid>
      <w:tr w:rsidR="004526A4" w:rsidRPr="00431D68" w14:paraId="49A37E6A" w14:textId="77777777" w:rsidTr="007D5DBC">
        <w:tc>
          <w:tcPr>
            <w:tcW w:w="5000" w:type="pct"/>
          </w:tcPr>
          <w:p w14:paraId="00FB63F0" w14:textId="77777777" w:rsidR="004526A4" w:rsidRDefault="004526A4" w:rsidP="007D5DBC">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Nội dung:</w:t>
            </w:r>
          </w:p>
          <w:p w14:paraId="47358C02" w14:textId="364240B9" w:rsidR="004526A4" w:rsidRDefault="004526A4" w:rsidP="007D5DBC">
            <w:pPr>
              <w:spacing w:before="120" w:after="120" w:line="276" w:lineRule="auto"/>
              <w:jc w:val="center"/>
              <w:rPr>
                <w:rFonts w:ascii="Times New Roman" w:hAnsi="Times New Roman" w:cs="Times New Roman"/>
                <w:b/>
                <w:bCs/>
                <w:lang w:val="vi-VN"/>
              </w:rPr>
            </w:pPr>
            <w:r>
              <w:rPr>
                <w:rFonts w:ascii="Times New Roman" w:hAnsi="Times New Roman" w:cs="Times New Roman"/>
                <w:b/>
                <w:bCs/>
                <w:lang w:val="vi-VN"/>
              </w:rPr>
              <w:t xml:space="preserve">  </w:t>
            </w:r>
            <w:r w:rsidR="005A633A">
              <w:rPr>
                <w:noProof/>
              </w:rPr>
              <w:drawing>
                <wp:inline distT="0" distB="0" distL="0" distR="0" wp14:anchorId="26B9D4B2" wp14:editId="42218230">
                  <wp:extent cx="55626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600" cy="2438400"/>
                          </a:xfrm>
                          <a:prstGeom prst="rect">
                            <a:avLst/>
                          </a:prstGeom>
                        </pic:spPr>
                      </pic:pic>
                    </a:graphicData>
                  </a:graphic>
                </wp:inline>
              </w:drawing>
            </w:r>
          </w:p>
          <w:p w14:paraId="6552E70E" w14:textId="2FFD774D" w:rsidR="005A633A" w:rsidRDefault="005A633A" w:rsidP="007D5DBC">
            <w:pPr>
              <w:spacing w:before="120" w:after="120" w:line="276" w:lineRule="auto"/>
              <w:jc w:val="both"/>
              <w:rPr>
                <w:rFonts w:ascii="Times New Roman" w:hAnsi="Times New Roman" w:cs="Times New Roman"/>
              </w:rPr>
            </w:pPr>
            <w:r>
              <w:rPr>
                <w:rFonts w:ascii="Times New Roman" w:hAnsi="Times New Roman" w:cs="Times New Roman"/>
              </w:rPr>
              <w:t>1. Tính số trung bình cộng vè điểm số ở hai lớp A và B.</w:t>
            </w:r>
          </w:p>
          <w:p w14:paraId="6C490DCE" w14:textId="56F63B4A" w:rsidR="004526A4" w:rsidRPr="005A633A" w:rsidRDefault="005A633A" w:rsidP="007D5DBC">
            <w:pPr>
              <w:spacing w:before="120" w:after="120" w:line="276" w:lineRule="auto"/>
              <w:jc w:val="both"/>
              <w:rPr>
                <w:rFonts w:ascii="Times New Roman" w:hAnsi="Times New Roman" w:cs="Times New Roman"/>
              </w:rPr>
            </w:pPr>
            <w:r>
              <w:rPr>
                <w:rFonts w:ascii="Times New Roman" w:hAnsi="Times New Roman" w:cs="Times New Roman"/>
              </w:rPr>
              <w:t>2. Dựa trên điểm trung bình, hãy cho biết phương pháp học tập ở lớp nào học tập hiệu quả hơn?</w:t>
            </w:r>
          </w:p>
        </w:tc>
      </w:tr>
    </w:tbl>
    <w:p w14:paraId="4E039A78" w14:textId="7B49D8D0" w:rsidR="005A633A" w:rsidRDefault="004526A4" w:rsidP="004526A4">
      <w:pPr>
        <w:spacing w:before="120" w:after="120" w:line="276" w:lineRule="auto"/>
        <w:jc w:val="both"/>
        <w:rPr>
          <w:rFonts w:ascii="Times New Roman" w:hAnsi="Times New Roman" w:cs="Times New Roman"/>
          <w:lang w:val="vi-VN"/>
        </w:rPr>
      </w:pPr>
      <w:r w:rsidRPr="004F339F">
        <w:rPr>
          <w:rFonts w:ascii="Times New Roman" w:hAnsi="Times New Roman" w:cs="Times New Roman"/>
          <w:b/>
          <w:bCs/>
          <w:lang w:val="vi-VN"/>
        </w:rPr>
        <w:t>#2: Thực hiện nhiện vụ:</w:t>
      </w:r>
      <w:r w:rsidRPr="00431D68">
        <w:rPr>
          <w:rFonts w:ascii="Times New Roman" w:hAnsi="Times New Roman" w:cs="Times New Roman"/>
          <w:lang w:val="vi-VN"/>
        </w:rPr>
        <w:t xml:space="preserve"> </w:t>
      </w:r>
    </w:p>
    <w:p w14:paraId="5B0FA0FE" w14:textId="17E89BBE" w:rsidR="005A633A" w:rsidRPr="005A633A" w:rsidRDefault="005A633A" w:rsidP="004526A4">
      <w:pPr>
        <w:spacing w:before="120" w:after="120" w:line="276" w:lineRule="auto"/>
        <w:jc w:val="both"/>
        <w:rPr>
          <w:rFonts w:ascii="Times New Roman" w:hAnsi="Times New Roman" w:cs="Times New Roman"/>
        </w:rPr>
      </w:pPr>
      <w:r>
        <w:rPr>
          <w:rFonts w:ascii="Times New Roman" w:hAnsi="Times New Roman" w:cs="Times New Roman"/>
        </w:rPr>
        <w:t>Giáo viên chia lớp thành 4 nhóm.</w:t>
      </w:r>
    </w:p>
    <w:p w14:paraId="2035759C" w14:textId="6824CA60" w:rsidR="004526A4" w:rsidRPr="00431D68" w:rsidRDefault="005A633A" w:rsidP="004526A4">
      <w:pPr>
        <w:spacing w:before="120" w:after="120" w:line="276" w:lineRule="auto"/>
        <w:jc w:val="both"/>
        <w:rPr>
          <w:rFonts w:ascii="Times New Roman" w:hAnsi="Times New Roman" w:cs="Times New Roman"/>
          <w:lang w:val="vi-VN"/>
        </w:rPr>
      </w:pPr>
      <w:r>
        <w:rPr>
          <w:rFonts w:ascii="Times New Roman" w:hAnsi="Times New Roman" w:cs="Times New Roman"/>
        </w:rPr>
        <w:t>Các nhóm</w:t>
      </w:r>
      <w:r w:rsidR="004526A4" w:rsidRPr="00431D68">
        <w:rPr>
          <w:rFonts w:ascii="Times New Roman" w:hAnsi="Times New Roman" w:cs="Times New Roman"/>
          <w:lang w:val="vi-VN"/>
        </w:rPr>
        <w:t xml:space="preserve"> </w:t>
      </w:r>
      <w:r>
        <w:rPr>
          <w:rFonts w:ascii="Times New Roman" w:hAnsi="Times New Roman" w:cs="Times New Roman"/>
        </w:rPr>
        <w:t>thực hiện tính toán và nhận xét, điền vào phiếu học tập</w:t>
      </w:r>
      <w:r w:rsidR="004526A4" w:rsidRPr="00431D68">
        <w:rPr>
          <w:rFonts w:ascii="Times New Roman" w:hAnsi="Times New Roman" w:cs="Times New Roman"/>
          <w:lang w:val="vi-VN"/>
        </w:rPr>
        <w:t xml:space="preserve">. GV hướng dẫn </w:t>
      </w:r>
      <w:r w:rsidR="004526A4">
        <w:rPr>
          <w:rFonts w:ascii="Times New Roman" w:hAnsi="Times New Roman" w:cs="Times New Roman"/>
          <w:lang w:val="vi-VN"/>
        </w:rPr>
        <w:t xml:space="preserve">HS tập trung vào giá trị của </w:t>
      </w:r>
      <w:r>
        <w:rPr>
          <w:rFonts w:ascii="Times New Roman" w:hAnsi="Times New Roman" w:cs="Times New Roman"/>
        </w:rPr>
        <w:t>số trung bình cộng</w:t>
      </w:r>
      <w:r w:rsidR="004526A4" w:rsidRPr="00431D68">
        <w:rPr>
          <w:rFonts w:ascii="Times New Roman" w:hAnsi="Times New Roman" w:cs="Times New Roman"/>
          <w:lang w:val="vi-VN"/>
        </w:rPr>
        <w:t>.</w:t>
      </w:r>
    </w:p>
    <w:tbl>
      <w:tblPr>
        <w:tblStyle w:val="TableGrid"/>
        <w:tblW w:w="5000" w:type="pct"/>
        <w:tblLook w:val="04A0" w:firstRow="1" w:lastRow="0" w:firstColumn="1" w:lastColumn="0" w:noHBand="0" w:noVBand="1"/>
      </w:tblPr>
      <w:tblGrid>
        <w:gridCol w:w="9678"/>
      </w:tblGrid>
      <w:tr w:rsidR="004526A4" w:rsidRPr="00431D68" w14:paraId="5C4683A1" w14:textId="77777777" w:rsidTr="007D5DBC">
        <w:tc>
          <w:tcPr>
            <w:tcW w:w="5000" w:type="pct"/>
          </w:tcPr>
          <w:p w14:paraId="3DEDB7FD" w14:textId="77777777" w:rsidR="004526A4" w:rsidRPr="004F339F" w:rsidRDefault="004526A4" w:rsidP="007D5DBC">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Sản phẩm:</w:t>
            </w:r>
          </w:p>
          <w:tbl>
            <w:tblPr>
              <w:tblStyle w:val="TableGrid"/>
              <w:tblW w:w="0" w:type="auto"/>
              <w:tblInd w:w="108" w:type="dxa"/>
              <w:tblLook w:val="04A0" w:firstRow="1" w:lastRow="0" w:firstColumn="1" w:lastColumn="0" w:noHBand="0" w:noVBand="1"/>
            </w:tblPr>
            <w:tblGrid>
              <w:gridCol w:w="1143"/>
              <w:gridCol w:w="2545"/>
              <w:gridCol w:w="2362"/>
              <w:gridCol w:w="3294"/>
            </w:tblGrid>
            <w:tr w:rsidR="005A633A" w:rsidRPr="0094072C" w14:paraId="712815CE" w14:textId="77777777" w:rsidTr="00A2586D">
              <w:tc>
                <w:tcPr>
                  <w:tcW w:w="1170" w:type="dxa"/>
                </w:tcPr>
                <w:p w14:paraId="032846E2" w14:textId="77777777" w:rsidR="005A633A" w:rsidRPr="0094072C" w:rsidRDefault="005A633A" w:rsidP="005A633A">
                  <w:pPr>
                    <w:jc w:val="center"/>
                    <w:rPr>
                      <w:sz w:val="26"/>
                      <w:szCs w:val="26"/>
                    </w:rPr>
                  </w:pPr>
                  <w:r w:rsidRPr="0094072C">
                    <w:rPr>
                      <w:sz w:val="26"/>
                      <w:szCs w:val="26"/>
                    </w:rPr>
                    <w:t>STT</w:t>
                  </w:r>
                </w:p>
              </w:tc>
              <w:tc>
                <w:tcPr>
                  <w:tcW w:w="2710" w:type="dxa"/>
                </w:tcPr>
                <w:p w14:paraId="3B33F53D" w14:textId="77777777" w:rsidR="005A633A" w:rsidRPr="0094072C" w:rsidRDefault="005A633A" w:rsidP="005A633A">
                  <w:pPr>
                    <w:jc w:val="center"/>
                    <w:rPr>
                      <w:sz w:val="26"/>
                      <w:szCs w:val="26"/>
                    </w:rPr>
                  </w:pPr>
                  <w:r w:rsidRPr="0094072C">
                    <w:rPr>
                      <w:sz w:val="26"/>
                      <w:szCs w:val="26"/>
                    </w:rPr>
                    <w:t>Trung bình cộng của lớp A</w:t>
                  </w:r>
                </w:p>
              </w:tc>
              <w:tc>
                <w:tcPr>
                  <w:tcW w:w="2510" w:type="dxa"/>
                </w:tcPr>
                <w:p w14:paraId="5353F449" w14:textId="77777777" w:rsidR="005A633A" w:rsidRPr="0094072C" w:rsidRDefault="005A633A" w:rsidP="005A633A">
                  <w:pPr>
                    <w:jc w:val="center"/>
                    <w:rPr>
                      <w:sz w:val="26"/>
                      <w:szCs w:val="26"/>
                    </w:rPr>
                  </w:pPr>
                  <w:r w:rsidRPr="0094072C">
                    <w:rPr>
                      <w:sz w:val="26"/>
                      <w:szCs w:val="26"/>
                    </w:rPr>
                    <w:t>Trung bình cộng của lớp B</w:t>
                  </w:r>
                </w:p>
              </w:tc>
              <w:tc>
                <w:tcPr>
                  <w:tcW w:w="3510" w:type="dxa"/>
                </w:tcPr>
                <w:p w14:paraId="56CF7E2B" w14:textId="77777777" w:rsidR="005A633A" w:rsidRPr="0094072C" w:rsidRDefault="005A633A" w:rsidP="005A633A">
                  <w:pPr>
                    <w:jc w:val="both"/>
                    <w:rPr>
                      <w:sz w:val="26"/>
                      <w:szCs w:val="26"/>
                    </w:rPr>
                  </w:pPr>
                  <w:r w:rsidRPr="0094072C">
                    <w:rPr>
                      <w:sz w:val="26"/>
                      <w:szCs w:val="26"/>
                    </w:rPr>
                    <w:t>Phương pháp học tập hiệu quả</w:t>
                  </w:r>
                </w:p>
              </w:tc>
            </w:tr>
            <w:tr w:rsidR="005A633A" w:rsidRPr="0094072C" w14:paraId="47A5EFD2" w14:textId="77777777" w:rsidTr="00A2586D">
              <w:trPr>
                <w:trHeight w:val="438"/>
              </w:trPr>
              <w:tc>
                <w:tcPr>
                  <w:tcW w:w="1170" w:type="dxa"/>
                </w:tcPr>
                <w:p w14:paraId="29D9660A" w14:textId="77777777" w:rsidR="005A633A" w:rsidRPr="0094072C" w:rsidRDefault="005A633A" w:rsidP="005A633A">
                  <w:pPr>
                    <w:rPr>
                      <w:sz w:val="26"/>
                      <w:szCs w:val="26"/>
                    </w:rPr>
                  </w:pPr>
                  <w:r w:rsidRPr="0094072C">
                    <w:rPr>
                      <w:sz w:val="26"/>
                      <w:szCs w:val="26"/>
                    </w:rPr>
                    <w:t>Nhóm 1</w:t>
                  </w:r>
                </w:p>
              </w:tc>
              <w:tc>
                <w:tcPr>
                  <w:tcW w:w="2710" w:type="dxa"/>
                </w:tcPr>
                <w:p w14:paraId="142C5E2F" w14:textId="77777777" w:rsidR="005A633A" w:rsidRPr="0094072C" w:rsidRDefault="005A633A" w:rsidP="005A633A">
                  <w:pPr>
                    <w:rPr>
                      <w:sz w:val="26"/>
                      <w:szCs w:val="26"/>
                    </w:rPr>
                  </w:pPr>
                </w:p>
              </w:tc>
              <w:tc>
                <w:tcPr>
                  <w:tcW w:w="2510" w:type="dxa"/>
                </w:tcPr>
                <w:p w14:paraId="0525EEAB" w14:textId="77777777" w:rsidR="005A633A" w:rsidRPr="0094072C" w:rsidRDefault="005A633A" w:rsidP="005A633A">
                  <w:pPr>
                    <w:rPr>
                      <w:sz w:val="26"/>
                      <w:szCs w:val="26"/>
                    </w:rPr>
                  </w:pPr>
                </w:p>
              </w:tc>
              <w:tc>
                <w:tcPr>
                  <w:tcW w:w="3510" w:type="dxa"/>
                </w:tcPr>
                <w:p w14:paraId="1B41D570" w14:textId="77777777" w:rsidR="005A633A" w:rsidRPr="0094072C" w:rsidRDefault="005A633A" w:rsidP="005A633A">
                  <w:pPr>
                    <w:rPr>
                      <w:sz w:val="26"/>
                      <w:szCs w:val="26"/>
                    </w:rPr>
                  </w:pPr>
                </w:p>
              </w:tc>
            </w:tr>
            <w:tr w:rsidR="005A633A" w:rsidRPr="0094072C" w14:paraId="6857A097" w14:textId="77777777" w:rsidTr="00A2586D">
              <w:tc>
                <w:tcPr>
                  <w:tcW w:w="1170" w:type="dxa"/>
                </w:tcPr>
                <w:p w14:paraId="43EE25BA" w14:textId="77777777" w:rsidR="005A633A" w:rsidRPr="0094072C" w:rsidRDefault="005A633A" w:rsidP="005A633A">
                  <w:pPr>
                    <w:rPr>
                      <w:sz w:val="26"/>
                      <w:szCs w:val="26"/>
                    </w:rPr>
                  </w:pPr>
                  <w:r w:rsidRPr="0094072C">
                    <w:rPr>
                      <w:sz w:val="26"/>
                      <w:szCs w:val="26"/>
                    </w:rPr>
                    <w:t>Nhóm 2</w:t>
                  </w:r>
                </w:p>
              </w:tc>
              <w:tc>
                <w:tcPr>
                  <w:tcW w:w="2710" w:type="dxa"/>
                </w:tcPr>
                <w:p w14:paraId="222A33A1" w14:textId="77777777" w:rsidR="005A633A" w:rsidRPr="0094072C" w:rsidRDefault="005A633A" w:rsidP="005A633A">
                  <w:pPr>
                    <w:rPr>
                      <w:sz w:val="26"/>
                      <w:szCs w:val="26"/>
                    </w:rPr>
                  </w:pPr>
                </w:p>
              </w:tc>
              <w:tc>
                <w:tcPr>
                  <w:tcW w:w="2510" w:type="dxa"/>
                </w:tcPr>
                <w:p w14:paraId="480B5FE9" w14:textId="77777777" w:rsidR="005A633A" w:rsidRPr="0094072C" w:rsidRDefault="005A633A" w:rsidP="005A633A">
                  <w:pPr>
                    <w:rPr>
                      <w:sz w:val="26"/>
                      <w:szCs w:val="26"/>
                    </w:rPr>
                  </w:pPr>
                </w:p>
              </w:tc>
              <w:tc>
                <w:tcPr>
                  <w:tcW w:w="3510" w:type="dxa"/>
                </w:tcPr>
                <w:p w14:paraId="776B3EDD" w14:textId="77777777" w:rsidR="005A633A" w:rsidRPr="0094072C" w:rsidRDefault="005A633A" w:rsidP="005A633A">
                  <w:pPr>
                    <w:rPr>
                      <w:sz w:val="26"/>
                      <w:szCs w:val="26"/>
                    </w:rPr>
                  </w:pPr>
                </w:p>
              </w:tc>
            </w:tr>
            <w:tr w:rsidR="005A633A" w:rsidRPr="0094072C" w14:paraId="2F1C48F6" w14:textId="77777777" w:rsidTr="00A2586D">
              <w:tc>
                <w:tcPr>
                  <w:tcW w:w="1170" w:type="dxa"/>
                </w:tcPr>
                <w:p w14:paraId="04B8A7E3" w14:textId="77777777" w:rsidR="005A633A" w:rsidRPr="0094072C" w:rsidRDefault="005A633A" w:rsidP="005A633A">
                  <w:pPr>
                    <w:rPr>
                      <w:sz w:val="26"/>
                      <w:szCs w:val="26"/>
                    </w:rPr>
                  </w:pPr>
                  <w:r w:rsidRPr="0094072C">
                    <w:rPr>
                      <w:sz w:val="26"/>
                      <w:szCs w:val="26"/>
                    </w:rPr>
                    <w:t>Nhóm 3</w:t>
                  </w:r>
                </w:p>
              </w:tc>
              <w:tc>
                <w:tcPr>
                  <w:tcW w:w="2710" w:type="dxa"/>
                </w:tcPr>
                <w:p w14:paraId="3B0D5993" w14:textId="77777777" w:rsidR="005A633A" w:rsidRPr="0094072C" w:rsidRDefault="005A633A" w:rsidP="005A633A">
                  <w:pPr>
                    <w:rPr>
                      <w:sz w:val="26"/>
                      <w:szCs w:val="26"/>
                    </w:rPr>
                  </w:pPr>
                </w:p>
              </w:tc>
              <w:tc>
                <w:tcPr>
                  <w:tcW w:w="2510" w:type="dxa"/>
                </w:tcPr>
                <w:p w14:paraId="0A323964" w14:textId="77777777" w:rsidR="005A633A" w:rsidRPr="0094072C" w:rsidRDefault="005A633A" w:rsidP="005A633A">
                  <w:pPr>
                    <w:rPr>
                      <w:sz w:val="26"/>
                      <w:szCs w:val="26"/>
                    </w:rPr>
                  </w:pPr>
                </w:p>
              </w:tc>
              <w:tc>
                <w:tcPr>
                  <w:tcW w:w="3510" w:type="dxa"/>
                </w:tcPr>
                <w:p w14:paraId="43D074C4" w14:textId="77777777" w:rsidR="005A633A" w:rsidRPr="0094072C" w:rsidRDefault="005A633A" w:rsidP="005A633A">
                  <w:pPr>
                    <w:rPr>
                      <w:sz w:val="26"/>
                      <w:szCs w:val="26"/>
                    </w:rPr>
                  </w:pPr>
                </w:p>
              </w:tc>
            </w:tr>
            <w:tr w:rsidR="005A633A" w:rsidRPr="0094072C" w14:paraId="7AA76B05" w14:textId="77777777" w:rsidTr="00A2586D">
              <w:tc>
                <w:tcPr>
                  <w:tcW w:w="1170" w:type="dxa"/>
                </w:tcPr>
                <w:p w14:paraId="6B27E353" w14:textId="77777777" w:rsidR="005A633A" w:rsidRPr="0094072C" w:rsidRDefault="005A633A" w:rsidP="005A633A">
                  <w:pPr>
                    <w:rPr>
                      <w:sz w:val="26"/>
                      <w:szCs w:val="26"/>
                    </w:rPr>
                  </w:pPr>
                  <w:r w:rsidRPr="0094072C">
                    <w:rPr>
                      <w:sz w:val="26"/>
                      <w:szCs w:val="26"/>
                    </w:rPr>
                    <w:t>Nhóm 4</w:t>
                  </w:r>
                </w:p>
              </w:tc>
              <w:tc>
                <w:tcPr>
                  <w:tcW w:w="2710" w:type="dxa"/>
                </w:tcPr>
                <w:p w14:paraId="7448DECF" w14:textId="77777777" w:rsidR="005A633A" w:rsidRPr="0094072C" w:rsidRDefault="005A633A" w:rsidP="005A633A">
                  <w:pPr>
                    <w:rPr>
                      <w:sz w:val="26"/>
                      <w:szCs w:val="26"/>
                    </w:rPr>
                  </w:pPr>
                </w:p>
              </w:tc>
              <w:tc>
                <w:tcPr>
                  <w:tcW w:w="2510" w:type="dxa"/>
                </w:tcPr>
                <w:p w14:paraId="2A98AE8D" w14:textId="77777777" w:rsidR="005A633A" w:rsidRPr="0094072C" w:rsidRDefault="005A633A" w:rsidP="005A633A">
                  <w:pPr>
                    <w:rPr>
                      <w:sz w:val="26"/>
                      <w:szCs w:val="26"/>
                    </w:rPr>
                  </w:pPr>
                </w:p>
              </w:tc>
              <w:tc>
                <w:tcPr>
                  <w:tcW w:w="3510" w:type="dxa"/>
                </w:tcPr>
                <w:p w14:paraId="3E6D1ABC" w14:textId="77777777" w:rsidR="005A633A" w:rsidRPr="0094072C" w:rsidRDefault="005A633A" w:rsidP="005A633A">
                  <w:pPr>
                    <w:rPr>
                      <w:sz w:val="26"/>
                      <w:szCs w:val="26"/>
                    </w:rPr>
                  </w:pPr>
                </w:p>
              </w:tc>
            </w:tr>
            <w:tr w:rsidR="005A633A" w:rsidRPr="0094072C" w14:paraId="6B6EC95B" w14:textId="77777777" w:rsidTr="00A2586D">
              <w:tc>
                <w:tcPr>
                  <w:tcW w:w="1170" w:type="dxa"/>
                </w:tcPr>
                <w:p w14:paraId="606C62D7" w14:textId="77777777" w:rsidR="005A633A" w:rsidRPr="0094072C" w:rsidRDefault="005A633A" w:rsidP="005A633A">
                  <w:pPr>
                    <w:rPr>
                      <w:sz w:val="26"/>
                      <w:szCs w:val="26"/>
                    </w:rPr>
                  </w:pPr>
                </w:p>
              </w:tc>
              <w:tc>
                <w:tcPr>
                  <w:tcW w:w="2710" w:type="dxa"/>
                </w:tcPr>
                <w:p w14:paraId="3918ACB2" w14:textId="77777777" w:rsidR="005A633A" w:rsidRPr="0094072C" w:rsidRDefault="005A633A" w:rsidP="005A633A">
                  <w:pPr>
                    <w:rPr>
                      <w:sz w:val="26"/>
                      <w:szCs w:val="26"/>
                    </w:rPr>
                  </w:pPr>
                </w:p>
              </w:tc>
              <w:tc>
                <w:tcPr>
                  <w:tcW w:w="2510" w:type="dxa"/>
                </w:tcPr>
                <w:p w14:paraId="02A5F34C" w14:textId="77777777" w:rsidR="005A633A" w:rsidRPr="0094072C" w:rsidRDefault="005A633A" w:rsidP="005A633A">
                  <w:pPr>
                    <w:rPr>
                      <w:sz w:val="26"/>
                      <w:szCs w:val="26"/>
                    </w:rPr>
                  </w:pPr>
                </w:p>
              </w:tc>
              <w:tc>
                <w:tcPr>
                  <w:tcW w:w="3510" w:type="dxa"/>
                </w:tcPr>
                <w:p w14:paraId="33735ACA" w14:textId="77777777" w:rsidR="005A633A" w:rsidRPr="0094072C" w:rsidRDefault="005A633A" w:rsidP="005A633A">
                  <w:pPr>
                    <w:rPr>
                      <w:sz w:val="26"/>
                      <w:szCs w:val="26"/>
                    </w:rPr>
                  </w:pPr>
                </w:p>
              </w:tc>
            </w:tr>
          </w:tbl>
          <w:p w14:paraId="2FBC0CDF" w14:textId="788E52BE" w:rsidR="004526A4" w:rsidRPr="00431D68" w:rsidRDefault="004526A4" w:rsidP="007D5DBC">
            <w:pPr>
              <w:spacing w:before="120" w:after="120" w:line="276" w:lineRule="auto"/>
              <w:jc w:val="both"/>
              <w:rPr>
                <w:rFonts w:ascii="Times New Roman" w:hAnsi="Times New Roman" w:cs="Times New Roman"/>
                <w:lang w:val="vi-VN"/>
              </w:rPr>
            </w:pPr>
          </w:p>
        </w:tc>
      </w:tr>
    </w:tbl>
    <w:p w14:paraId="18348F4F" w14:textId="77777777"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#3: Báo cáo, thảo luận:</w:t>
      </w:r>
    </w:p>
    <w:p w14:paraId="18732006" w14:textId="57053625" w:rsidR="00127560" w:rsidRPr="00127560" w:rsidRDefault="004526A4" w:rsidP="004526A4">
      <w:pPr>
        <w:spacing w:before="120" w:after="120" w:line="276" w:lineRule="auto"/>
        <w:jc w:val="both"/>
        <w:rPr>
          <w:rFonts w:ascii="Times New Roman" w:hAnsi="Times New Roman" w:cs="Times New Roman"/>
          <w:lang w:val="vi-VN"/>
        </w:rPr>
      </w:pPr>
      <w:r w:rsidRPr="00431D68">
        <w:rPr>
          <w:rFonts w:ascii="Times New Roman" w:hAnsi="Times New Roman" w:cs="Times New Roman"/>
          <w:lang w:val="vi-VN"/>
        </w:rPr>
        <w:t xml:space="preserve">- </w:t>
      </w:r>
      <w:r w:rsidR="005A633A">
        <w:rPr>
          <w:rFonts w:ascii="Times New Roman" w:hAnsi="Times New Roman" w:cs="Times New Roman"/>
        </w:rPr>
        <w:t>Các nhóm báo cáo kết quả và nhận xét kết quả của các nhóm bạn.</w:t>
      </w:r>
      <w:r>
        <w:rPr>
          <w:rFonts w:ascii="Times New Roman" w:hAnsi="Times New Roman" w:cs="Times New Roman"/>
          <w:lang w:val="vi-VN"/>
        </w:rPr>
        <w:t xml:space="preserve"> </w:t>
      </w:r>
    </w:p>
    <w:p w14:paraId="3B0FCFF9" w14:textId="77777777" w:rsidR="005A633A" w:rsidRDefault="004526A4" w:rsidP="004526A4">
      <w:pPr>
        <w:spacing w:before="120" w:after="120" w:line="276" w:lineRule="auto"/>
        <w:jc w:val="both"/>
        <w:rPr>
          <w:rFonts w:ascii="Times New Roman" w:hAnsi="Times New Roman" w:cs="Times New Roman"/>
          <w:lang w:val="vi-VN"/>
        </w:rPr>
      </w:pPr>
      <w:r>
        <w:rPr>
          <w:rFonts w:ascii="Times New Roman" w:hAnsi="Times New Roman" w:cs="Times New Roman"/>
          <w:lang w:val="vi-VN"/>
        </w:rPr>
        <w:lastRenderedPageBreak/>
        <w:t>- GV tổ chức cho HS thảo luận:</w:t>
      </w:r>
    </w:p>
    <w:p w14:paraId="536A25DD" w14:textId="485B8929" w:rsidR="00127560" w:rsidRPr="00127560" w:rsidRDefault="004526A4" w:rsidP="004526A4">
      <w:pPr>
        <w:spacing w:before="120" w:after="120" w:line="276" w:lineRule="auto"/>
        <w:jc w:val="both"/>
        <w:rPr>
          <w:rFonts w:ascii="Times New Roman" w:hAnsi="Times New Roman" w:cs="Times New Roman"/>
        </w:rPr>
      </w:pPr>
      <w:r>
        <w:rPr>
          <w:rFonts w:ascii="Times New Roman" w:hAnsi="Times New Roman" w:cs="Times New Roman"/>
          <w:lang w:val="vi-VN"/>
        </w:rPr>
        <w:t xml:space="preserve"> (i) </w:t>
      </w:r>
      <w:r w:rsidR="00127560">
        <w:rPr>
          <w:rFonts w:ascii="Times New Roman" w:hAnsi="Times New Roman" w:cs="Times New Roman"/>
        </w:rPr>
        <w:t>Trong trường hợp mẫu số liệu cho dưới dạng bảng tần số thì số trung bình được tính như thế nào?</w:t>
      </w:r>
    </w:p>
    <w:p w14:paraId="55A5EC76" w14:textId="2B2059BE" w:rsidR="005A633A" w:rsidRPr="00127560" w:rsidRDefault="00127560" w:rsidP="004526A4">
      <w:pPr>
        <w:spacing w:before="120" w:after="120" w:line="276" w:lineRule="auto"/>
        <w:jc w:val="both"/>
        <w:rPr>
          <w:rFonts w:ascii="Times New Roman" w:hAnsi="Times New Roman" w:cs="Times New Roman"/>
        </w:rPr>
      </w:pPr>
      <w:r>
        <w:rPr>
          <w:rFonts w:ascii="Times New Roman" w:hAnsi="Times New Roman" w:cs="Times New Roman"/>
        </w:rPr>
        <w:t xml:space="preserve">(ii) </w:t>
      </w:r>
      <w:r w:rsidRPr="00127560">
        <w:rPr>
          <w:rFonts w:ascii="Times New Roman" w:hAnsi="Times New Roman" w:cs="Times New Roman"/>
          <w:b/>
          <w:bCs/>
        </w:rPr>
        <w:t>Giả sử</w:t>
      </w:r>
      <w:r>
        <w:rPr>
          <w:rFonts w:ascii="Times New Roman" w:hAnsi="Times New Roman" w:cs="Times New Roman"/>
        </w:rPr>
        <w:t xml:space="preserve"> số trung bình của hai mẫu bằng nhau thì ta có thể nêu ra kết luận phương pháp học tập ở hai lớp A và B nêu trên không?</w:t>
      </w:r>
      <w:r w:rsidR="0041033F">
        <w:rPr>
          <w:rFonts w:ascii="Times New Roman" w:hAnsi="Times New Roman" w:cs="Times New Roman"/>
        </w:rPr>
        <w:t xml:space="preserve">  Hãy cho ví dụ về hai mẫu số liệu có số trung bình bằng nhau?</w:t>
      </w:r>
    </w:p>
    <w:p w14:paraId="3FED3CC4" w14:textId="77777777" w:rsidR="004526A4" w:rsidRPr="004F339F" w:rsidRDefault="004526A4" w:rsidP="004526A4">
      <w:pPr>
        <w:spacing w:before="120" w:after="120" w:line="276" w:lineRule="auto"/>
        <w:jc w:val="both"/>
        <w:rPr>
          <w:rFonts w:ascii="Times New Roman" w:hAnsi="Times New Roman" w:cs="Times New Roman"/>
          <w:b/>
          <w:bCs/>
          <w:lang w:val="vi-VN"/>
        </w:rPr>
      </w:pPr>
      <w:r w:rsidRPr="004F339F">
        <w:rPr>
          <w:rFonts w:ascii="Times New Roman" w:hAnsi="Times New Roman" w:cs="Times New Roman"/>
          <w:b/>
          <w:bCs/>
          <w:lang w:val="vi-VN"/>
        </w:rPr>
        <w:t>#4: Kết luận, nhận định:</w:t>
      </w:r>
    </w:p>
    <w:p w14:paraId="6E2E814A" w14:textId="77777777" w:rsidR="0041033F" w:rsidRDefault="004526A4" w:rsidP="004526A4">
      <w:pPr>
        <w:spacing w:before="120" w:after="120" w:line="276" w:lineRule="auto"/>
        <w:jc w:val="both"/>
        <w:rPr>
          <w:rFonts w:ascii="Times New Roman" w:hAnsi="Times New Roman" w:cs="Times New Roman"/>
          <w:lang w:val="vi-VN"/>
        </w:rPr>
      </w:pPr>
      <w:r>
        <w:rPr>
          <w:rFonts w:ascii="Times New Roman" w:hAnsi="Times New Roman" w:cs="Times New Roman"/>
          <w:lang w:val="vi-VN"/>
        </w:rPr>
        <w:t>- GV chốt lại:</w:t>
      </w:r>
    </w:p>
    <w:p w14:paraId="39B4D874" w14:textId="55DA5221" w:rsidR="0041033F" w:rsidRPr="0041033F" w:rsidRDefault="004526A4" w:rsidP="004526A4">
      <w:pPr>
        <w:spacing w:before="120" w:after="120" w:line="276" w:lineRule="auto"/>
        <w:jc w:val="both"/>
        <w:rPr>
          <w:rFonts w:ascii="Times New Roman" w:hAnsi="Times New Roman" w:cs="Times New Roman"/>
        </w:rPr>
      </w:pPr>
      <w:r>
        <w:rPr>
          <w:rFonts w:ascii="Times New Roman" w:hAnsi="Times New Roman" w:cs="Times New Roman"/>
          <w:lang w:val="vi-VN"/>
        </w:rPr>
        <w:t xml:space="preserve"> (i) </w:t>
      </w:r>
      <w:r w:rsidR="0041033F">
        <w:rPr>
          <w:rFonts w:ascii="Times New Roman" w:hAnsi="Times New Roman" w:cs="Times New Roman"/>
        </w:rPr>
        <w:t>Số trung bình là giá trị trung bình cộngcủa các số trong mẫu số liệu, nó cho biết vị trí trung tâm của mẫu số liệu và có thể dùng để đại diện cho mẫu số liệu.</w:t>
      </w:r>
    </w:p>
    <w:p w14:paraId="0CD0FEF1" w14:textId="531D770A" w:rsidR="004526A4" w:rsidRPr="00A009FE" w:rsidRDefault="004526A4" w:rsidP="00695C1B">
      <w:pPr>
        <w:spacing w:before="120" w:after="120" w:line="276" w:lineRule="auto"/>
        <w:jc w:val="both"/>
        <w:rPr>
          <w:rFonts w:ascii="Times New Roman" w:hAnsi="Times New Roman" w:cs="Times New Roman"/>
        </w:rPr>
      </w:pPr>
      <w:r>
        <w:rPr>
          <w:rFonts w:ascii="Times New Roman" w:hAnsi="Times New Roman" w:cs="Times New Roman"/>
          <w:lang w:val="vi-VN"/>
        </w:rPr>
        <w:t xml:space="preserve">(ii) </w:t>
      </w:r>
      <w:r w:rsidR="0041033F">
        <w:rPr>
          <w:rFonts w:ascii="Times New Roman" w:hAnsi="Times New Roman" w:cs="Times New Roman"/>
        </w:rPr>
        <w:t xml:space="preserve">Khi hai mẫu số liệu có số trung bình bằng nhau thì chúng ta chưa thể đưa ra kết luận so sánh số liệu ở hai mẫu. </w:t>
      </w:r>
      <w:r w:rsidR="00046C6C">
        <w:rPr>
          <w:rFonts w:ascii="Times New Roman" w:hAnsi="Times New Roman" w:cs="Times New Roman"/>
        </w:rPr>
        <w:t>Trong tình huống này thì ta cần một chỉ số khác của hai mẫu số liệu để so sánh.</w:t>
      </w:r>
    </w:p>
    <w:sectPr w:rsidR="004526A4" w:rsidRPr="00A009FE" w:rsidSect="00AA4566">
      <w:footerReference w:type="even" r:id="rId8"/>
      <w:footerReference w:type="default" r:id="rId9"/>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093F" w14:textId="77777777" w:rsidR="00EA178D" w:rsidRDefault="00EA178D" w:rsidP="00AA4566">
      <w:r>
        <w:separator/>
      </w:r>
    </w:p>
  </w:endnote>
  <w:endnote w:type="continuationSeparator" w:id="0">
    <w:p w14:paraId="2027F712" w14:textId="77777777" w:rsidR="00EA178D" w:rsidRDefault="00EA178D" w:rsidP="00AA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3819932"/>
      <w:docPartObj>
        <w:docPartGallery w:val="Page Numbers (Bottom of Page)"/>
        <w:docPartUnique/>
      </w:docPartObj>
    </w:sdtPr>
    <w:sdtContent>
      <w:p w14:paraId="56EF04A1" w14:textId="6C93AFB6" w:rsidR="00AA4566" w:rsidRDefault="00AA4566" w:rsidP="00232A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21E8DB" w14:textId="77777777" w:rsidR="00AA4566" w:rsidRDefault="00AA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579631"/>
      <w:docPartObj>
        <w:docPartGallery w:val="Page Numbers (Bottom of Page)"/>
        <w:docPartUnique/>
      </w:docPartObj>
    </w:sdtPr>
    <w:sdtEndPr>
      <w:rPr>
        <w:rStyle w:val="PageNumber"/>
        <w:rFonts w:ascii="Times New Roman" w:hAnsi="Times New Roman" w:cs="Times New Roman"/>
      </w:rPr>
    </w:sdtEndPr>
    <w:sdtContent>
      <w:p w14:paraId="0DDC98B0" w14:textId="2C67F222" w:rsidR="00AA4566" w:rsidRPr="00AA4566" w:rsidRDefault="00AA4566" w:rsidP="00232AB2">
        <w:pPr>
          <w:pStyle w:val="Footer"/>
          <w:framePr w:wrap="none" w:vAnchor="text" w:hAnchor="margin" w:xAlign="center" w:y="1"/>
          <w:rPr>
            <w:rStyle w:val="PageNumber"/>
            <w:rFonts w:ascii="Times New Roman" w:hAnsi="Times New Roman" w:cs="Times New Roman"/>
          </w:rPr>
        </w:pPr>
        <w:r w:rsidRPr="00AA4566">
          <w:rPr>
            <w:rStyle w:val="PageNumber"/>
            <w:rFonts w:ascii="Times New Roman" w:hAnsi="Times New Roman" w:cs="Times New Roman"/>
          </w:rPr>
          <w:fldChar w:fldCharType="begin"/>
        </w:r>
        <w:r w:rsidRPr="00AA4566">
          <w:rPr>
            <w:rStyle w:val="PageNumber"/>
            <w:rFonts w:ascii="Times New Roman" w:hAnsi="Times New Roman" w:cs="Times New Roman"/>
          </w:rPr>
          <w:instrText xml:space="preserve"> PAGE </w:instrText>
        </w:r>
        <w:r w:rsidRPr="00AA4566">
          <w:rPr>
            <w:rStyle w:val="PageNumber"/>
            <w:rFonts w:ascii="Times New Roman" w:hAnsi="Times New Roman" w:cs="Times New Roman"/>
          </w:rPr>
          <w:fldChar w:fldCharType="separate"/>
        </w:r>
        <w:r w:rsidRPr="00AA4566">
          <w:rPr>
            <w:rStyle w:val="PageNumber"/>
            <w:rFonts w:ascii="Times New Roman" w:hAnsi="Times New Roman" w:cs="Times New Roman"/>
            <w:noProof/>
          </w:rPr>
          <w:t>1</w:t>
        </w:r>
        <w:r w:rsidRPr="00AA4566">
          <w:rPr>
            <w:rStyle w:val="PageNumber"/>
            <w:rFonts w:ascii="Times New Roman" w:hAnsi="Times New Roman" w:cs="Times New Roman"/>
          </w:rPr>
          <w:fldChar w:fldCharType="end"/>
        </w:r>
      </w:p>
    </w:sdtContent>
  </w:sdt>
  <w:p w14:paraId="0D0B843C" w14:textId="77777777" w:rsidR="00AA4566" w:rsidRDefault="00AA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A7D0" w14:textId="77777777" w:rsidR="00EA178D" w:rsidRDefault="00EA178D" w:rsidP="00AA4566">
      <w:r>
        <w:separator/>
      </w:r>
    </w:p>
  </w:footnote>
  <w:footnote w:type="continuationSeparator" w:id="0">
    <w:p w14:paraId="3075D8FB" w14:textId="77777777" w:rsidR="00EA178D" w:rsidRDefault="00EA178D" w:rsidP="00AA4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37"/>
    <w:rsid w:val="00000D71"/>
    <w:rsid w:val="000044E6"/>
    <w:rsid w:val="000316EE"/>
    <w:rsid w:val="00046C6C"/>
    <w:rsid w:val="00064922"/>
    <w:rsid w:val="000B769B"/>
    <w:rsid w:val="000D78F0"/>
    <w:rsid w:val="00112755"/>
    <w:rsid w:val="00114500"/>
    <w:rsid w:val="00120F68"/>
    <w:rsid w:val="00127560"/>
    <w:rsid w:val="00133996"/>
    <w:rsid w:val="001455ED"/>
    <w:rsid w:val="00151CA6"/>
    <w:rsid w:val="00154117"/>
    <w:rsid w:val="001C5AAF"/>
    <w:rsid w:val="001C7443"/>
    <w:rsid w:val="001D2B37"/>
    <w:rsid w:val="001F139A"/>
    <w:rsid w:val="001F3CED"/>
    <w:rsid w:val="00240CD5"/>
    <w:rsid w:val="00255872"/>
    <w:rsid w:val="00262E8F"/>
    <w:rsid w:val="00273415"/>
    <w:rsid w:val="002C08B8"/>
    <w:rsid w:val="002C0A42"/>
    <w:rsid w:val="002E7844"/>
    <w:rsid w:val="002F0A2E"/>
    <w:rsid w:val="002F64A2"/>
    <w:rsid w:val="003173C6"/>
    <w:rsid w:val="003601EF"/>
    <w:rsid w:val="003A6D4A"/>
    <w:rsid w:val="003B2E40"/>
    <w:rsid w:val="003C7189"/>
    <w:rsid w:val="003D17B4"/>
    <w:rsid w:val="003D4CBB"/>
    <w:rsid w:val="003D5419"/>
    <w:rsid w:val="003F33A2"/>
    <w:rsid w:val="00400211"/>
    <w:rsid w:val="0041033F"/>
    <w:rsid w:val="00431D68"/>
    <w:rsid w:val="00445D8E"/>
    <w:rsid w:val="004526A4"/>
    <w:rsid w:val="00482EBB"/>
    <w:rsid w:val="004F339F"/>
    <w:rsid w:val="005334F7"/>
    <w:rsid w:val="00535B72"/>
    <w:rsid w:val="00572385"/>
    <w:rsid w:val="005A633A"/>
    <w:rsid w:val="005B5F4D"/>
    <w:rsid w:val="005D7A43"/>
    <w:rsid w:val="005E1855"/>
    <w:rsid w:val="005F450E"/>
    <w:rsid w:val="005F612F"/>
    <w:rsid w:val="00632800"/>
    <w:rsid w:val="00642D37"/>
    <w:rsid w:val="006676CC"/>
    <w:rsid w:val="00674A8B"/>
    <w:rsid w:val="00680FD5"/>
    <w:rsid w:val="00695C1B"/>
    <w:rsid w:val="006A4BB0"/>
    <w:rsid w:val="006B68DD"/>
    <w:rsid w:val="006C0FD4"/>
    <w:rsid w:val="006D618B"/>
    <w:rsid w:val="006E09FD"/>
    <w:rsid w:val="00714CB7"/>
    <w:rsid w:val="00725452"/>
    <w:rsid w:val="00727E5C"/>
    <w:rsid w:val="00774F98"/>
    <w:rsid w:val="00786DBF"/>
    <w:rsid w:val="00787874"/>
    <w:rsid w:val="007A0CA0"/>
    <w:rsid w:val="007A3A04"/>
    <w:rsid w:val="007B3416"/>
    <w:rsid w:val="007B7468"/>
    <w:rsid w:val="007C1785"/>
    <w:rsid w:val="007C53F7"/>
    <w:rsid w:val="007D0351"/>
    <w:rsid w:val="008167DE"/>
    <w:rsid w:val="00816FF8"/>
    <w:rsid w:val="00861247"/>
    <w:rsid w:val="00863D06"/>
    <w:rsid w:val="008A340D"/>
    <w:rsid w:val="008B6791"/>
    <w:rsid w:val="008C4F61"/>
    <w:rsid w:val="00903083"/>
    <w:rsid w:val="009117EB"/>
    <w:rsid w:val="00922B56"/>
    <w:rsid w:val="00930386"/>
    <w:rsid w:val="00936FC9"/>
    <w:rsid w:val="00972B51"/>
    <w:rsid w:val="0097787B"/>
    <w:rsid w:val="00984040"/>
    <w:rsid w:val="00A009FE"/>
    <w:rsid w:val="00A23A5E"/>
    <w:rsid w:val="00A33076"/>
    <w:rsid w:val="00A3451D"/>
    <w:rsid w:val="00A54238"/>
    <w:rsid w:val="00A55DEC"/>
    <w:rsid w:val="00A57FBA"/>
    <w:rsid w:val="00A822C7"/>
    <w:rsid w:val="00A84FD9"/>
    <w:rsid w:val="00AA269A"/>
    <w:rsid w:val="00AA4566"/>
    <w:rsid w:val="00AB2D55"/>
    <w:rsid w:val="00AC374C"/>
    <w:rsid w:val="00AC6FEC"/>
    <w:rsid w:val="00AC7C0C"/>
    <w:rsid w:val="00B1038A"/>
    <w:rsid w:val="00B11FA8"/>
    <w:rsid w:val="00B558A2"/>
    <w:rsid w:val="00B67416"/>
    <w:rsid w:val="00B709BA"/>
    <w:rsid w:val="00B714E4"/>
    <w:rsid w:val="00B86613"/>
    <w:rsid w:val="00B8743D"/>
    <w:rsid w:val="00BA01AD"/>
    <w:rsid w:val="00BA09FD"/>
    <w:rsid w:val="00BC2291"/>
    <w:rsid w:val="00BD11E0"/>
    <w:rsid w:val="00BF1875"/>
    <w:rsid w:val="00C023F1"/>
    <w:rsid w:val="00C2748B"/>
    <w:rsid w:val="00C36445"/>
    <w:rsid w:val="00C52921"/>
    <w:rsid w:val="00C57794"/>
    <w:rsid w:val="00C84DFF"/>
    <w:rsid w:val="00CC149B"/>
    <w:rsid w:val="00CC4302"/>
    <w:rsid w:val="00CC7650"/>
    <w:rsid w:val="00D0156F"/>
    <w:rsid w:val="00D05826"/>
    <w:rsid w:val="00D1757B"/>
    <w:rsid w:val="00D24B3C"/>
    <w:rsid w:val="00D30ABA"/>
    <w:rsid w:val="00D46CF6"/>
    <w:rsid w:val="00D526E0"/>
    <w:rsid w:val="00D5528B"/>
    <w:rsid w:val="00D91375"/>
    <w:rsid w:val="00DC17B1"/>
    <w:rsid w:val="00DC7CE8"/>
    <w:rsid w:val="00DD66D6"/>
    <w:rsid w:val="00DD72CB"/>
    <w:rsid w:val="00DE17DC"/>
    <w:rsid w:val="00DE6CE7"/>
    <w:rsid w:val="00DE7CA2"/>
    <w:rsid w:val="00E06968"/>
    <w:rsid w:val="00E35FC0"/>
    <w:rsid w:val="00E45A6A"/>
    <w:rsid w:val="00E52D8E"/>
    <w:rsid w:val="00E6402A"/>
    <w:rsid w:val="00EA178D"/>
    <w:rsid w:val="00EC066B"/>
    <w:rsid w:val="00EE29BF"/>
    <w:rsid w:val="00EE7AD1"/>
    <w:rsid w:val="00F02B65"/>
    <w:rsid w:val="00F3472C"/>
    <w:rsid w:val="00F50E24"/>
    <w:rsid w:val="00F61D98"/>
    <w:rsid w:val="00F8049D"/>
    <w:rsid w:val="00F97F4D"/>
    <w:rsid w:val="00FB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43D"/>
  <w15:chartTrackingRefBased/>
  <w15:docId w15:val="{89B5DE7D-069B-7C46-A962-0741652A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37"/>
    <w:pPr>
      <w:ind w:left="720"/>
      <w:contextualSpacing/>
    </w:pPr>
  </w:style>
  <w:style w:type="table" w:styleId="TableGrid">
    <w:name w:val="Table Grid"/>
    <w:basedOn w:val="TableNormal"/>
    <w:qFormat/>
    <w:rsid w:val="001D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4566"/>
    <w:pPr>
      <w:tabs>
        <w:tab w:val="center" w:pos="4680"/>
        <w:tab w:val="right" w:pos="9360"/>
      </w:tabs>
    </w:pPr>
  </w:style>
  <w:style w:type="character" w:customStyle="1" w:styleId="FooterChar">
    <w:name w:val="Footer Char"/>
    <w:basedOn w:val="DefaultParagraphFont"/>
    <w:link w:val="Footer"/>
    <w:uiPriority w:val="99"/>
    <w:rsid w:val="00AA4566"/>
  </w:style>
  <w:style w:type="character" w:styleId="PageNumber">
    <w:name w:val="page number"/>
    <w:basedOn w:val="DefaultParagraphFont"/>
    <w:uiPriority w:val="99"/>
    <w:semiHidden/>
    <w:unhideWhenUsed/>
    <w:rsid w:val="00AA4566"/>
  </w:style>
  <w:style w:type="paragraph" w:styleId="Header">
    <w:name w:val="header"/>
    <w:basedOn w:val="Normal"/>
    <w:link w:val="HeaderChar"/>
    <w:uiPriority w:val="99"/>
    <w:unhideWhenUsed/>
    <w:rsid w:val="00AA4566"/>
    <w:pPr>
      <w:tabs>
        <w:tab w:val="center" w:pos="4680"/>
        <w:tab w:val="right" w:pos="9360"/>
      </w:tabs>
    </w:pPr>
  </w:style>
  <w:style w:type="character" w:customStyle="1" w:styleId="HeaderChar">
    <w:name w:val="Header Char"/>
    <w:basedOn w:val="DefaultParagraphFont"/>
    <w:link w:val="Header"/>
    <w:uiPriority w:val="99"/>
    <w:rsid w:val="00AA4566"/>
  </w:style>
  <w:style w:type="character" w:styleId="PlaceholderText">
    <w:name w:val="Placeholder Text"/>
    <w:basedOn w:val="DefaultParagraphFont"/>
    <w:uiPriority w:val="99"/>
    <w:semiHidden/>
    <w:rsid w:val="00B558A2"/>
    <w:rPr>
      <w:color w:val="808080"/>
    </w:rPr>
  </w:style>
  <w:style w:type="paragraph" w:styleId="NormalWeb">
    <w:name w:val="Normal (Web)"/>
    <w:basedOn w:val="Normal"/>
    <w:uiPriority w:val="99"/>
    <w:unhideWhenUsed/>
    <w:rsid w:val="00C02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4922"/>
    <w:rPr>
      <w:color w:val="0563C1" w:themeColor="hyperlink"/>
      <w:u w:val="single"/>
    </w:rPr>
  </w:style>
  <w:style w:type="character" w:styleId="UnresolvedMention">
    <w:name w:val="Unresolved Mention"/>
    <w:basedOn w:val="DefaultParagraphFont"/>
    <w:uiPriority w:val="99"/>
    <w:semiHidden/>
    <w:unhideWhenUsed/>
    <w:rsid w:val="0006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5360">
      <w:bodyDiv w:val="1"/>
      <w:marLeft w:val="0"/>
      <w:marRight w:val="0"/>
      <w:marTop w:val="0"/>
      <w:marBottom w:val="0"/>
      <w:divBdr>
        <w:top w:val="none" w:sz="0" w:space="0" w:color="auto"/>
        <w:left w:val="none" w:sz="0" w:space="0" w:color="auto"/>
        <w:bottom w:val="none" w:sz="0" w:space="0" w:color="auto"/>
        <w:right w:val="none" w:sz="0" w:space="0" w:color="auto"/>
      </w:divBdr>
      <w:divsChild>
        <w:div w:id="181555046">
          <w:marLeft w:val="0"/>
          <w:marRight w:val="0"/>
          <w:marTop w:val="0"/>
          <w:marBottom w:val="0"/>
          <w:divBdr>
            <w:top w:val="none" w:sz="0" w:space="0" w:color="auto"/>
            <w:left w:val="none" w:sz="0" w:space="0" w:color="auto"/>
            <w:bottom w:val="none" w:sz="0" w:space="0" w:color="auto"/>
            <w:right w:val="none" w:sz="0" w:space="0" w:color="auto"/>
          </w:divBdr>
          <w:divsChild>
            <w:div w:id="790322673">
              <w:marLeft w:val="0"/>
              <w:marRight w:val="0"/>
              <w:marTop w:val="0"/>
              <w:marBottom w:val="0"/>
              <w:divBdr>
                <w:top w:val="none" w:sz="0" w:space="0" w:color="auto"/>
                <w:left w:val="none" w:sz="0" w:space="0" w:color="auto"/>
                <w:bottom w:val="none" w:sz="0" w:space="0" w:color="auto"/>
                <w:right w:val="none" w:sz="0" w:space="0" w:color="auto"/>
              </w:divBdr>
              <w:divsChild>
                <w:div w:id="643200433">
                  <w:marLeft w:val="0"/>
                  <w:marRight w:val="0"/>
                  <w:marTop w:val="0"/>
                  <w:marBottom w:val="0"/>
                  <w:divBdr>
                    <w:top w:val="none" w:sz="0" w:space="0" w:color="auto"/>
                    <w:left w:val="none" w:sz="0" w:space="0" w:color="auto"/>
                    <w:bottom w:val="none" w:sz="0" w:space="0" w:color="auto"/>
                    <w:right w:val="none" w:sz="0" w:space="0" w:color="auto"/>
                  </w:divBdr>
                  <w:divsChild>
                    <w:div w:id="86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416</Words>
  <Characters>2375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2022-11-12T17:35:00Z</cp:lastPrinted>
  <dcterms:created xsi:type="dcterms:W3CDTF">2022-12-09T08:21:00Z</dcterms:created>
  <dcterms:modified xsi:type="dcterms:W3CDTF">2022-12-10T03:37:00Z</dcterms:modified>
</cp:coreProperties>
</file>