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MA TRẬN ĐỀ KIỂM TRA </w:t>
      </w:r>
      <w:r w:rsidR="005F5466">
        <w:rPr>
          <w:b/>
          <w:color w:val="000000" w:themeColor="text1"/>
          <w:sz w:val="26"/>
          <w:szCs w:val="26"/>
        </w:rPr>
        <w:t>KHẢO SÁT LẦN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MÔN: VẬT LÍ 11 – THỜI GIAN LÀM BÀI: </w:t>
      </w:r>
      <w:r w:rsidR="005F5466">
        <w:rPr>
          <w:b/>
          <w:color w:val="000000" w:themeColor="text1"/>
          <w:sz w:val="26"/>
          <w:szCs w:val="26"/>
        </w:rPr>
        <w:t>50</w:t>
      </w:r>
      <w:r w:rsidRPr="00A03B1E">
        <w:rPr>
          <w:b/>
          <w:color w:val="000000" w:themeColor="text1"/>
          <w:sz w:val="26"/>
          <w:szCs w:val="26"/>
        </w:rPr>
        <w:t xml:space="preserve"> PHÚT</w:t>
      </w:r>
    </w:p>
    <w:tbl>
      <w:tblPr>
        <w:tblW w:w="14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722"/>
        <w:gridCol w:w="1080"/>
        <w:gridCol w:w="1080"/>
        <w:gridCol w:w="1080"/>
        <w:gridCol w:w="1170"/>
        <w:gridCol w:w="990"/>
        <w:gridCol w:w="1080"/>
        <w:gridCol w:w="900"/>
        <w:gridCol w:w="990"/>
        <w:gridCol w:w="1020"/>
      </w:tblGrid>
      <w:tr w:rsidR="005F5466" w:rsidRPr="00A03B1E" w:rsidTr="005F5466">
        <w:trPr>
          <w:trHeight w:val="557"/>
        </w:trPr>
        <w:tc>
          <w:tcPr>
            <w:tcW w:w="703"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722"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8370" w:type="dxa"/>
            <w:gridSpan w:val="8"/>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1020"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5F5466" w:rsidRPr="00A03B1E" w:rsidTr="005F5466">
        <w:trPr>
          <w:trHeight w:val="867"/>
        </w:trPr>
        <w:tc>
          <w:tcPr>
            <w:tcW w:w="703" w:type="dxa"/>
            <w:vMerge/>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p>
        </w:tc>
        <w:tc>
          <w:tcPr>
            <w:tcW w:w="3722" w:type="dxa"/>
            <w:vMerge/>
            <w:tcBorders>
              <w:bottom w:val="single" w:sz="4" w:space="0" w:color="auto"/>
            </w:tcBorders>
          </w:tcPr>
          <w:p w:rsidR="005F5466" w:rsidRPr="00A03B1E" w:rsidRDefault="005F5466" w:rsidP="00100830">
            <w:pPr>
              <w:widowControl w:val="0"/>
              <w:spacing w:before="20" w:after="80" w:line="240" w:lineRule="auto"/>
              <w:jc w:val="center"/>
              <w:rPr>
                <w:b/>
                <w:color w:val="000000" w:themeColor="text1"/>
                <w:sz w:val="26"/>
                <w:szCs w:val="26"/>
              </w:rPr>
            </w:pPr>
          </w:p>
        </w:tc>
        <w:tc>
          <w:tcPr>
            <w:tcW w:w="2160" w:type="dxa"/>
            <w:gridSpan w:val="2"/>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2250" w:type="dxa"/>
            <w:gridSpan w:val="2"/>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2070" w:type="dxa"/>
            <w:gridSpan w:val="2"/>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890" w:type="dxa"/>
            <w:gridSpan w:val="2"/>
            <w:tcBorders>
              <w:bottom w:val="single" w:sz="4" w:space="0" w:color="auto"/>
            </w:tcBorders>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c>
          <w:tcPr>
            <w:tcW w:w="1020" w:type="dxa"/>
            <w:vMerge/>
            <w:tcBorders>
              <w:bottom w:val="single" w:sz="4" w:space="0" w:color="auto"/>
            </w:tcBorders>
          </w:tcPr>
          <w:p w:rsidR="005F5466" w:rsidRPr="00A03B1E" w:rsidRDefault="005F5466" w:rsidP="00100830">
            <w:pPr>
              <w:widowControl w:val="0"/>
              <w:spacing w:before="20" w:after="80" w:line="240" w:lineRule="auto"/>
              <w:jc w:val="center"/>
              <w:rPr>
                <w:b/>
                <w:color w:val="000000" w:themeColor="text1"/>
                <w:sz w:val="26"/>
                <w:szCs w:val="26"/>
              </w:rPr>
            </w:pPr>
          </w:p>
        </w:tc>
      </w:tr>
      <w:tr w:rsidR="005F5466" w:rsidRPr="00A03B1E" w:rsidTr="005F5466">
        <w:tc>
          <w:tcPr>
            <w:tcW w:w="703" w:type="dxa"/>
            <w:vMerge/>
            <w:vAlign w:val="center"/>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vAlign w:val="center"/>
          </w:tcPr>
          <w:p w:rsidR="005F5466" w:rsidRPr="00A03B1E" w:rsidRDefault="005F5466" w:rsidP="00100830">
            <w:pPr>
              <w:widowControl w:val="0"/>
              <w:spacing w:before="20" w:after="80" w:line="240" w:lineRule="auto"/>
              <w:jc w:val="center"/>
              <w:rPr>
                <w:b/>
                <w:color w:val="000000" w:themeColor="text1"/>
                <w:sz w:val="26"/>
                <w:szCs w:val="26"/>
              </w:rPr>
            </w:pPr>
          </w:p>
        </w:tc>
        <w:tc>
          <w:tcPr>
            <w:tcW w:w="3722"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17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9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90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vAlign w:val="center"/>
          </w:tcPr>
          <w:p w:rsidR="005F5466" w:rsidRPr="00A03B1E" w:rsidRDefault="005F5466" w:rsidP="00100830">
            <w:pPr>
              <w:widowControl w:val="0"/>
              <w:spacing w:before="20" w:after="80" w:line="240" w:lineRule="auto"/>
              <w:jc w:val="center"/>
              <w:rPr>
                <w:b/>
                <w:color w:val="000000" w:themeColor="text1"/>
                <w:sz w:val="26"/>
                <w:szCs w:val="26"/>
              </w:rPr>
            </w:pPr>
          </w:p>
        </w:tc>
      </w:tr>
      <w:tr w:rsidR="005F5466" w:rsidRPr="00A03B1E" w:rsidTr="005F5466">
        <w:trPr>
          <w:trHeight w:val="454"/>
        </w:trPr>
        <w:tc>
          <w:tcPr>
            <w:tcW w:w="703"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169"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1.1 Định luật Cu-lông</w:t>
            </w:r>
          </w:p>
        </w:tc>
        <w:tc>
          <w:tcPr>
            <w:tcW w:w="1080" w:type="dxa"/>
            <w:shd w:val="clear" w:color="auto" w:fill="auto"/>
            <w:vAlign w:val="center"/>
          </w:tcPr>
          <w:p w:rsidR="005F5466" w:rsidRPr="00F8337B" w:rsidRDefault="00BD6EC4"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BD6E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2C1024"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2</w:t>
            </w:r>
          </w:p>
        </w:tc>
        <w:tc>
          <w:tcPr>
            <w:tcW w:w="117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0</w:t>
            </w:r>
          </w:p>
        </w:tc>
        <w:tc>
          <w:tcPr>
            <w:tcW w:w="108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lang w:bidi="hi-IN"/>
              </w:rPr>
            </w:pPr>
            <w:r>
              <w:rPr>
                <w:color w:val="000000" w:themeColor="text1"/>
                <w:sz w:val="26"/>
                <w:szCs w:val="26"/>
                <w:lang w:bidi="hi-IN"/>
              </w:rPr>
              <w:t>2,5</w:t>
            </w:r>
          </w:p>
        </w:tc>
        <w:tc>
          <w:tcPr>
            <w:tcW w:w="1020" w:type="dxa"/>
            <w:vMerge w:val="restart"/>
            <w:vAlign w:val="center"/>
          </w:tcPr>
          <w:p w:rsidR="005F5466" w:rsidRPr="00A03B1E" w:rsidRDefault="007F2DFB" w:rsidP="00A40E02">
            <w:pPr>
              <w:widowControl w:val="0"/>
              <w:spacing w:before="20" w:after="80" w:line="240" w:lineRule="auto"/>
              <w:jc w:val="center"/>
              <w:rPr>
                <w:b/>
                <w:bCs/>
                <w:color w:val="000000" w:themeColor="text1"/>
                <w:sz w:val="26"/>
                <w:szCs w:val="26"/>
              </w:rPr>
            </w:pPr>
            <w:r>
              <w:rPr>
                <w:b/>
                <w:bCs/>
                <w:color w:val="000000" w:themeColor="text1"/>
                <w:sz w:val="26"/>
                <w:szCs w:val="26"/>
              </w:rPr>
              <w:t>42,5</w:t>
            </w:r>
            <w:r w:rsidR="005F5466" w:rsidRPr="00A03B1E">
              <w:rPr>
                <w:b/>
                <w:bCs/>
                <w:color w:val="000000" w:themeColor="text1"/>
                <w:sz w:val="26"/>
                <w:szCs w:val="26"/>
              </w:rPr>
              <w:t>%</w:t>
            </w:r>
          </w:p>
        </w:tc>
      </w:tr>
      <w:tr w:rsidR="005F5466" w:rsidRPr="00A03B1E" w:rsidTr="005F5466">
        <w:trPr>
          <w:trHeight w:val="589"/>
        </w:trPr>
        <w:tc>
          <w:tcPr>
            <w:tcW w:w="703"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Pr>
          <w:p w:rsidR="005F5466" w:rsidRPr="00A03B1E" w:rsidRDefault="005F5466" w:rsidP="00100830">
            <w:pPr>
              <w:widowControl w:val="0"/>
              <w:spacing w:before="20" w:after="80" w:line="240" w:lineRule="auto"/>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1.2 Thuyết electron – Định luật bảo toàn điện tích</w:t>
            </w:r>
          </w:p>
        </w:tc>
        <w:tc>
          <w:tcPr>
            <w:tcW w:w="1080" w:type="dxa"/>
            <w:shd w:val="clear" w:color="auto" w:fill="auto"/>
            <w:vAlign w:val="center"/>
          </w:tcPr>
          <w:p w:rsidR="005F5466" w:rsidRPr="00F8337B" w:rsidRDefault="00BD6EC4"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BD6E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2C1024"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2</w:t>
            </w:r>
          </w:p>
        </w:tc>
        <w:tc>
          <w:tcPr>
            <w:tcW w:w="117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108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4</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p>
        </w:tc>
        <w:tc>
          <w:tcPr>
            <w:tcW w:w="99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lang w:bidi="hi-IN"/>
              </w:rPr>
            </w:pPr>
          </w:p>
        </w:tc>
        <w:tc>
          <w:tcPr>
            <w:tcW w:w="1020" w:type="dxa"/>
            <w:vMerge/>
            <w:vAlign w:val="center"/>
          </w:tcPr>
          <w:p w:rsidR="005F5466" w:rsidRPr="00A03B1E" w:rsidRDefault="005F5466" w:rsidP="00100830">
            <w:pPr>
              <w:widowControl w:val="0"/>
              <w:spacing w:before="20" w:after="80" w:line="240" w:lineRule="auto"/>
              <w:jc w:val="center"/>
              <w:rPr>
                <w:b/>
                <w:bCs/>
                <w:color w:val="000000" w:themeColor="text1"/>
                <w:sz w:val="26"/>
                <w:szCs w:val="26"/>
              </w:rPr>
            </w:pPr>
          </w:p>
        </w:tc>
      </w:tr>
      <w:tr w:rsidR="005F5466" w:rsidRPr="00A03B1E" w:rsidTr="005F5466">
        <w:trPr>
          <w:trHeight w:val="589"/>
        </w:trPr>
        <w:tc>
          <w:tcPr>
            <w:tcW w:w="703"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Pr>
          <w:p w:rsidR="005F5466" w:rsidRPr="00A03B1E" w:rsidRDefault="005F5466" w:rsidP="00100830">
            <w:pPr>
              <w:widowControl w:val="0"/>
              <w:spacing w:before="20" w:after="80" w:line="240" w:lineRule="auto"/>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1.3 Công của lực điện -  Hiệu điện thế</w:t>
            </w:r>
          </w:p>
        </w:tc>
        <w:tc>
          <w:tcPr>
            <w:tcW w:w="1080" w:type="dxa"/>
            <w:shd w:val="clear" w:color="auto" w:fill="auto"/>
            <w:vAlign w:val="center"/>
          </w:tcPr>
          <w:p w:rsidR="005F5466" w:rsidRPr="00F8337B" w:rsidRDefault="00BD6EC4"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BD6E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2C1024"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2</w:t>
            </w:r>
          </w:p>
        </w:tc>
        <w:tc>
          <w:tcPr>
            <w:tcW w:w="117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108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4</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p>
        </w:tc>
        <w:tc>
          <w:tcPr>
            <w:tcW w:w="99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lang w:bidi="hi-IN"/>
              </w:rPr>
            </w:pPr>
          </w:p>
        </w:tc>
        <w:tc>
          <w:tcPr>
            <w:tcW w:w="1020" w:type="dxa"/>
            <w:vMerge/>
            <w:vAlign w:val="center"/>
          </w:tcPr>
          <w:p w:rsidR="005F5466" w:rsidRPr="00A03B1E" w:rsidRDefault="005F5466" w:rsidP="00100830">
            <w:pPr>
              <w:widowControl w:val="0"/>
              <w:spacing w:before="20" w:after="80" w:line="240" w:lineRule="auto"/>
              <w:jc w:val="center"/>
              <w:rPr>
                <w:b/>
                <w:bCs/>
                <w:color w:val="000000" w:themeColor="text1"/>
                <w:sz w:val="26"/>
                <w:szCs w:val="26"/>
              </w:rPr>
            </w:pPr>
          </w:p>
        </w:tc>
      </w:tr>
      <w:tr w:rsidR="005F5466" w:rsidRPr="00A03B1E" w:rsidTr="005F5466">
        <w:trPr>
          <w:trHeight w:val="454"/>
        </w:trPr>
        <w:tc>
          <w:tcPr>
            <w:tcW w:w="703"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Pr>
          <w:p w:rsidR="005F5466" w:rsidRPr="00A03B1E" w:rsidRDefault="005F5466" w:rsidP="00100830">
            <w:pPr>
              <w:widowControl w:val="0"/>
              <w:spacing w:before="20" w:after="80" w:line="240" w:lineRule="auto"/>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1.4 Điện trường</w:t>
            </w:r>
          </w:p>
        </w:tc>
        <w:tc>
          <w:tcPr>
            <w:tcW w:w="1080" w:type="dxa"/>
            <w:shd w:val="clear" w:color="auto" w:fill="auto"/>
            <w:vAlign w:val="center"/>
          </w:tcPr>
          <w:p w:rsidR="005F5466" w:rsidRPr="00F8337B" w:rsidRDefault="00BD6EC4"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BD6E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5F5466"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1</w:t>
            </w:r>
          </w:p>
        </w:tc>
        <w:tc>
          <w:tcPr>
            <w:tcW w:w="117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108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4</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1020" w:type="dxa"/>
            <w:vAlign w:val="center"/>
          </w:tcPr>
          <w:p w:rsidR="005F5466" w:rsidRPr="00A03B1E" w:rsidRDefault="00A40E02" w:rsidP="00100830">
            <w:pPr>
              <w:widowControl w:val="0"/>
              <w:spacing w:before="20" w:after="80" w:line="240" w:lineRule="auto"/>
              <w:jc w:val="center"/>
              <w:rPr>
                <w:b/>
                <w:bCs/>
                <w:color w:val="000000" w:themeColor="text1"/>
                <w:sz w:val="26"/>
                <w:szCs w:val="26"/>
              </w:rPr>
            </w:pPr>
            <w:r>
              <w:rPr>
                <w:b/>
                <w:bCs/>
                <w:color w:val="000000" w:themeColor="text1"/>
                <w:sz w:val="26"/>
                <w:szCs w:val="26"/>
              </w:rPr>
              <w:t>12,</w:t>
            </w:r>
            <w:r w:rsidR="005F5466" w:rsidRPr="00A03B1E">
              <w:rPr>
                <w:b/>
                <w:bCs/>
                <w:color w:val="000000" w:themeColor="text1"/>
                <w:sz w:val="26"/>
                <w:szCs w:val="26"/>
              </w:rPr>
              <w:t>5%</w:t>
            </w:r>
          </w:p>
        </w:tc>
      </w:tr>
      <w:tr w:rsidR="005F5466" w:rsidRPr="00A03B1E" w:rsidTr="005F5466">
        <w:trPr>
          <w:trHeight w:val="454"/>
        </w:trPr>
        <w:tc>
          <w:tcPr>
            <w:tcW w:w="703"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Pr>
          <w:p w:rsidR="005F5466" w:rsidRPr="00A03B1E" w:rsidRDefault="005F5466" w:rsidP="00100830">
            <w:pPr>
              <w:widowControl w:val="0"/>
              <w:spacing w:before="20" w:after="80" w:line="240" w:lineRule="auto"/>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1.5 Tụ điện</w:t>
            </w:r>
          </w:p>
        </w:tc>
        <w:tc>
          <w:tcPr>
            <w:tcW w:w="1080" w:type="dxa"/>
            <w:shd w:val="clear" w:color="auto" w:fill="auto"/>
            <w:vAlign w:val="center"/>
          </w:tcPr>
          <w:p w:rsidR="005F5466" w:rsidRPr="00F8337B" w:rsidRDefault="00BD6EC4"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BD6E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2C1024"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2</w:t>
            </w:r>
          </w:p>
        </w:tc>
        <w:tc>
          <w:tcPr>
            <w:tcW w:w="117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2</w:t>
            </w:r>
          </w:p>
        </w:tc>
        <w:tc>
          <w:tcPr>
            <w:tcW w:w="108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4</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9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0</w:t>
            </w:r>
          </w:p>
        </w:tc>
        <w:tc>
          <w:tcPr>
            <w:tcW w:w="1020" w:type="dxa"/>
            <w:vAlign w:val="center"/>
          </w:tcPr>
          <w:p w:rsidR="005F5466" w:rsidRPr="00A03B1E" w:rsidRDefault="00A40E02" w:rsidP="00100830">
            <w:pPr>
              <w:widowControl w:val="0"/>
              <w:spacing w:before="20" w:after="80" w:line="240" w:lineRule="auto"/>
              <w:jc w:val="center"/>
              <w:rPr>
                <w:b/>
                <w:bCs/>
                <w:color w:val="000000" w:themeColor="text1"/>
                <w:sz w:val="26"/>
                <w:szCs w:val="26"/>
              </w:rPr>
            </w:pPr>
            <w:r>
              <w:rPr>
                <w:b/>
                <w:bCs/>
                <w:color w:val="000000" w:themeColor="text1"/>
                <w:sz w:val="26"/>
                <w:szCs w:val="26"/>
              </w:rPr>
              <w:t>1</w:t>
            </w:r>
            <w:r w:rsidR="005F5466" w:rsidRPr="00A03B1E">
              <w:rPr>
                <w:b/>
                <w:bCs/>
                <w:color w:val="000000" w:themeColor="text1"/>
                <w:sz w:val="26"/>
                <w:szCs w:val="26"/>
              </w:rPr>
              <w:t>5%</w:t>
            </w:r>
          </w:p>
        </w:tc>
      </w:tr>
      <w:tr w:rsidR="005F5466" w:rsidRPr="00A03B1E" w:rsidTr="005F5466">
        <w:trPr>
          <w:trHeight w:val="589"/>
        </w:trPr>
        <w:tc>
          <w:tcPr>
            <w:tcW w:w="703"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val="restart"/>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Dòng điện không đổi</w:t>
            </w:r>
          </w:p>
          <w:p w:rsidR="005F5466" w:rsidRPr="00A03B1E" w:rsidRDefault="005F5466" w:rsidP="00100830">
            <w:pPr>
              <w:widowControl w:val="0"/>
              <w:spacing w:before="20" w:after="80" w:line="240" w:lineRule="auto"/>
              <w:jc w:val="center"/>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2.1 Dòng điện không đổi – Nguồn điện</w:t>
            </w:r>
          </w:p>
        </w:tc>
        <w:tc>
          <w:tcPr>
            <w:tcW w:w="1080" w:type="dxa"/>
            <w:shd w:val="clear" w:color="auto" w:fill="auto"/>
            <w:vAlign w:val="center"/>
          </w:tcPr>
          <w:p w:rsidR="005F5466" w:rsidRPr="00F8337B" w:rsidRDefault="005F5466"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5F5466"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1</w:t>
            </w:r>
          </w:p>
        </w:tc>
        <w:tc>
          <w:tcPr>
            <w:tcW w:w="117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0</w:t>
            </w:r>
          </w:p>
        </w:tc>
        <w:tc>
          <w:tcPr>
            <w:tcW w:w="108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00" w:type="dxa"/>
            <w:shd w:val="clear" w:color="auto" w:fill="auto"/>
            <w:vAlign w:val="center"/>
          </w:tcPr>
          <w:p w:rsidR="005F5466" w:rsidRPr="00A03B1E" w:rsidRDefault="00B239E6" w:rsidP="00100830">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shd w:val="clear" w:color="auto" w:fill="auto"/>
            <w:vAlign w:val="center"/>
          </w:tcPr>
          <w:p w:rsidR="005F5466" w:rsidRPr="00A03B1E" w:rsidRDefault="00B239E6" w:rsidP="00100830">
            <w:pPr>
              <w:widowControl w:val="0"/>
              <w:spacing w:before="20" w:after="80" w:line="240" w:lineRule="auto"/>
              <w:jc w:val="center"/>
              <w:rPr>
                <w:color w:val="000000" w:themeColor="text1"/>
                <w:sz w:val="26"/>
                <w:szCs w:val="26"/>
                <w:lang w:bidi="hi-IN"/>
              </w:rPr>
            </w:pPr>
            <w:r>
              <w:rPr>
                <w:color w:val="000000" w:themeColor="text1"/>
                <w:sz w:val="26"/>
                <w:szCs w:val="26"/>
                <w:lang w:bidi="hi-IN"/>
              </w:rPr>
              <w:t>2,5</w:t>
            </w:r>
          </w:p>
        </w:tc>
        <w:tc>
          <w:tcPr>
            <w:tcW w:w="1020" w:type="dxa"/>
            <w:vAlign w:val="center"/>
          </w:tcPr>
          <w:p w:rsidR="005F5466" w:rsidRPr="00A03B1E" w:rsidRDefault="00A40E02" w:rsidP="00A40E02">
            <w:pPr>
              <w:widowControl w:val="0"/>
              <w:spacing w:before="20" w:after="80" w:line="240" w:lineRule="auto"/>
              <w:jc w:val="center"/>
              <w:rPr>
                <w:b/>
                <w:bCs/>
                <w:color w:val="000000" w:themeColor="text1"/>
                <w:sz w:val="26"/>
                <w:szCs w:val="26"/>
              </w:rPr>
            </w:pPr>
            <w:r>
              <w:rPr>
                <w:b/>
                <w:bCs/>
                <w:color w:val="000000" w:themeColor="text1"/>
                <w:sz w:val="26"/>
                <w:szCs w:val="26"/>
              </w:rPr>
              <w:t>10</w:t>
            </w:r>
            <w:r w:rsidR="005F5466" w:rsidRPr="00A03B1E">
              <w:rPr>
                <w:b/>
                <w:bCs/>
                <w:color w:val="000000" w:themeColor="text1"/>
                <w:sz w:val="26"/>
                <w:szCs w:val="26"/>
              </w:rPr>
              <w:t>%</w:t>
            </w:r>
          </w:p>
        </w:tc>
      </w:tr>
      <w:tr w:rsidR="005F5466" w:rsidRPr="00A03B1E" w:rsidTr="005F5466">
        <w:trPr>
          <w:trHeight w:val="589"/>
        </w:trPr>
        <w:tc>
          <w:tcPr>
            <w:tcW w:w="703" w:type="dxa"/>
            <w:vMerge/>
          </w:tcPr>
          <w:p w:rsidR="005F5466" w:rsidRPr="00A03B1E" w:rsidRDefault="005F5466" w:rsidP="00100830">
            <w:pPr>
              <w:widowControl w:val="0"/>
              <w:spacing w:before="20" w:after="80" w:line="240" w:lineRule="auto"/>
              <w:jc w:val="center"/>
              <w:rPr>
                <w:b/>
                <w:color w:val="000000" w:themeColor="text1"/>
                <w:sz w:val="26"/>
                <w:szCs w:val="26"/>
              </w:rPr>
            </w:pPr>
          </w:p>
        </w:tc>
        <w:tc>
          <w:tcPr>
            <w:tcW w:w="1169" w:type="dxa"/>
            <w:vMerge/>
          </w:tcPr>
          <w:p w:rsidR="005F5466" w:rsidRPr="00A03B1E" w:rsidRDefault="005F5466" w:rsidP="00100830">
            <w:pPr>
              <w:widowControl w:val="0"/>
              <w:spacing w:before="20" w:after="80" w:line="240" w:lineRule="auto"/>
              <w:rPr>
                <w:b/>
                <w:color w:val="000000" w:themeColor="text1"/>
                <w:sz w:val="26"/>
                <w:szCs w:val="26"/>
              </w:rPr>
            </w:pPr>
          </w:p>
        </w:tc>
        <w:tc>
          <w:tcPr>
            <w:tcW w:w="3722" w:type="dxa"/>
          </w:tcPr>
          <w:p w:rsidR="005F5466" w:rsidRPr="00A03B1E" w:rsidRDefault="005F5466" w:rsidP="00100830">
            <w:pPr>
              <w:widowControl w:val="0"/>
              <w:spacing w:before="20" w:after="80" w:line="240" w:lineRule="auto"/>
              <w:rPr>
                <w:color w:val="000000" w:themeColor="text1"/>
                <w:sz w:val="26"/>
                <w:szCs w:val="26"/>
              </w:rPr>
            </w:pPr>
            <w:r w:rsidRPr="00A03B1E">
              <w:rPr>
                <w:color w:val="000000" w:themeColor="text1"/>
                <w:sz w:val="26"/>
                <w:szCs w:val="26"/>
              </w:rPr>
              <w:t>2.2 Điện năng – Công suất điện</w:t>
            </w:r>
          </w:p>
        </w:tc>
        <w:tc>
          <w:tcPr>
            <w:tcW w:w="1080" w:type="dxa"/>
            <w:shd w:val="clear" w:color="auto" w:fill="auto"/>
            <w:vAlign w:val="center"/>
          </w:tcPr>
          <w:p w:rsidR="005F5466" w:rsidRPr="00F8337B" w:rsidRDefault="005F5466"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p>
        </w:tc>
        <w:tc>
          <w:tcPr>
            <w:tcW w:w="108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5F5466" w:rsidRPr="00F8337B" w:rsidRDefault="005F5466"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1</w:t>
            </w:r>
          </w:p>
        </w:tc>
        <w:tc>
          <w:tcPr>
            <w:tcW w:w="117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rPr>
            </w:pPr>
            <w:r>
              <w:rPr>
                <w:color w:val="000000" w:themeColor="text1"/>
                <w:sz w:val="26"/>
                <w:szCs w:val="26"/>
              </w:rPr>
              <w:t>0</w:t>
            </w:r>
          </w:p>
        </w:tc>
        <w:tc>
          <w:tcPr>
            <w:tcW w:w="108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00" w:type="dxa"/>
            <w:shd w:val="clear" w:color="auto" w:fill="auto"/>
            <w:vAlign w:val="center"/>
          </w:tcPr>
          <w:p w:rsidR="005F5466" w:rsidRPr="00A03B1E" w:rsidRDefault="005F546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5F5466" w:rsidRPr="00A03B1E" w:rsidRDefault="002C1024" w:rsidP="00100830">
            <w:pPr>
              <w:widowControl w:val="0"/>
              <w:spacing w:before="20" w:after="80" w:line="240" w:lineRule="auto"/>
              <w:jc w:val="center"/>
              <w:rPr>
                <w:color w:val="000000" w:themeColor="text1"/>
                <w:sz w:val="26"/>
                <w:szCs w:val="26"/>
                <w:lang w:bidi="hi-IN"/>
              </w:rPr>
            </w:pPr>
            <w:r>
              <w:rPr>
                <w:color w:val="000000" w:themeColor="text1"/>
                <w:sz w:val="26"/>
                <w:szCs w:val="26"/>
                <w:lang w:bidi="hi-IN"/>
              </w:rPr>
              <w:t>2,5</w:t>
            </w:r>
          </w:p>
        </w:tc>
        <w:tc>
          <w:tcPr>
            <w:tcW w:w="1020" w:type="dxa"/>
            <w:vMerge w:val="restart"/>
            <w:vAlign w:val="center"/>
          </w:tcPr>
          <w:p w:rsidR="005F5466" w:rsidRPr="00A03B1E" w:rsidRDefault="007F2DFB" w:rsidP="00100830">
            <w:pPr>
              <w:widowControl w:val="0"/>
              <w:spacing w:before="20" w:after="80" w:line="240" w:lineRule="auto"/>
              <w:jc w:val="center"/>
              <w:rPr>
                <w:b/>
                <w:bCs/>
                <w:color w:val="000000" w:themeColor="text1"/>
                <w:sz w:val="26"/>
                <w:szCs w:val="26"/>
              </w:rPr>
            </w:pPr>
            <w:r>
              <w:rPr>
                <w:b/>
                <w:bCs/>
                <w:color w:val="000000" w:themeColor="text1"/>
                <w:sz w:val="26"/>
                <w:szCs w:val="26"/>
              </w:rPr>
              <w:t>20</w:t>
            </w:r>
            <w:r w:rsidR="005F5466" w:rsidRPr="00A03B1E">
              <w:rPr>
                <w:b/>
                <w:bCs/>
                <w:color w:val="000000" w:themeColor="text1"/>
                <w:sz w:val="26"/>
                <w:szCs w:val="26"/>
              </w:rPr>
              <w:t>%</w:t>
            </w:r>
          </w:p>
        </w:tc>
      </w:tr>
      <w:tr w:rsidR="00B239E6" w:rsidRPr="00A03B1E" w:rsidTr="00AE04F4">
        <w:trPr>
          <w:trHeight w:val="1194"/>
        </w:trPr>
        <w:tc>
          <w:tcPr>
            <w:tcW w:w="703" w:type="dxa"/>
            <w:vMerge/>
          </w:tcPr>
          <w:p w:rsidR="00B239E6" w:rsidRPr="00A03B1E" w:rsidRDefault="00B239E6" w:rsidP="00100830">
            <w:pPr>
              <w:widowControl w:val="0"/>
              <w:spacing w:before="20" w:after="80" w:line="240" w:lineRule="auto"/>
              <w:jc w:val="center"/>
              <w:rPr>
                <w:b/>
                <w:color w:val="000000" w:themeColor="text1"/>
                <w:sz w:val="26"/>
                <w:szCs w:val="26"/>
              </w:rPr>
            </w:pPr>
          </w:p>
        </w:tc>
        <w:tc>
          <w:tcPr>
            <w:tcW w:w="1169" w:type="dxa"/>
            <w:vMerge/>
          </w:tcPr>
          <w:p w:rsidR="00B239E6" w:rsidRPr="00A03B1E" w:rsidRDefault="00B239E6" w:rsidP="00100830">
            <w:pPr>
              <w:widowControl w:val="0"/>
              <w:spacing w:before="20" w:after="80" w:line="240" w:lineRule="auto"/>
              <w:rPr>
                <w:b/>
                <w:color w:val="000000" w:themeColor="text1"/>
                <w:sz w:val="26"/>
                <w:szCs w:val="26"/>
              </w:rPr>
            </w:pPr>
          </w:p>
        </w:tc>
        <w:tc>
          <w:tcPr>
            <w:tcW w:w="3722" w:type="dxa"/>
          </w:tcPr>
          <w:p w:rsidR="00B239E6" w:rsidRPr="00A03B1E" w:rsidRDefault="00B239E6" w:rsidP="00100830">
            <w:pPr>
              <w:widowControl w:val="0"/>
              <w:spacing w:before="20" w:after="80" w:line="240" w:lineRule="auto"/>
              <w:rPr>
                <w:color w:val="000000" w:themeColor="text1"/>
                <w:sz w:val="26"/>
                <w:szCs w:val="26"/>
              </w:rPr>
            </w:pPr>
            <w:r w:rsidRPr="00A03B1E">
              <w:rPr>
                <w:color w:val="000000" w:themeColor="text1"/>
                <w:sz w:val="26"/>
                <w:szCs w:val="26"/>
              </w:rPr>
              <w:t>2.3 Định luật Ôm đối với toàn mạch</w:t>
            </w:r>
          </w:p>
        </w:tc>
        <w:tc>
          <w:tcPr>
            <w:tcW w:w="1080" w:type="dxa"/>
            <w:shd w:val="clear" w:color="auto" w:fill="auto"/>
            <w:vAlign w:val="center"/>
          </w:tcPr>
          <w:p w:rsidR="00B239E6" w:rsidRPr="00F8337B" w:rsidRDefault="00B239E6" w:rsidP="00100830">
            <w:pPr>
              <w:widowControl w:val="0"/>
              <w:spacing w:before="20" w:after="80" w:line="240" w:lineRule="auto"/>
              <w:jc w:val="center"/>
              <w:rPr>
                <w:color w:val="000000" w:themeColor="text1"/>
                <w:sz w:val="26"/>
                <w:szCs w:val="26"/>
                <w:highlight w:val="yellow"/>
              </w:rPr>
            </w:pPr>
            <w:r w:rsidRPr="00F8337B">
              <w:rPr>
                <w:color w:val="000000" w:themeColor="text1"/>
                <w:sz w:val="26"/>
                <w:szCs w:val="26"/>
                <w:highlight w:val="yellow"/>
              </w:rPr>
              <w:t>2</w:t>
            </w:r>
            <w:bookmarkStart w:id="0" w:name="_GoBack"/>
            <w:bookmarkEnd w:id="0"/>
          </w:p>
        </w:tc>
        <w:tc>
          <w:tcPr>
            <w:tcW w:w="108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080" w:type="dxa"/>
            <w:shd w:val="clear" w:color="auto" w:fill="auto"/>
            <w:vAlign w:val="center"/>
          </w:tcPr>
          <w:p w:rsidR="00B239E6" w:rsidRPr="00F8337B" w:rsidRDefault="00B239E6" w:rsidP="00100830">
            <w:pPr>
              <w:widowControl w:val="0"/>
              <w:spacing w:before="20" w:after="80" w:line="240" w:lineRule="auto"/>
              <w:jc w:val="center"/>
              <w:rPr>
                <w:color w:val="000000" w:themeColor="text1"/>
                <w:sz w:val="26"/>
                <w:szCs w:val="26"/>
                <w:highlight w:val="green"/>
              </w:rPr>
            </w:pPr>
            <w:r w:rsidRPr="00F8337B">
              <w:rPr>
                <w:color w:val="000000" w:themeColor="text1"/>
                <w:sz w:val="26"/>
                <w:szCs w:val="26"/>
                <w:highlight w:val="green"/>
              </w:rPr>
              <w:t>1</w:t>
            </w:r>
          </w:p>
        </w:tc>
        <w:tc>
          <w:tcPr>
            <w:tcW w:w="117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Pr>
                <w:color w:val="000000" w:themeColor="text1"/>
                <w:sz w:val="26"/>
                <w:szCs w:val="26"/>
              </w:rPr>
              <w:t>0</w:t>
            </w:r>
          </w:p>
        </w:tc>
        <w:tc>
          <w:tcPr>
            <w:tcW w:w="108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sidRPr="00A03B1E">
              <w:rPr>
                <w:color w:val="000000" w:themeColor="text1"/>
                <w:sz w:val="26"/>
                <w:szCs w:val="26"/>
              </w:rPr>
              <w:t>0</w:t>
            </w:r>
          </w:p>
        </w:tc>
        <w:tc>
          <w:tcPr>
            <w:tcW w:w="90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lang w:bidi="hi-IN"/>
              </w:rPr>
            </w:pPr>
            <w:r>
              <w:rPr>
                <w:color w:val="000000" w:themeColor="text1"/>
                <w:sz w:val="26"/>
                <w:szCs w:val="26"/>
                <w:lang w:bidi="hi-IN"/>
              </w:rPr>
              <w:t>2,5</w:t>
            </w:r>
          </w:p>
        </w:tc>
        <w:tc>
          <w:tcPr>
            <w:tcW w:w="1020" w:type="dxa"/>
            <w:vMerge/>
            <w:vAlign w:val="center"/>
          </w:tcPr>
          <w:p w:rsidR="00B239E6" w:rsidRPr="00A03B1E" w:rsidRDefault="00B239E6" w:rsidP="00100830">
            <w:pPr>
              <w:widowControl w:val="0"/>
              <w:spacing w:before="20" w:after="80" w:line="240" w:lineRule="auto"/>
              <w:jc w:val="center"/>
              <w:rPr>
                <w:b/>
                <w:bCs/>
                <w:color w:val="000000" w:themeColor="text1"/>
                <w:sz w:val="26"/>
                <w:szCs w:val="26"/>
              </w:rPr>
            </w:pPr>
          </w:p>
        </w:tc>
      </w:tr>
      <w:tr w:rsidR="005F5466" w:rsidRPr="00A03B1E" w:rsidTr="005F5466">
        <w:trPr>
          <w:trHeight w:val="70"/>
        </w:trPr>
        <w:tc>
          <w:tcPr>
            <w:tcW w:w="1872"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3722" w:type="dxa"/>
          </w:tcPr>
          <w:p w:rsidR="005F5466" w:rsidRPr="00A03B1E" w:rsidRDefault="005F5466" w:rsidP="00100830">
            <w:pPr>
              <w:widowControl w:val="0"/>
              <w:spacing w:before="20" w:after="80" w:line="240" w:lineRule="auto"/>
              <w:jc w:val="center"/>
              <w:rPr>
                <w:b/>
                <w:color w:val="000000" w:themeColor="text1"/>
                <w:sz w:val="26"/>
                <w:szCs w:val="26"/>
                <w:lang w:bidi="hi-IN"/>
              </w:rPr>
            </w:pP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12</w:t>
            </w:r>
          </w:p>
        </w:tc>
        <w:tc>
          <w:tcPr>
            <w:tcW w:w="108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1170" w:type="dxa"/>
            <w:shd w:val="clear" w:color="auto" w:fill="auto"/>
            <w:vAlign w:val="center"/>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990" w:type="dxa"/>
            <w:shd w:val="clear" w:color="auto" w:fill="auto"/>
            <w:vAlign w:val="center"/>
          </w:tcPr>
          <w:p w:rsidR="005F5466" w:rsidRPr="00A03B1E" w:rsidRDefault="002C1024"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8</w:t>
            </w:r>
          </w:p>
        </w:tc>
        <w:tc>
          <w:tcPr>
            <w:tcW w:w="1080" w:type="dxa"/>
            <w:shd w:val="clear" w:color="auto" w:fill="auto"/>
            <w:vAlign w:val="center"/>
          </w:tcPr>
          <w:p w:rsidR="005F5466" w:rsidRPr="00A03B1E" w:rsidRDefault="002C1024"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16</w:t>
            </w:r>
          </w:p>
        </w:tc>
        <w:tc>
          <w:tcPr>
            <w:tcW w:w="900" w:type="dxa"/>
            <w:shd w:val="clear" w:color="auto" w:fill="auto"/>
            <w:vAlign w:val="center"/>
          </w:tcPr>
          <w:p w:rsidR="005F5466" w:rsidRPr="00A03B1E" w:rsidRDefault="002C1024" w:rsidP="00100830">
            <w:pPr>
              <w:widowControl w:val="0"/>
              <w:spacing w:before="20" w:after="80" w:line="240" w:lineRule="auto"/>
              <w:jc w:val="center"/>
              <w:rPr>
                <w:b/>
                <w:color w:val="000000" w:themeColor="text1"/>
                <w:sz w:val="26"/>
                <w:szCs w:val="26"/>
                <w:lang w:bidi="hi-IN"/>
              </w:rPr>
            </w:pPr>
            <w:r>
              <w:rPr>
                <w:b/>
                <w:color w:val="000000" w:themeColor="text1"/>
                <w:sz w:val="26"/>
                <w:szCs w:val="26"/>
                <w:lang w:bidi="hi-IN"/>
              </w:rPr>
              <w:t>4</w:t>
            </w:r>
          </w:p>
        </w:tc>
        <w:tc>
          <w:tcPr>
            <w:tcW w:w="990" w:type="dxa"/>
            <w:shd w:val="clear" w:color="auto" w:fill="auto"/>
            <w:vAlign w:val="center"/>
          </w:tcPr>
          <w:p w:rsidR="005F5466" w:rsidRPr="00A03B1E" w:rsidRDefault="005F5466" w:rsidP="002C1024">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w:t>
            </w:r>
            <w:r w:rsidR="002C1024">
              <w:rPr>
                <w:b/>
                <w:color w:val="000000" w:themeColor="text1"/>
                <w:sz w:val="26"/>
                <w:szCs w:val="26"/>
                <w:lang w:bidi="hi-IN"/>
              </w:rPr>
              <w:t>0</w:t>
            </w:r>
          </w:p>
        </w:tc>
        <w:tc>
          <w:tcPr>
            <w:tcW w:w="1020" w:type="dxa"/>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100%</w:t>
            </w:r>
          </w:p>
        </w:tc>
      </w:tr>
      <w:tr w:rsidR="005F5466" w:rsidRPr="00A03B1E" w:rsidTr="005F5466">
        <w:trPr>
          <w:trHeight w:val="70"/>
        </w:trPr>
        <w:tc>
          <w:tcPr>
            <w:tcW w:w="1872"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3722" w:type="dxa"/>
          </w:tcPr>
          <w:p w:rsidR="005F5466" w:rsidRPr="00A03B1E" w:rsidRDefault="005F5466" w:rsidP="00100830">
            <w:pPr>
              <w:widowControl w:val="0"/>
              <w:spacing w:before="20" w:after="80" w:line="240" w:lineRule="auto"/>
              <w:jc w:val="center"/>
              <w:rPr>
                <w:b/>
                <w:bCs/>
                <w:color w:val="000000" w:themeColor="text1"/>
                <w:sz w:val="26"/>
                <w:szCs w:val="26"/>
              </w:rPr>
            </w:pPr>
          </w:p>
        </w:tc>
        <w:tc>
          <w:tcPr>
            <w:tcW w:w="2160" w:type="dxa"/>
            <w:gridSpan w:val="2"/>
          </w:tcPr>
          <w:p w:rsidR="005F5466" w:rsidRPr="00A03B1E" w:rsidRDefault="005F5466"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2250"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30</w:t>
            </w:r>
          </w:p>
        </w:tc>
        <w:tc>
          <w:tcPr>
            <w:tcW w:w="2070"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20</w:t>
            </w:r>
          </w:p>
        </w:tc>
        <w:tc>
          <w:tcPr>
            <w:tcW w:w="1890"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10</w:t>
            </w:r>
          </w:p>
        </w:tc>
        <w:tc>
          <w:tcPr>
            <w:tcW w:w="1020" w:type="dxa"/>
          </w:tcPr>
          <w:p w:rsidR="005F5466" w:rsidRPr="00A03B1E" w:rsidRDefault="005F5466"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r w:rsidR="005F5466" w:rsidRPr="00A03B1E" w:rsidTr="005F5466">
        <w:trPr>
          <w:trHeight w:val="70"/>
        </w:trPr>
        <w:tc>
          <w:tcPr>
            <w:tcW w:w="1872" w:type="dxa"/>
            <w:gridSpan w:val="2"/>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3722" w:type="dxa"/>
          </w:tcPr>
          <w:p w:rsidR="005F5466" w:rsidRPr="00A03B1E" w:rsidRDefault="005F5466" w:rsidP="00100830">
            <w:pPr>
              <w:widowControl w:val="0"/>
              <w:spacing w:before="20" w:after="80" w:line="240" w:lineRule="auto"/>
              <w:jc w:val="center"/>
              <w:rPr>
                <w:b/>
                <w:color w:val="000000" w:themeColor="text1"/>
                <w:sz w:val="26"/>
                <w:szCs w:val="26"/>
              </w:rPr>
            </w:pPr>
          </w:p>
        </w:tc>
        <w:tc>
          <w:tcPr>
            <w:tcW w:w="4410" w:type="dxa"/>
            <w:gridSpan w:val="4"/>
          </w:tcPr>
          <w:p w:rsidR="005F5466" w:rsidRPr="00A03B1E" w:rsidRDefault="005F5466" w:rsidP="00100830">
            <w:pPr>
              <w:widowControl w:val="0"/>
              <w:spacing w:before="20" w:after="80" w:line="240" w:lineRule="auto"/>
              <w:jc w:val="center"/>
              <w:rPr>
                <w:b/>
                <w:color w:val="000000" w:themeColor="text1"/>
                <w:sz w:val="26"/>
                <w:szCs w:val="26"/>
              </w:rPr>
            </w:pPr>
            <w:r w:rsidRPr="00A03B1E">
              <w:rPr>
                <w:b/>
                <w:color w:val="000000" w:themeColor="text1"/>
                <w:sz w:val="26"/>
                <w:szCs w:val="26"/>
              </w:rPr>
              <w:t>70</w:t>
            </w:r>
          </w:p>
        </w:tc>
        <w:tc>
          <w:tcPr>
            <w:tcW w:w="3960" w:type="dxa"/>
            <w:gridSpan w:val="4"/>
          </w:tcPr>
          <w:p w:rsidR="005F5466" w:rsidRPr="00A03B1E" w:rsidRDefault="005F5466"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1020" w:type="dxa"/>
          </w:tcPr>
          <w:p w:rsidR="005F5466" w:rsidRPr="00A03B1E" w:rsidRDefault="005F5466"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100%</w:t>
            </w:r>
          </w:p>
        </w:tc>
      </w:tr>
    </w:tbl>
    <w:p w:rsidR="00683E06" w:rsidRDefault="00683E06" w:rsidP="00100830">
      <w:pPr>
        <w:pStyle w:val="Footer"/>
        <w:widowControl w:val="0"/>
        <w:spacing w:before="20" w:after="80"/>
        <w:jc w:val="both"/>
        <w:rPr>
          <w:b/>
          <w:bCs/>
          <w:color w:val="000000" w:themeColor="text1"/>
          <w:sz w:val="26"/>
          <w:szCs w:val="26"/>
          <w:lang w:val="vi-VN"/>
        </w:rPr>
      </w:pPr>
    </w:p>
    <w:p w:rsidR="0055298D" w:rsidRPr="00A03B1E" w:rsidRDefault="0055298D" w:rsidP="00100830">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55298D" w:rsidRPr="00A03B1E" w:rsidRDefault="0055298D"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w:t>
      </w:r>
      <w:proofErr w:type="gramStart"/>
      <w:r w:rsidRPr="00A03B1E">
        <w:rPr>
          <w:color w:val="000000" w:themeColor="text1"/>
          <w:sz w:val="26"/>
          <w:szCs w:val="26"/>
        </w:rPr>
        <w:t>,25</w:t>
      </w:r>
      <w:proofErr w:type="gramEnd"/>
      <w:r w:rsidRPr="00A03B1E">
        <w:rPr>
          <w:color w:val="000000" w:themeColor="text1"/>
          <w:sz w:val="26"/>
          <w:szCs w:val="26"/>
        </w:rPr>
        <w:t xml:space="preserve"> điểm/câu; số điểm của câu tự luận được quy định trong hướng dẫn chấm nhưng phải tương ứng với tỉ lệ điểm được quy định trong ma trận.</w:t>
      </w:r>
    </w:p>
    <w:p w:rsidR="0055298D" w:rsidRPr="00A03B1E" w:rsidRDefault="0055298D"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 Trong đơn vị kiến thức: (</w:t>
      </w:r>
      <w:r w:rsidRPr="00A03B1E">
        <w:rPr>
          <w:color w:val="000000" w:themeColor="text1"/>
          <w:sz w:val="26"/>
          <w:szCs w:val="26"/>
        </w:rPr>
        <w:t xml:space="preserve">1.1 Định luật Cu-lông), (1.2 Thuyết êlectron – Định luật bảo toàn điện tích), (1.3 Công của lực điện </w:t>
      </w:r>
      <w:proofErr w:type="gramStart"/>
      <w:r w:rsidRPr="00A03B1E">
        <w:rPr>
          <w:color w:val="000000" w:themeColor="text1"/>
          <w:sz w:val="26"/>
          <w:szCs w:val="26"/>
        </w:rPr>
        <w:t>-  Hiệu</w:t>
      </w:r>
      <w:proofErr w:type="gramEnd"/>
      <w:r w:rsidRPr="00A03B1E">
        <w:rPr>
          <w:color w:val="000000" w:themeColor="text1"/>
          <w:sz w:val="26"/>
          <w:szCs w:val="26"/>
        </w:rPr>
        <w:t xml:space="preserve"> điện thế)</w:t>
      </w:r>
      <w:r w:rsidRPr="00A03B1E">
        <w:rPr>
          <w:bCs/>
          <w:color w:val="000000" w:themeColor="text1"/>
          <w:sz w:val="26"/>
          <w:szCs w:val="26"/>
        </w:rPr>
        <w:t xml:space="preserve"> chỉ được chọn </w:t>
      </w:r>
      <w:r w:rsidRPr="00A03B1E">
        <w:rPr>
          <w:b/>
          <w:color w:val="000000" w:themeColor="text1"/>
          <w:sz w:val="26"/>
          <w:szCs w:val="26"/>
        </w:rPr>
        <w:t>một câu mức độ vận dụng</w:t>
      </w:r>
      <w:r w:rsidRPr="00A03B1E">
        <w:rPr>
          <w:bCs/>
          <w:color w:val="000000" w:themeColor="text1"/>
          <w:sz w:val="26"/>
          <w:szCs w:val="26"/>
        </w:rPr>
        <w:t xml:space="preserve"> và </w:t>
      </w:r>
      <w:r w:rsidRPr="00A03B1E">
        <w:rPr>
          <w:b/>
          <w:color w:val="000000" w:themeColor="text1"/>
          <w:sz w:val="26"/>
          <w:szCs w:val="26"/>
        </w:rPr>
        <w:t>một câu mức độ vận dụng cao</w:t>
      </w:r>
      <w:r w:rsidRPr="00A03B1E">
        <w:rPr>
          <w:bCs/>
          <w:color w:val="000000" w:themeColor="text1"/>
          <w:sz w:val="26"/>
          <w:szCs w:val="26"/>
        </w:rPr>
        <w:t xml:space="preserve"> ở một hoặc hai trong ba nội dung đó.</w:t>
      </w:r>
    </w:p>
    <w:p w:rsidR="00B239E6" w:rsidRPr="00683E06" w:rsidRDefault="0055298D" w:rsidP="00100830">
      <w:pPr>
        <w:widowControl w:val="0"/>
        <w:spacing w:before="20" w:after="80" w:line="240" w:lineRule="auto"/>
        <w:jc w:val="both"/>
        <w:rPr>
          <w:color w:val="000000" w:themeColor="text1"/>
          <w:sz w:val="26"/>
          <w:szCs w:val="26"/>
          <w:lang w:val="vi-VN"/>
        </w:rPr>
      </w:pPr>
      <w:r w:rsidRPr="00A03B1E">
        <w:rPr>
          <w:bCs/>
          <w:color w:val="000000" w:themeColor="text1"/>
          <w:sz w:val="26"/>
          <w:szCs w:val="26"/>
        </w:rPr>
        <w:t xml:space="preserve">- Trong </w:t>
      </w:r>
      <w:proofErr w:type="gramStart"/>
      <w:r w:rsidRPr="00A03B1E">
        <w:rPr>
          <w:bCs/>
          <w:color w:val="000000" w:themeColor="text1"/>
          <w:sz w:val="26"/>
          <w:szCs w:val="26"/>
        </w:rPr>
        <w:t>đơn</w:t>
      </w:r>
      <w:proofErr w:type="gramEnd"/>
      <w:r w:rsidRPr="00A03B1E">
        <w:rPr>
          <w:bCs/>
          <w:color w:val="000000" w:themeColor="text1"/>
          <w:sz w:val="26"/>
          <w:szCs w:val="26"/>
        </w:rPr>
        <w:t xml:space="preserve"> vị kiến thức: (</w:t>
      </w:r>
      <w:r w:rsidRPr="00A03B1E">
        <w:rPr>
          <w:color w:val="000000" w:themeColor="text1"/>
          <w:sz w:val="26"/>
          <w:szCs w:val="26"/>
        </w:rPr>
        <w:t>2.2 Điện năng – Công suất điện), (2.3 Định luật Ôm đối với toàn mạ</w:t>
      </w:r>
      <w:r w:rsidR="00683E06">
        <w:rPr>
          <w:color w:val="000000" w:themeColor="text1"/>
          <w:sz w:val="26"/>
          <w:szCs w:val="26"/>
        </w:rPr>
        <w:t>ch)</w:t>
      </w:r>
      <w:r w:rsidR="00683E06">
        <w:rPr>
          <w:color w:val="000000" w:themeColor="text1"/>
          <w:sz w:val="26"/>
          <w:szCs w:val="26"/>
          <w:lang w:val="vi-VN"/>
        </w:rPr>
        <w:t>.</w:t>
      </w:r>
    </w:p>
    <w:p w:rsidR="00B239E6" w:rsidRDefault="00B239E6" w:rsidP="00100830">
      <w:pPr>
        <w:widowControl w:val="0"/>
        <w:spacing w:before="20" w:after="80" w:line="240" w:lineRule="auto"/>
        <w:jc w:val="both"/>
        <w:rPr>
          <w:color w:val="000000" w:themeColor="text1"/>
          <w:sz w:val="26"/>
          <w:szCs w:val="26"/>
        </w:rPr>
      </w:pP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BẢN ĐẶC TẢ ĐỀ KIỂM TRA </w:t>
      </w:r>
      <w:r w:rsidR="005F5466">
        <w:rPr>
          <w:b/>
          <w:color w:val="000000" w:themeColor="text1"/>
          <w:sz w:val="26"/>
          <w:szCs w:val="26"/>
        </w:rPr>
        <w:t>KHẢO SÁT LẦN 2</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MÔN: VẬT LÍ 11 – THỜI GIAN LÀM BÀI: </w:t>
      </w:r>
      <w:r w:rsidR="005F5466">
        <w:rPr>
          <w:b/>
          <w:color w:val="000000" w:themeColor="text1"/>
          <w:sz w:val="26"/>
          <w:szCs w:val="26"/>
        </w:rPr>
        <w:t>50</w:t>
      </w:r>
      <w:r w:rsidRPr="00A03B1E">
        <w:rPr>
          <w:b/>
          <w:color w:val="000000" w:themeColor="text1"/>
          <w:sz w:val="26"/>
          <w:szCs w:val="26"/>
        </w:rPr>
        <w:t xml:space="preserve"> PHÚT</w:t>
      </w: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A03B1E" w:rsidRPr="00A03B1E" w:rsidTr="00C87672">
        <w:trPr>
          <w:cantSplit/>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2268" w:type="dxa"/>
            <w:vMerge w:val="restart"/>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C87672" w:rsidRPr="00A03B1E">
              <w:rPr>
                <w:b/>
                <w:color w:val="000000" w:themeColor="text1"/>
                <w:sz w:val="26"/>
                <w:szCs w:val="26"/>
              </w:rPr>
              <w:t>, kĩ năng</w:t>
            </w:r>
          </w:p>
        </w:tc>
        <w:tc>
          <w:tcPr>
            <w:tcW w:w="6550"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 kiến thức, kĩ năng</w:t>
            </w:r>
          </w:p>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3827" w:type="dxa"/>
            <w:gridSpan w:val="4"/>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r>
      <w:tr w:rsidR="00A03B1E" w:rsidRPr="00A03B1E" w:rsidTr="00C87672">
        <w:trPr>
          <w:cantSplit/>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2268" w:type="dxa"/>
            <w:vMerge/>
            <w:shd w:val="clear" w:color="auto" w:fill="auto"/>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6550" w:type="dxa"/>
            <w:vMerge/>
          </w:tcPr>
          <w:p w:rsidR="0055298D" w:rsidRPr="00A03B1E" w:rsidRDefault="0055298D" w:rsidP="00100830">
            <w:pPr>
              <w:widowControl w:val="0"/>
              <w:spacing w:before="20" w:after="80" w:line="240" w:lineRule="auto"/>
              <w:jc w:val="center"/>
              <w:rPr>
                <w:b/>
                <w:color w:val="000000" w:themeColor="text1"/>
                <w:sz w:val="26"/>
                <w:szCs w:val="26"/>
              </w:rPr>
            </w:pP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851"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992" w:type="dxa"/>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714"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Cs/>
                <w:color w:val="000000" w:themeColor="text1"/>
                <w:sz w:val="26"/>
                <w:szCs w:val="26"/>
              </w:rPr>
              <w:t>Điện tích – Điện trường</w:t>
            </w: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Định luật Cu-lông</w:t>
            </w:r>
          </w:p>
        </w:tc>
        <w:tc>
          <w:tcPr>
            <w:tcW w:w="6550" w:type="dxa"/>
            <w:vAlign w:val="center"/>
          </w:tcPr>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 xml:space="preserve">Nhận biết: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cách nhiễm điện một vật (cọ xát, tiếp xúc và hưởng ứng).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Cu-lông và chỉ ra đặc điểm của lực điện giữa hai điện tích điểm.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t xml:space="preserve">- Tính được độ lớn của lực tương tác giữa hai điện tích điểm đứng yên trong chân không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Xác định được khi nào lực tương tác giữa hai điện tích là lực đẩy, khi nào lực tương tác giữa hai điện tích là lực hút.</w:t>
            </w:r>
          </w:p>
          <w:p w:rsidR="0055298D" w:rsidRPr="00A03B1E" w:rsidRDefault="0055298D"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rPr>
              <w:lastRenderedPageBreak/>
              <w:t xml:space="preserve">- Tính được độ lớn của lực tương tác giữa hai điện tích điểm đứng yên trong điện môi bằng biểu thức </w:t>
            </w:r>
            <w:r w:rsidRPr="00A03B1E">
              <w:rPr>
                <w:iCs/>
                <w:color w:val="000000" w:themeColor="text1"/>
                <w:sz w:val="26"/>
                <w:szCs w:val="26"/>
                <w:lang w:val="nl-NL"/>
              </w:rPr>
              <w:t>định luật Cu-lông.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định luật Cu-lông giải được các bài tập đối với hai điện tích điểm.</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Thuyết electron – Định luật bảo toàn điện tích</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các nội dung chính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luật bảo toàn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giữa số prôtôn và êlectron của một vật nhiễm điện bằng nội dung của thuyết êlectron.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Vận dụng được thuyết êlectron để giải thích các hiện tượng nhiễm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Công của lực điện -  Hiệu điện thế</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iCs/>
                <w:color w:val="000000" w:themeColor="text1"/>
                <w:sz w:val="26"/>
                <w:szCs w:val="26"/>
                <w:lang w:val="nl-NL"/>
              </w:rPr>
              <w:t>trường thế</w:t>
            </w:r>
            <w:r w:rsidRPr="00A03B1E">
              <w:rPr>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được định nghĩa hiệu điện thế giữa hai điểm của điện trường và nêu được đơn vị đo hiệu điện thế.</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Nêu được mối quan hệ giữa cường độ điện trường đều và </w:t>
            </w:r>
            <w:r w:rsidRPr="00A03B1E">
              <w:rPr>
                <w:color w:val="000000" w:themeColor="text1"/>
                <w:sz w:val="26"/>
                <w:szCs w:val="26"/>
                <w:lang w:val="nl-NL"/>
              </w:rPr>
              <w:lastRenderedPageBreak/>
              <w:t xml:space="preserve">hiệu điện thế giữa hai điểm của điện trường đó. </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Nhận biết được đơn vị đo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Xác định được công của lực điện trường khi điện tích điểm </w:t>
            </w:r>
            <w:r w:rsidRPr="00A03B1E">
              <w:rPr>
                <w:i/>
                <w:iCs/>
                <w:color w:val="000000" w:themeColor="text1"/>
                <w:sz w:val="26"/>
                <w:szCs w:val="26"/>
                <w:lang w:val="nl-NL"/>
              </w:rPr>
              <w:t>q</w:t>
            </w:r>
            <w:r w:rsidRPr="00A03B1E">
              <w:rPr>
                <w:color w:val="000000" w:themeColor="text1"/>
                <w:sz w:val="26"/>
                <w:szCs w:val="26"/>
                <w:lang w:val="nl-NL"/>
              </w:rPr>
              <w:t xml:space="preserve"> di chuyển trong điện trường đều </w:t>
            </w:r>
            <w:r w:rsidRPr="00A03B1E">
              <w:rPr>
                <w:color w:val="000000" w:themeColor="text1"/>
                <w:position w:val="-4"/>
                <w:sz w:val="26"/>
                <w:szCs w:val="26"/>
                <w:lang w:val="nl-NL"/>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7.2pt" o:ole="">
                  <v:imagedata r:id="rId9" o:title=""/>
                </v:shape>
                <o:OLEObject Type="Embed" ProgID="Equation.DSMT4" ShapeID="_x0000_i1025" DrawAspect="Content" ObjectID="_1731265472" r:id="rId10"/>
              </w:object>
            </w:r>
            <w:r w:rsidRPr="00A03B1E">
              <w:rPr>
                <w:color w:val="000000" w:themeColor="text1"/>
                <w:sz w:val="26"/>
                <w:szCs w:val="26"/>
                <w:lang w:val="nl-NL"/>
              </w:rPr>
              <w:t xml:space="preserve"> từ điểm </w:t>
            </w:r>
            <w:r w:rsidRPr="00A03B1E">
              <w:rPr>
                <w:i/>
                <w:iCs/>
                <w:color w:val="000000" w:themeColor="text1"/>
                <w:sz w:val="26"/>
                <w:szCs w:val="26"/>
                <w:lang w:val="nl-NL"/>
              </w:rPr>
              <w:t>M</w:t>
            </w:r>
            <w:r w:rsidRPr="00A03B1E">
              <w:rPr>
                <w:color w:val="000000" w:themeColor="text1"/>
                <w:sz w:val="26"/>
                <w:szCs w:val="26"/>
                <w:lang w:val="nl-NL"/>
              </w:rPr>
              <w:t xml:space="preserve"> đến điểm </w:t>
            </w:r>
            <w:r w:rsidRPr="00A03B1E">
              <w:rPr>
                <w:i/>
                <w:iCs/>
                <w:color w:val="000000" w:themeColor="text1"/>
                <w:sz w:val="26"/>
                <w:szCs w:val="26"/>
                <w:lang w:val="nl-NL"/>
              </w:rPr>
              <w:t>N</w:t>
            </w:r>
            <w:r w:rsidRPr="00A03B1E">
              <w:rPr>
                <w:color w:val="000000" w:themeColor="text1"/>
                <w:sz w:val="26"/>
                <w:szCs w:val="26"/>
                <w:lang w:val="nl-NL"/>
              </w:rPr>
              <w: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nghĩa của hiệu điện thế giữa hai điểm </w:t>
            </w:r>
            <w:r w:rsidRPr="00A03B1E">
              <w:rPr>
                <w:i/>
                <w:color w:val="000000" w:themeColor="text1"/>
                <w:sz w:val="26"/>
                <w:szCs w:val="26"/>
                <w:lang w:val="nl-NL"/>
              </w:rPr>
              <w:t>M</w:t>
            </w:r>
            <w:r w:rsidRPr="00A03B1E">
              <w:rPr>
                <w:iCs/>
                <w:color w:val="000000" w:themeColor="text1"/>
                <w:sz w:val="26"/>
                <w:szCs w:val="26"/>
                <w:lang w:val="nl-NL"/>
              </w:rPr>
              <w:t xml:space="preserve">, </w:t>
            </w:r>
            <w:r w:rsidRPr="00A03B1E">
              <w:rPr>
                <w:i/>
                <w:color w:val="000000" w:themeColor="text1"/>
                <w:sz w:val="26"/>
                <w:szCs w:val="26"/>
                <w:lang w:val="nl-NL"/>
              </w:rPr>
              <w:t>N</w:t>
            </w:r>
            <w:r w:rsidRPr="00A03B1E">
              <w:rPr>
                <w:iCs/>
                <w:color w:val="000000" w:themeColor="text1"/>
                <w:sz w:val="26"/>
                <w:szCs w:val="26"/>
                <w:lang w:val="nl-NL"/>
              </w:rPr>
              <w:t xml:space="preserve"> khi biết công của lực điện tác dụng lên điện tích </w:t>
            </w:r>
            <w:r w:rsidRPr="00A03B1E">
              <w:rPr>
                <w:i/>
                <w:color w:val="000000" w:themeColor="text1"/>
                <w:sz w:val="26"/>
                <w:szCs w:val="26"/>
                <w:lang w:val="nl-NL"/>
              </w:rPr>
              <w:t>q</w:t>
            </w:r>
            <w:r w:rsidRPr="00A03B1E">
              <w:rPr>
                <w:iCs/>
                <w:color w:val="000000" w:themeColor="text1"/>
                <w:sz w:val="26"/>
                <w:szCs w:val="26"/>
                <w:lang w:val="nl-NL"/>
              </w:rPr>
              <w:t xml:space="preserve"> di chuyển từ </w:t>
            </w:r>
            <w:r w:rsidRPr="00A03B1E">
              <w:rPr>
                <w:i/>
                <w:color w:val="000000" w:themeColor="text1"/>
                <w:sz w:val="26"/>
                <w:szCs w:val="26"/>
                <w:lang w:val="nl-NL"/>
              </w:rPr>
              <w:t>M</w:t>
            </w:r>
            <w:r w:rsidRPr="00A03B1E">
              <w:rPr>
                <w:iCs/>
                <w:color w:val="000000" w:themeColor="text1"/>
                <w:sz w:val="26"/>
                <w:szCs w:val="26"/>
                <w:lang w:val="nl-NL"/>
              </w:rPr>
              <w:t xml:space="preserve"> đến </w:t>
            </w:r>
            <w:r w:rsidRPr="00A03B1E">
              <w:rPr>
                <w:i/>
                <w:color w:val="000000" w:themeColor="text1"/>
                <w:sz w:val="26"/>
                <w:szCs w:val="26"/>
                <w:lang w:val="nl-NL"/>
              </w:rPr>
              <w:t>N</w:t>
            </w:r>
            <w:r w:rsidRPr="00A03B1E">
              <w:rPr>
                <w:iCs/>
                <w:color w:val="000000" w:themeColor="text1"/>
                <w:sz w:val="26"/>
                <w:szCs w:val="26"/>
                <w:lang w:val="nl-NL"/>
              </w:rPr>
              <w: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w:t>
            </w:r>
            <w:r w:rsidRPr="00A03B1E">
              <w:rPr>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Giải được bài tập về chuyển động của một điện tích dọc theo đường sức của một điện trường đều.</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p w:rsidR="0055298D" w:rsidRPr="00A03B1E" w:rsidRDefault="0055298D" w:rsidP="00100830">
            <w:pPr>
              <w:widowControl w:val="0"/>
              <w:spacing w:before="20" w:after="80" w:line="240" w:lineRule="auto"/>
              <w:jc w:val="center"/>
              <w:rPr>
                <w:color w:val="000000" w:themeColor="text1"/>
                <w:sz w:val="26"/>
                <w:szCs w:val="26"/>
              </w:rPr>
            </w:pPr>
          </w:p>
        </w:tc>
        <w:tc>
          <w:tcPr>
            <w:tcW w:w="851"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vMerge/>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pStyle w:val="ListParagraph"/>
              <w:widowControl w:val="0"/>
              <w:numPr>
                <w:ilvl w:val="1"/>
                <w:numId w:val="3"/>
              </w:numPr>
              <w:spacing w:before="20" w:after="80" w:line="240" w:lineRule="auto"/>
              <w:jc w:val="center"/>
              <w:rPr>
                <w:color w:val="000000" w:themeColor="text1"/>
                <w:sz w:val="26"/>
                <w:szCs w:val="26"/>
              </w:rPr>
            </w:pPr>
            <w:r w:rsidRPr="00A03B1E">
              <w:rPr>
                <w:color w:val="000000" w:themeColor="text1"/>
                <w:sz w:val="26"/>
                <w:szCs w:val="26"/>
              </w:rPr>
              <w:t>Điện trường</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điện trường tồn tại ở đâu, có tính chất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định nghĩa cường độ điện trường.</w:t>
            </w:r>
          </w:p>
          <w:p w:rsidR="0055298D" w:rsidRPr="00A03B1E" w:rsidRDefault="005529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Nêu được: trong hệ SI, đơn vị đo cường độ điện trường</w:t>
            </w:r>
            <w:r w:rsidRPr="00A03B1E">
              <w:rPr>
                <w:color w:val="000000" w:themeColor="text1"/>
                <w:sz w:val="26"/>
                <w:szCs w:val="26"/>
                <w:lang w:val="nl-NL"/>
              </w:rPr>
              <w:t xml:space="preserve"> là vôn trên mét (V/m).</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1.5. Tụ điện</w:t>
            </w:r>
          </w:p>
        </w:tc>
        <w:tc>
          <w:tcPr>
            <w:tcW w:w="6550" w:type="dxa"/>
            <w:vAlign w:val="center"/>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Nêu được nguyên tắc cấu tạo của tụ điện.</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Phát biểu định nghĩa điện dung của tụ điện và nhận biết được đơn vị đo điện dung.</w:t>
            </w:r>
          </w:p>
          <w:p w:rsidR="0055298D" w:rsidRPr="00A03B1E" w:rsidRDefault="0055298D" w:rsidP="00100830">
            <w:pPr>
              <w:widowControl w:val="0"/>
              <w:spacing w:before="20" w:after="80" w:line="240" w:lineRule="auto"/>
              <w:jc w:val="both"/>
              <w:rPr>
                <w:color w:val="000000" w:themeColor="text1"/>
                <w:sz w:val="26"/>
                <w:szCs w:val="26"/>
              </w:rPr>
            </w:pPr>
            <w:r w:rsidRPr="00A03B1E">
              <w:rPr>
                <w:bCs/>
                <w:color w:val="000000" w:themeColor="text1"/>
                <w:sz w:val="26"/>
                <w:szCs w:val="26"/>
                <w:lang w:val="fr-FR"/>
              </w:rPr>
              <w:t>-</w:t>
            </w:r>
            <w:r w:rsidRPr="00A03B1E">
              <w:rPr>
                <w:bCs/>
                <w:color w:val="000000" w:themeColor="text1"/>
                <w:sz w:val="26"/>
                <w:szCs w:val="26"/>
              </w:rPr>
              <w:t xml:space="preserve"> Nêu được</w:t>
            </w:r>
            <w:r w:rsidRPr="00A03B1E">
              <w:rPr>
                <w:color w:val="000000" w:themeColor="text1"/>
                <w:sz w:val="26"/>
                <w:szCs w:val="26"/>
              </w:rPr>
              <w:t>đơn vị của điện dung.</w:t>
            </w:r>
          </w:p>
          <w:p w:rsidR="0055298D" w:rsidRPr="00A03B1E" w:rsidRDefault="0055298D" w:rsidP="00100830">
            <w:pPr>
              <w:widowControl w:val="0"/>
              <w:spacing w:before="20" w:after="80" w:line="240" w:lineRule="auto"/>
              <w:rPr>
                <w:b/>
                <w:bCs/>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z w:val="26"/>
                <w:szCs w:val="26"/>
                <w:lang w:val="fr-FR"/>
              </w:rPr>
            </w:pPr>
            <w:r w:rsidRPr="00A03B1E">
              <w:rPr>
                <w:color w:val="000000" w:themeColor="text1"/>
                <w:sz w:val="26"/>
                <w:szCs w:val="26"/>
                <w:lang w:val="fr-FR"/>
              </w:rPr>
              <w:t>- Nhận dạng được các tụ điện thường dùng.</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rsidR="0055298D" w:rsidRPr="00A03B1E" w:rsidRDefault="0055298D" w:rsidP="00100830">
            <w:pPr>
              <w:widowControl w:val="0"/>
              <w:spacing w:before="20" w:after="80" w:line="240" w:lineRule="auto"/>
              <w:rPr>
                <w:bCs/>
                <w:color w:val="000000" w:themeColor="text1"/>
                <w:sz w:val="26"/>
                <w:szCs w:val="26"/>
                <w:lang w:val="nl-NL"/>
              </w:rPr>
            </w:pPr>
            <w:r w:rsidRPr="00A03B1E">
              <w:rPr>
                <w:bCs/>
                <w:color w:val="000000" w:themeColor="text1"/>
                <w:sz w:val="26"/>
                <w:szCs w:val="26"/>
                <w:lang w:val="fr-FR"/>
              </w:rPr>
              <w:t>-</w:t>
            </w:r>
            <w:r w:rsidRPr="00A03B1E">
              <w:rPr>
                <w:bCs/>
                <w:color w:val="000000" w:themeColor="text1"/>
                <w:sz w:val="26"/>
                <w:szCs w:val="26"/>
              </w:rPr>
              <w:t xml:space="preserve"> Hiểu được số liệu ghi trên tụ điện.</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p>
        </w:tc>
      </w:tr>
      <w:tr w:rsidR="00A03B1E" w:rsidRPr="00A03B1E" w:rsidTr="00C87672">
        <w:trPr>
          <w:trHeight w:val="432"/>
        </w:trPr>
        <w:tc>
          <w:tcPr>
            <w:tcW w:w="555" w:type="dxa"/>
            <w:vMerge w:val="restart"/>
            <w:vAlign w:val="center"/>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1714" w:type="dxa"/>
            <w:vMerge w:val="restart"/>
            <w:vAlign w:val="center"/>
          </w:tcPr>
          <w:p w:rsidR="0055298D" w:rsidRPr="00A03B1E" w:rsidRDefault="0055298D"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Dòng điện không đổi</w:t>
            </w: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2.1. Dòng điện không đổi – Nguồn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dòng điện không đổi là gì.</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đơn vị cường độ dòng điện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Nêu được suất điện động của nguồn điện là gì.</w:t>
            </w:r>
          </w:p>
          <w:p w:rsidR="0055298D" w:rsidRPr="00A03B1E" w:rsidRDefault="0055298D" w:rsidP="00100830">
            <w:pPr>
              <w:widowControl w:val="0"/>
              <w:spacing w:before="20" w:after="80" w:line="240" w:lineRule="auto"/>
              <w:jc w:val="both"/>
              <w:rPr>
                <w:color w:val="000000" w:themeColor="text1"/>
                <w:sz w:val="26"/>
                <w:szCs w:val="26"/>
                <w:lang w:val="fr-FR"/>
              </w:rPr>
            </w:pPr>
            <w:r w:rsidRPr="00A03B1E">
              <w:rPr>
                <w:color w:val="000000" w:themeColor="text1"/>
                <w:sz w:val="26"/>
                <w:szCs w:val="26"/>
                <w:lang w:val="fr-FR"/>
              </w:rPr>
              <w:t>- Nêu được đơn vị của suất điện động trong hệ SI.</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Tính được cường độ dòng điện của dòng điện không đổi bằng công thức</w:t>
            </w:r>
            <w:r w:rsidRPr="00A03B1E">
              <w:rPr>
                <w:color w:val="000000" w:themeColor="text1"/>
                <w:position w:val="-24"/>
                <w:sz w:val="26"/>
                <w:szCs w:val="26"/>
                <w:lang w:val="nl-NL"/>
              </w:rPr>
              <w:object w:dxaOrig="580" w:dyaOrig="620">
                <v:shape id="_x0000_i1026" type="#_x0000_t75" style="width:28.95pt;height:30.5pt" o:ole="">
                  <v:imagedata r:id="rId11" o:title=""/>
                </v:shape>
                <o:OLEObject Type="Embed" ProgID="Equation.DSMT4" ShapeID="_x0000_i1026" DrawAspect="Content" ObjectID="_1731265473" r:id="rId12"/>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lượng chuyển qua tiết diện thẳng của vật dẫn trong khoảng thời gian </w:t>
            </w:r>
            <w:r w:rsidRPr="00A03B1E">
              <w:rPr>
                <w:i/>
                <w:iCs/>
                <w:color w:val="000000" w:themeColor="text1"/>
                <w:sz w:val="26"/>
                <w:szCs w:val="26"/>
                <w:lang w:val="nl-NL"/>
              </w:rPr>
              <w:t>t</w:t>
            </w:r>
            <w:r w:rsidRPr="00A03B1E">
              <w:rPr>
                <w:color w:val="000000" w:themeColor="text1"/>
                <w:sz w:val="26"/>
                <w:szCs w:val="26"/>
                <w:lang w:val="nl-NL"/>
              </w:rPr>
              <w:t xml:space="preserve">. </w:t>
            </w:r>
          </w:p>
          <w:p w:rsidR="0055298D" w:rsidRPr="00A03B1E" w:rsidRDefault="0055298D" w:rsidP="00100830">
            <w:pPr>
              <w:widowControl w:val="0"/>
              <w:spacing w:before="20" w:after="80" w:line="240" w:lineRule="auto"/>
              <w:jc w:val="both"/>
              <w:rPr>
                <w:color w:val="000000" w:themeColor="text1"/>
                <w:sz w:val="26"/>
                <w:szCs w:val="26"/>
                <w:bdr w:val="single" w:sz="4" w:space="0" w:color="auto"/>
                <w:lang w:val="nl-NL"/>
              </w:rPr>
            </w:pPr>
            <w:r w:rsidRPr="00A03B1E">
              <w:rPr>
                <w:iCs/>
                <w:color w:val="000000" w:themeColor="text1"/>
                <w:sz w:val="26"/>
                <w:szCs w:val="26"/>
                <w:lang w:val="nl-NL"/>
              </w:rPr>
              <w:t xml:space="preserve">- Tính được suất điện động </w:t>
            </w:r>
            <w:r w:rsidRPr="00A03B1E">
              <w:rPr>
                <w:i/>
                <w:iCs/>
                <w:color w:val="000000" w:themeColor="text1"/>
                <w:sz w:val="26"/>
                <w:szCs w:val="26"/>
                <w:lang w:val="nl-NL"/>
              </w:rPr>
              <w:t>E</w:t>
            </w:r>
            <w:r w:rsidRPr="00A03B1E">
              <w:rPr>
                <w:iCs/>
                <w:color w:val="000000" w:themeColor="text1"/>
                <w:sz w:val="26"/>
                <w:szCs w:val="26"/>
                <w:lang w:val="nl-NL"/>
              </w:rPr>
              <w:t xml:space="preserve"> của nguồn điện </w:t>
            </w:r>
            <w:r w:rsidRPr="00A03B1E">
              <w:rPr>
                <w:color w:val="000000" w:themeColor="text1"/>
                <w:sz w:val="26"/>
                <w:szCs w:val="26"/>
                <w:lang w:val="nl-NL"/>
              </w:rPr>
              <w:t xml:space="preserve">bằng công thức: </w:t>
            </w:r>
            <w:r w:rsidRPr="00A03B1E">
              <w:rPr>
                <w:color w:val="000000" w:themeColor="text1"/>
                <w:position w:val="-24"/>
                <w:sz w:val="26"/>
                <w:szCs w:val="26"/>
                <w:lang w:val="nl-NL"/>
              </w:rPr>
              <w:object w:dxaOrig="680" w:dyaOrig="620">
                <v:shape id="_x0000_i1027" type="#_x0000_t75" style="width:33.65pt;height:30.5pt" o:ole="">
                  <v:imagedata r:id="rId13" o:title=""/>
                </v:shape>
                <o:OLEObject Type="Embed" ProgID="Equation.DSMT4" ShapeID="_x0000_i1027" DrawAspect="Content" ObjectID="_1731265474" r:id="rId14"/>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 xml:space="preserve">Trong đó </w:t>
            </w:r>
            <w:r w:rsidRPr="00A03B1E">
              <w:rPr>
                <w:i/>
                <w:iCs/>
                <w:color w:val="000000" w:themeColor="text1"/>
                <w:sz w:val="26"/>
                <w:szCs w:val="26"/>
                <w:lang w:val="nl-NL"/>
              </w:rPr>
              <w:t>q</w:t>
            </w:r>
            <w:r w:rsidRPr="00A03B1E">
              <w:rPr>
                <w:color w:val="000000" w:themeColor="text1"/>
                <w:sz w:val="26"/>
                <w:szCs w:val="26"/>
                <w:lang w:val="nl-NL"/>
              </w:rPr>
              <w:t xml:space="preserve"> là điện tích dương di chuyển từ cực âm đến cực dương nguồn điện và </w:t>
            </w:r>
            <w:r w:rsidRPr="00A03B1E">
              <w:rPr>
                <w:i/>
                <w:iCs/>
                <w:color w:val="000000" w:themeColor="text1"/>
                <w:sz w:val="26"/>
                <w:szCs w:val="26"/>
                <w:lang w:val="nl-NL"/>
              </w:rPr>
              <w:t>A</w:t>
            </w:r>
            <w:r w:rsidRPr="00A03B1E">
              <w:rPr>
                <w:color w:val="000000" w:themeColor="text1"/>
                <w:sz w:val="26"/>
                <w:szCs w:val="26"/>
                <w:lang w:val="nl-NL"/>
              </w:rPr>
              <w:t xml:space="preserve"> là công của lực lạ tác dụng lên điện tích đó.</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432"/>
        </w:trPr>
        <w:tc>
          <w:tcPr>
            <w:tcW w:w="555" w:type="dxa"/>
            <w:vMerge/>
            <w:vAlign w:val="center"/>
          </w:tcPr>
          <w:p w:rsidR="0055298D" w:rsidRPr="00A03B1E" w:rsidRDefault="0055298D" w:rsidP="00100830">
            <w:pPr>
              <w:widowControl w:val="0"/>
              <w:spacing w:before="20" w:after="80" w:line="240" w:lineRule="auto"/>
              <w:jc w:val="center"/>
              <w:rPr>
                <w:b/>
                <w:color w:val="000000" w:themeColor="text1"/>
                <w:sz w:val="26"/>
                <w:szCs w:val="26"/>
              </w:rPr>
            </w:pPr>
          </w:p>
        </w:tc>
        <w:tc>
          <w:tcPr>
            <w:tcW w:w="1714" w:type="dxa"/>
            <w:vMerge/>
            <w:vAlign w:val="center"/>
          </w:tcPr>
          <w:p w:rsidR="0055298D" w:rsidRPr="00A03B1E" w:rsidRDefault="0055298D" w:rsidP="00100830">
            <w:pPr>
              <w:widowControl w:val="0"/>
              <w:spacing w:before="20" w:after="80" w:line="240" w:lineRule="auto"/>
              <w:jc w:val="center"/>
              <w:rPr>
                <w:bCs/>
                <w:color w:val="000000" w:themeColor="text1"/>
                <w:sz w:val="26"/>
                <w:szCs w:val="26"/>
              </w:rPr>
            </w:pPr>
          </w:p>
        </w:tc>
        <w:tc>
          <w:tcPr>
            <w:tcW w:w="2268"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t>2.2. Điện năng – Công suất điện</w:t>
            </w:r>
          </w:p>
        </w:tc>
        <w:tc>
          <w:tcPr>
            <w:tcW w:w="6550" w:type="dxa"/>
          </w:tcPr>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công thức tính  công của nguồn điện.</w:t>
            </w:r>
          </w:p>
          <w:p w:rsidR="0055298D" w:rsidRPr="00A03B1E" w:rsidRDefault="0055298D"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lastRenderedPageBreak/>
              <w:t xml:space="preserve">- Nêu được công thức tính công suất của nguồn điện: </w:t>
            </w:r>
            <w:r w:rsidRPr="00A03B1E">
              <w:rPr>
                <w:color w:val="000000" w:themeColor="text1"/>
                <w:position w:val="-14"/>
                <w:sz w:val="26"/>
                <w:szCs w:val="26"/>
                <w:lang w:val="nl-NL"/>
              </w:rPr>
              <w:object w:dxaOrig="900" w:dyaOrig="380">
                <v:shape id="_x0000_i1028" type="#_x0000_t75" style="width:44.6pt;height:18.8pt" o:ole="">
                  <v:imagedata r:id="rId15" o:title=""/>
                </v:shape>
                <o:OLEObject Type="Embed" ProgID="Equation.DSMT4" ShapeID="_x0000_i1028" DrawAspect="Content" ObjectID="_1731265475" r:id="rId16"/>
              </w:object>
            </w:r>
          </w:p>
          <w:p w:rsidR="0055298D" w:rsidRPr="00A03B1E" w:rsidRDefault="0055298D"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Nêu được đ</w:t>
            </w:r>
            <w:r w:rsidRPr="00A03B1E">
              <w:rPr>
                <w:color w:val="000000" w:themeColor="text1"/>
                <w:sz w:val="26"/>
                <w:szCs w:val="26"/>
              </w:rPr>
              <w:t>ơn vị của công suất.</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Thông hiểu:</w:t>
            </w:r>
          </w:p>
          <w:p w:rsidR="0055298D" w:rsidRPr="00A03B1E" w:rsidRDefault="0055298D" w:rsidP="00100830">
            <w:pPr>
              <w:widowControl w:val="0"/>
              <w:spacing w:before="20" w:after="80" w:line="240" w:lineRule="auto"/>
              <w:rPr>
                <w:color w:val="000000" w:themeColor="text1"/>
                <w:spacing w:val="12"/>
                <w:sz w:val="26"/>
                <w:szCs w:val="26"/>
              </w:rPr>
            </w:pPr>
            <w:r w:rsidRPr="00A03B1E">
              <w:rPr>
                <w:color w:val="000000" w:themeColor="text1"/>
                <w:sz w:val="26"/>
                <w:szCs w:val="26"/>
              </w:rPr>
              <w:t xml:space="preserve">- Tính được công của nguồn điện từ công </w:t>
            </w:r>
            <w:r w:rsidRPr="00A03B1E">
              <w:rPr>
                <w:color w:val="000000" w:themeColor="text1"/>
                <w:spacing w:val="12"/>
                <w:sz w:val="26"/>
                <w:szCs w:val="26"/>
              </w:rPr>
              <w:t>thức</w:t>
            </w:r>
            <w:proofErr w:type="gramStart"/>
            <w:r w:rsidRPr="00A03B1E">
              <w:rPr>
                <w:color w:val="000000" w:themeColor="text1"/>
                <w:spacing w:val="12"/>
                <w:sz w:val="26"/>
                <w:szCs w:val="26"/>
              </w:rPr>
              <w:t xml:space="preserve">: </w:t>
            </w:r>
            <w:proofErr w:type="gramEnd"/>
            <w:r w:rsidRPr="00A03B1E">
              <w:rPr>
                <w:color w:val="000000" w:themeColor="text1"/>
                <w:spacing w:val="12"/>
                <w:position w:val="-14"/>
                <w:sz w:val="26"/>
                <w:szCs w:val="26"/>
              </w:rPr>
              <w:object w:dxaOrig="940" w:dyaOrig="380">
                <v:shape id="_x0000_i1029" type="#_x0000_t75" style="width:46.95pt;height:18.8pt" o:ole="">
                  <v:imagedata r:id="rId17" o:title=""/>
                </v:shape>
                <o:OLEObject Type="Embed" ProgID="Equation.DSMT4" ShapeID="_x0000_i1029" DrawAspect="Content" ObjectID="_1731265476" r:id="rId18"/>
              </w:object>
            </w:r>
            <w:r w:rsidRPr="00A03B1E">
              <w:rPr>
                <w:color w:val="000000" w:themeColor="text1"/>
                <w:spacing w:val="12"/>
                <w:sz w:val="26"/>
                <w:szCs w:val="26"/>
              </w:rPr>
              <w:t>.</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pacing w:val="12"/>
                <w:sz w:val="26"/>
                <w:szCs w:val="26"/>
              </w:rPr>
              <w:t xml:space="preserve">Với </w:t>
            </w:r>
            <w:r w:rsidRPr="00A03B1E">
              <w:rPr>
                <w:i/>
                <w:iCs/>
                <w:color w:val="000000" w:themeColor="text1"/>
                <w:spacing w:val="12"/>
                <w:sz w:val="26"/>
                <w:szCs w:val="26"/>
              </w:rPr>
              <w:t>E</w:t>
            </w:r>
            <w:r w:rsidRPr="00A03B1E">
              <w:rPr>
                <w:color w:val="000000" w:themeColor="text1"/>
                <w:spacing w:val="12"/>
                <w:sz w:val="26"/>
                <w:szCs w:val="26"/>
              </w:rPr>
              <w:t xml:space="preserve"> là suất điện động nguồn, </w:t>
            </w:r>
            <w:r w:rsidRPr="00A03B1E">
              <w:rPr>
                <w:i/>
                <w:iCs/>
                <w:color w:val="000000" w:themeColor="text1"/>
                <w:spacing w:val="12"/>
                <w:sz w:val="26"/>
                <w:szCs w:val="26"/>
              </w:rPr>
              <w:t>I</w:t>
            </w:r>
            <w:r w:rsidRPr="00A03B1E">
              <w:rPr>
                <w:color w:val="000000" w:themeColor="text1"/>
                <w:spacing w:val="12"/>
                <w:sz w:val="26"/>
                <w:szCs w:val="26"/>
              </w:rPr>
              <w:t xml:space="preserve"> là cường độ dòng điện qua nguồn và </w:t>
            </w:r>
            <w:r w:rsidRPr="00A03B1E">
              <w:rPr>
                <w:i/>
                <w:iCs/>
                <w:color w:val="000000" w:themeColor="text1"/>
                <w:spacing w:val="12"/>
                <w:sz w:val="26"/>
                <w:szCs w:val="26"/>
              </w:rPr>
              <w:t>t</w:t>
            </w:r>
            <w:r w:rsidRPr="00A03B1E">
              <w:rPr>
                <w:color w:val="000000" w:themeColor="text1"/>
                <w:spacing w:val="12"/>
                <w:sz w:val="26"/>
                <w:szCs w:val="26"/>
              </w:rPr>
              <w:t xml:space="preserve"> là thời gian dòng điện chạy qua.</w:t>
            </w:r>
          </w:p>
          <w:p w:rsidR="0055298D" w:rsidRPr="00A03B1E" w:rsidRDefault="0055298D" w:rsidP="00100830">
            <w:pPr>
              <w:widowControl w:val="0"/>
              <w:spacing w:before="20" w:after="80" w:line="240" w:lineRule="auto"/>
              <w:rPr>
                <w:color w:val="000000" w:themeColor="text1"/>
                <w:sz w:val="26"/>
                <w:szCs w:val="26"/>
                <w:lang w:val="nl-NL"/>
              </w:rPr>
            </w:pPr>
            <w:r w:rsidRPr="00A03B1E">
              <w:rPr>
                <w:color w:val="000000" w:themeColor="text1"/>
                <w:sz w:val="26"/>
                <w:szCs w:val="26"/>
              </w:rPr>
              <w:t xml:space="preserve">- Tính được công suất của nguồn điện từ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900" w:dyaOrig="380">
                <v:shape id="_x0000_i1030" type="#_x0000_t75" style="width:44.6pt;height:18.8pt" o:ole="">
                  <v:imagedata r:id="rId15" o:title=""/>
                </v:shape>
                <o:OLEObject Type="Embed" ProgID="Equation.DSMT4" ShapeID="_x0000_i1030" DrawAspect="Content" ObjectID="_1731265477" r:id="rId19"/>
              </w:objec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31" type="#_x0000_t75" style="width:46.95pt;height:18.8pt" o:ole="">
                  <v:imagedata r:id="rId20" o:title=""/>
                </v:shape>
                <o:OLEObject Type="Embed" ProgID="Equation.DSMT4" ShapeID="_x0000_i1031" DrawAspect="Content" ObjectID="_1731265478" r:id="rId21"/>
              </w:object>
            </w:r>
            <w:r w:rsidRPr="00A03B1E">
              <w:rPr>
                <w:color w:val="000000" w:themeColor="text1"/>
                <w:sz w:val="26"/>
                <w:szCs w:val="26"/>
              </w:rPr>
              <w:t>trong các bài tập.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32" type="#_x0000_t75" style="width:42.25pt;height:18.8pt" o:ole="">
                  <v:imagedata r:id="rId22" o:title=""/>
                </v:shape>
                <o:OLEObject Type="Embed" ProgID="Equation.DSMT4" ShapeID="_x0000_i1032" DrawAspect="Content" ObjectID="_1731265479" r:id="rId23"/>
              </w:object>
            </w:r>
            <w:r w:rsidRPr="00A03B1E">
              <w:rPr>
                <w:color w:val="000000" w:themeColor="text1"/>
                <w:sz w:val="26"/>
                <w:szCs w:val="26"/>
              </w:rPr>
              <w:t xml:space="preserve"> trong các bài tập.</w:t>
            </w:r>
          </w:p>
          <w:p w:rsidR="0055298D" w:rsidRPr="00A03B1E" w:rsidRDefault="005529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spacing w:val="12"/>
                <w:position w:val="-14"/>
                <w:sz w:val="26"/>
                <w:szCs w:val="26"/>
              </w:rPr>
              <w:object w:dxaOrig="940" w:dyaOrig="380">
                <v:shape id="_x0000_i1033" type="#_x0000_t75" style="width:46.95pt;height:18.8pt" o:ole="">
                  <v:imagedata r:id="rId24" o:title=""/>
                </v:shape>
                <o:OLEObject Type="Embed" ProgID="Equation.DSMT4" ShapeID="_x0000_i1033" DrawAspect="Content" ObjectID="_1731265480" r:id="rId25"/>
              </w:object>
            </w:r>
            <w:r w:rsidRPr="00A03B1E">
              <w:rPr>
                <w:color w:val="000000" w:themeColor="text1"/>
                <w:sz w:val="26"/>
                <w:szCs w:val="26"/>
              </w:rPr>
              <w:t>trong các bài tập phức tạp.</w:t>
            </w:r>
          </w:p>
          <w:p w:rsidR="0055298D" w:rsidRPr="00A03B1E" w:rsidRDefault="0055298D" w:rsidP="00100830">
            <w:pPr>
              <w:widowControl w:val="0"/>
              <w:spacing w:before="20" w:after="80" w:line="240" w:lineRule="auto"/>
              <w:rPr>
                <w:color w:val="000000" w:themeColor="text1"/>
                <w:sz w:val="26"/>
                <w:szCs w:val="26"/>
              </w:rPr>
            </w:pPr>
            <w:r w:rsidRPr="00A03B1E">
              <w:rPr>
                <w:color w:val="000000" w:themeColor="text1"/>
                <w:sz w:val="26"/>
                <w:szCs w:val="26"/>
              </w:rPr>
              <w:t xml:space="preserve">- Vận dụng được công </w:t>
            </w:r>
            <w:r w:rsidRPr="00A03B1E">
              <w:rPr>
                <w:color w:val="000000" w:themeColor="text1"/>
                <w:spacing w:val="12"/>
                <w:sz w:val="26"/>
                <w:szCs w:val="26"/>
              </w:rPr>
              <w:t xml:space="preserve">thức </w:t>
            </w:r>
            <w:r w:rsidRPr="00A03B1E">
              <w:rPr>
                <w:color w:val="000000" w:themeColor="text1"/>
                <w:position w:val="-14"/>
                <w:sz w:val="26"/>
                <w:szCs w:val="26"/>
                <w:lang w:val="nl-NL"/>
              </w:rPr>
              <w:object w:dxaOrig="840" w:dyaOrig="380">
                <v:shape id="_x0000_i1034" type="#_x0000_t75" style="width:42.25pt;height:18.8pt" o:ole="">
                  <v:imagedata r:id="rId22" o:title=""/>
                </v:shape>
                <o:OLEObject Type="Embed" ProgID="Equation.DSMT4" ShapeID="_x0000_i1034" DrawAspect="Content" ObjectID="_1731265481" r:id="rId26"/>
              </w:object>
            </w:r>
            <w:r w:rsidRPr="00A03B1E">
              <w:rPr>
                <w:color w:val="000000" w:themeColor="text1"/>
                <w:sz w:val="26"/>
                <w:szCs w:val="26"/>
              </w:rPr>
              <w:t xml:space="preserve"> trong các bài tập phức tạp.</w:t>
            </w:r>
          </w:p>
        </w:tc>
        <w:tc>
          <w:tcPr>
            <w:tcW w:w="992"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55298D" w:rsidRPr="00A03B1E" w:rsidRDefault="005529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p>
        </w:tc>
        <w:tc>
          <w:tcPr>
            <w:tcW w:w="992" w:type="dxa"/>
            <w:vMerge w:val="restart"/>
            <w:shd w:val="clear" w:color="auto" w:fill="auto"/>
            <w:vAlign w:val="center"/>
          </w:tcPr>
          <w:p w:rsidR="0055298D" w:rsidRPr="00A03B1E" w:rsidRDefault="005529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r>
      <w:tr w:rsidR="00B239E6" w:rsidRPr="00A03B1E" w:rsidTr="00C87672">
        <w:trPr>
          <w:trHeight w:val="432"/>
        </w:trPr>
        <w:tc>
          <w:tcPr>
            <w:tcW w:w="555" w:type="dxa"/>
            <w:vMerge/>
            <w:vAlign w:val="center"/>
          </w:tcPr>
          <w:p w:rsidR="00B239E6" w:rsidRPr="00A03B1E" w:rsidRDefault="00B239E6" w:rsidP="00100830">
            <w:pPr>
              <w:widowControl w:val="0"/>
              <w:spacing w:before="20" w:after="80" w:line="240" w:lineRule="auto"/>
              <w:jc w:val="center"/>
              <w:rPr>
                <w:b/>
                <w:color w:val="000000" w:themeColor="text1"/>
                <w:sz w:val="26"/>
                <w:szCs w:val="26"/>
              </w:rPr>
            </w:pPr>
          </w:p>
        </w:tc>
        <w:tc>
          <w:tcPr>
            <w:tcW w:w="1714" w:type="dxa"/>
            <w:vMerge/>
            <w:vAlign w:val="center"/>
          </w:tcPr>
          <w:p w:rsidR="00B239E6" w:rsidRPr="00A03B1E" w:rsidRDefault="00B239E6" w:rsidP="00100830">
            <w:pPr>
              <w:widowControl w:val="0"/>
              <w:spacing w:before="20" w:after="80" w:line="240" w:lineRule="auto"/>
              <w:jc w:val="center"/>
              <w:rPr>
                <w:bCs/>
                <w:color w:val="000000" w:themeColor="text1"/>
                <w:sz w:val="26"/>
                <w:szCs w:val="26"/>
              </w:rPr>
            </w:pPr>
          </w:p>
        </w:tc>
        <w:tc>
          <w:tcPr>
            <w:tcW w:w="2268" w:type="dxa"/>
            <w:vMerge w:val="restart"/>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sidRPr="00A03B1E">
              <w:rPr>
                <w:color w:val="000000" w:themeColor="text1"/>
                <w:sz w:val="26"/>
                <w:szCs w:val="26"/>
              </w:rPr>
              <w:t xml:space="preserve">2.3. Định luật Ôm đối với toàn mạch </w:t>
            </w:r>
          </w:p>
        </w:tc>
        <w:tc>
          <w:tcPr>
            <w:tcW w:w="6550" w:type="dxa"/>
            <w:vMerge w:val="restart"/>
          </w:tcPr>
          <w:p w:rsidR="00B239E6" w:rsidRPr="00A03B1E" w:rsidRDefault="00B239E6"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Nhận biết:</w:t>
            </w:r>
          </w:p>
          <w:p w:rsidR="00B239E6" w:rsidRPr="00A03B1E" w:rsidRDefault="00B239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rsidR="00B239E6" w:rsidRPr="00A03B1E" w:rsidRDefault="00B239E6" w:rsidP="00100830">
            <w:pPr>
              <w:widowControl w:val="0"/>
              <w:spacing w:before="20" w:after="80" w:line="240" w:lineRule="auto"/>
              <w:jc w:val="both"/>
              <w:rPr>
                <w:color w:val="000000" w:themeColor="text1"/>
                <w:sz w:val="26"/>
                <w:szCs w:val="26"/>
                <w:lang w:val="nl-NL"/>
              </w:rPr>
            </w:pPr>
            <w:r w:rsidRPr="00A03B1E">
              <w:rPr>
                <w:b/>
                <w:bCs/>
                <w:color w:val="000000" w:themeColor="text1"/>
                <w:sz w:val="26"/>
                <w:szCs w:val="26"/>
                <w:lang w:val="nl-NL"/>
              </w:rPr>
              <w:t>Thông hiểu:</w:t>
            </w:r>
          </w:p>
          <w:p w:rsidR="00B239E6" w:rsidRPr="00A03B1E" w:rsidRDefault="00B239E6"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 Hiểu được định luật Ôm đối với toàn mạch.</w:t>
            </w:r>
          </w:p>
          <w:p w:rsidR="00B239E6" w:rsidRPr="00A03B1E" w:rsidRDefault="00B239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Hiểu được suất điện động của nguồn điện có giá trị bằng tổng các độ giảm điện thế ở mạch ngoài và mạch trong.</w:t>
            </w:r>
          </w:p>
          <w:p w:rsidR="00B239E6" w:rsidRPr="00A03B1E" w:rsidRDefault="00B239E6" w:rsidP="00100830">
            <w:pPr>
              <w:widowControl w:val="0"/>
              <w:spacing w:before="20" w:after="80" w:line="240" w:lineRule="auto"/>
              <w:jc w:val="both"/>
              <w:rPr>
                <w:color w:val="000000" w:themeColor="text1"/>
                <w:sz w:val="26"/>
                <w:szCs w:val="26"/>
              </w:rPr>
            </w:pPr>
            <w:r w:rsidRPr="00A03B1E">
              <w:rPr>
                <w:iCs/>
                <w:color w:val="000000" w:themeColor="text1"/>
                <w:sz w:val="26"/>
                <w:szCs w:val="26"/>
                <w:lang w:val="nl-NL"/>
              </w:rPr>
              <w:t>-</w:t>
            </w:r>
            <w:r w:rsidRPr="00A03B1E">
              <w:rPr>
                <w:iCs/>
                <w:color w:val="000000" w:themeColor="text1"/>
                <w:sz w:val="26"/>
                <w:szCs w:val="26"/>
              </w:rPr>
              <w:t xml:space="preserve"> Hiểu được: c</w:t>
            </w:r>
            <w:r w:rsidRPr="00A03B1E">
              <w:rPr>
                <w:color w:val="000000" w:themeColor="text1"/>
                <w:sz w:val="26"/>
                <w:szCs w:val="26"/>
              </w:rPr>
              <w:t>ường độ dòng điện đạt giá trị lớn nhất khi điện trở mạch ngoài không đáng kể (R</w:t>
            </w:r>
            <w:r w:rsidRPr="00A03B1E">
              <w:rPr>
                <w:color w:val="000000" w:themeColor="text1"/>
                <w:sz w:val="26"/>
                <w:szCs w:val="26"/>
                <w:vertAlign w:val="subscript"/>
              </w:rPr>
              <w:t>N</w:t>
            </w:r>
            <w:r w:rsidRPr="00A03B1E">
              <w:rPr>
                <w:color w:val="000000" w:themeColor="text1"/>
                <w:sz w:val="26"/>
                <w:szCs w:val="26"/>
                <w:lang w:val="nl-NL"/>
              </w:rPr>
              <w:sym w:font="Symbol" w:char="F0BB"/>
            </w:r>
            <w:r w:rsidRPr="00A03B1E">
              <w:rPr>
                <w:color w:val="000000" w:themeColor="text1"/>
                <w:sz w:val="26"/>
                <w:szCs w:val="26"/>
              </w:rPr>
              <w:t xml:space="preserve"> 0) và bằng</w:t>
            </w:r>
            <w:r w:rsidRPr="00A03B1E">
              <w:rPr>
                <w:rFonts w:asciiTheme="minorHAnsi" w:hAnsiTheme="minorHAnsi"/>
                <w:color w:val="000000" w:themeColor="text1"/>
                <w:position w:val="-20"/>
                <w:sz w:val="26"/>
                <w:szCs w:val="26"/>
                <w:lang w:val="nl-NL"/>
              </w:rPr>
              <w:object w:dxaOrig="740" w:dyaOrig="720">
                <v:shape id="_x0000_i1035" type="#_x0000_t75" style="width:36.8pt;height:36.8pt" o:ole="">
                  <v:imagedata r:id="rId27" o:title=""/>
                </v:shape>
                <o:OLEObject Type="Embed" ProgID="Equation.DSMT4" ShapeID="_x0000_i1035" DrawAspect="Content" ObjectID="_1731265482" r:id="rId28"/>
              </w:object>
            </w:r>
            <w:r w:rsidRPr="00A03B1E">
              <w:rPr>
                <w:color w:val="000000" w:themeColor="text1"/>
                <w:sz w:val="26"/>
                <w:szCs w:val="26"/>
              </w:rPr>
              <w:t xml:space="preserve">.  </w:t>
            </w:r>
            <w:r w:rsidRPr="00A03B1E">
              <w:rPr>
                <w:color w:val="000000" w:themeColor="text1"/>
                <w:sz w:val="26"/>
                <w:szCs w:val="26"/>
              </w:rPr>
              <w:lastRenderedPageBreak/>
              <w:t>Khi đó ta nói rằng nguồn điện bị đoản mạch.</w:t>
            </w:r>
          </w:p>
          <w:p w:rsidR="00B239E6" w:rsidRPr="00A03B1E" w:rsidRDefault="00B239E6"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w:t>
            </w:r>
          </w:p>
          <w:p w:rsidR="00B239E6" w:rsidRPr="00A03B1E" w:rsidRDefault="00B239E6"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36" type="#_x0000_t75" style="width:54pt;height:33.65pt" o:ole="">
                  <v:imagedata r:id="rId29" o:title=""/>
                </v:shape>
                <o:OLEObject Type="Embed" ProgID="Equation.DSMT4" ShapeID="_x0000_i1036" DrawAspect="Content" ObjectID="_1731265483" r:id="rId30"/>
              </w:object>
            </w:r>
            <w:r w:rsidRPr="00A03B1E">
              <w:rPr>
                <w:color w:val="000000" w:themeColor="text1"/>
                <w:sz w:val="26"/>
                <w:szCs w:val="26"/>
                <w:lang w:val="nl-NL"/>
              </w:rPr>
              <w:t xml:space="preserve"> hoặc U = E – Ir  để giải các bài tập đối với toàn mạch.</w:t>
            </w:r>
          </w:p>
          <w:p w:rsidR="00B239E6" w:rsidRPr="00A03B1E" w:rsidRDefault="00B239E6"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Tính được hiệu suất của nguồn điện.</w:t>
            </w:r>
          </w:p>
          <w:p w:rsidR="00B239E6" w:rsidRPr="00A03B1E" w:rsidRDefault="00B239E6"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Vận dụng cao:</w:t>
            </w:r>
          </w:p>
          <w:p w:rsidR="00B239E6" w:rsidRPr="00A03B1E" w:rsidRDefault="00B239E6" w:rsidP="00100830">
            <w:pPr>
              <w:widowControl w:val="0"/>
              <w:spacing w:before="20" w:after="80" w:line="240" w:lineRule="auto"/>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v:shape id="_x0000_i1037" type="#_x0000_t75" style="width:54pt;height:33.65pt" o:ole="">
                  <v:imagedata r:id="rId29" o:title=""/>
                </v:shape>
                <o:OLEObject Type="Embed" ProgID="Equation.DSMT4" ShapeID="_x0000_i1037" DrawAspect="Content" ObjectID="_1731265484" r:id="rId31"/>
              </w:object>
            </w:r>
            <w:r w:rsidRPr="00A03B1E">
              <w:rPr>
                <w:color w:val="000000" w:themeColor="text1"/>
                <w:sz w:val="26"/>
                <w:szCs w:val="26"/>
                <w:lang w:val="nl-NL"/>
              </w:rPr>
              <w:t xml:space="preserve"> hoặc U = E – Ir  để giải các bài tập đối với toàn mạch, trong đó mạch ngoài gồm nhiều nhất là ba điện trở.</w:t>
            </w:r>
          </w:p>
        </w:tc>
        <w:tc>
          <w:tcPr>
            <w:tcW w:w="992"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992" w:type="dxa"/>
            <w:shd w:val="clear" w:color="auto" w:fill="auto"/>
            <w:vAlign w:val="center"/>
          </w:tcPr>
          <w:p w:rsidR="00B239E6" w:rsidRPr="00A03B1E" w:rsidRDefault="00B239E6"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851"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lang w:bidi="hi-IN"/>
              </w:rPr>
            </w:pPr>
          </w:p>
        </w:tc>
      </w:tr>
      <w:tr w:rsidR="00B239E6" w:rsidRPr="00A03B1E" w:rsidTr="00C87672">
        <w:trPr>
          <w:trHeight w:val="432"/>
        </w:trPr>
        <w:tc>
          <w:tcPr>
            <w:tcW w:w="555" w:type="dxa"/>
            <w:vMerge/>
            <w:vAlign w:val="center"/>
          </w:tcPr>
          <w:p w:rsidR="00B239E6" w:rsidRPr="00A03B1E" w:rsidRDefault="00B239E6" w:rsidP="00100830">
            <w:pPr>
              <w:widowControl w:val="0"/>
              <w:spacing w:before="20" w:after="80" w:line="240" w:lineRule="auto"/>
              <w:jc w:val="center"/>
              <w:rPr>
                <w:b/>
                <w:color w:val="000000" w:themeColor="text1"/>
                <w:sz w:val="26"/>
                <w:szCs w:val="26"/>
              </w:rPr>
            </w:pPr>
          </w:p>
        </w:tc>
        <w:tc>
          <w:tcPr>
            <w:tcW w:w="1714" w:type="dxa"/>
            <w:vMerge/>
            <w:vAlign w:val="center"/>
          </w:tcPr>
          <w:p w:rsidR="00B239E6" w:rsidRPr="00A03B1E" w:rsidRDefault="00B239E6" w:rsidP="00100830">
            <w:pPr>
              <w:widowControl w:val="0"/>
              <w:spacing w:before="20" w:after="80" w:line="240" w:lineRule="auto"/>
              <w:jc w:val="center"/>
              <w:rPr>
                <w:bCs/>
                <w:color w:val="000000" w:themeColor="text1"/>
                <w:sz w:val="26"/>
                <w:szCs w:val="26"/>
              </w:rPr>
            </w:pPr>
          </w:p>
        </w:tc>
        <w:tc>
          <w:tcPr>
            <w:tcW w:w="2268" w:type="dxa"/>
            <w:vMerge/>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p>
        </w:tc>
        <w:tc>
          <w:tcPr>
            <w:tcW w:w="6550" w:type="dxa"/>
            <w:vMerge/>
          </w:tcPr>
          <w:p w:rsidR="00B239E6" w:rsidRPr="00A03B1E" w:rsidRDefault="00B239E6" w:rsidP="00100830">
            <w:pPr>
              <w:widowControl w:val="0"/>
              <w:spacing w:before="20" w:after="80" w:line="240" w:lineRule="auto"/>
              <w:rPr>
                <w:color w:val="000000" w:themeColor="text1"/>
                <w:sz w:val="26"/>
                <w:szCs w:val="26"/>
              </w:rPr>
            </w:pPr>
          </w:p>
        </w:tc>
        <w:tc>
          <w:tcPr>
            <w:tcW w:w="992"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rPr>
            </w:pPr>
          </w:p>
        </w:tc>
        <w:tc>
          <w:tcPr>
            <w:tcW w:w="992" w:type="dxa"/>
            <w:shd w:val="clear" w:color="auto" w:fill="auto"/>
            <w:vAlign w:val="center"/>
          </w:tcPr>
          <w:p w:rsidR="00B239E6" w:rsidRPr="00A03B1E" w:rsidRDefault="00B239E6" w:rsidP="00100830">
            <w:pPr>
              <w:widowControl w:val="0"/>
              <w:spacing w:before="20" w:after="80" w:line="240" w:lineRule="auto"/>
              <w:jc w:val="center"/>
              <w:rPr>
                <w:bCs/>
                <w:iCs/>
                <w:color w:val="000000" w:themeColor="text1"/>
                <w:sz w:val="26"/>
                <w:szCs w:val="26"/>
                <w:lang w:bidi="hi-IN"/>
              </w:rPr>
            </w:pPr>
          </w:p>
        </w:tc>
        <w:tc>
          <w:tcPr>
            <w:tcW w:w="851" w:type="dxa"/>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lang w:bidi="hi-IN"/>
              </w:rPr>
            </w:pPr>
          </w:p>
        </w:tc>
        <w:tc>
          <w:tcPr>
            <w:tcW w:w="992" w:type="dxa"/>
            <w:vMerge/>
            <w:shd w:val="clear" w:color="auto" w:fill="auto"/>
            <w:vAlign w:val="center"/>
          </w:tcPr>
          <w:p w:rsidR="00B239E6" w:rsidRPr="00A03B1E" w:rsidRDefault="00B239E6" w:rsidP="00100830">
            <w:pPr>
              <w:widowControl w:val="0"/>
              <w:spacing w:before="20" w:after="80" w:line="240" w:lineRule="auto"/>
              <w:jc w:val="center"/>
              <w:rPr>
                <w:color w:val="000000" w:themeColor="text1"/>
                <w:sz w:val="26"/>
                <w:szCs w:val="26"/>
                <w:lang w:bidi="hi-IN"/>
              </w:rPr>
            </w:pP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550" w:type="dxa"/>
          </w:tcPr>
          <w:p w:rsidR="0055298D" w:rsidRPr="00A03B1E" w:rsidRDefault="0055298D" w:rsidP="00100830">
            <w:pPr>
              <w:widowControl w:val="0"/>
              <w:spacing w:before="20" w:after="80" w:line="240" w:lineRule="auto"/>
              <w:jc w:val="center"/>
              <w:rPr>
                <w:bCs/>
                <w:iCs/>
                <w:color w:val="000000" w:themeColor="text1"/>
                <w:sz w:val="26"/>
                <w:szCs w:val="26"/>
                <w:lang w:bidi="hi-IN"/>
              </w:rPr>
            </w:pP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851"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 xml:space="preserve">2 </w:t>
            </w:r>
          </w:p>
        </w:tc>
        <w:tc>
          <w:tcPr>
            <w:tcW w:w="992" w:type="dxa"/>
            <w:shd w:val="clear" w:color="auto" w:fill="auto"/>
            <w:vAlign w:val="center"/>
          </w:tcPr>
          <w:p w:rsidR="0055298D" w:rsidRPr="00A03B1E" w:rsidRDefault="005529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Tỉ lệ % </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40%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c>
          <w:tcPr>
            <w:tcW w:w="851"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20%</w:t>
            </w:r>
          </w:p>
        </w:tc>
        <w:tc>
          <w:tcPr>
            <w:tcW w:w="992" w:type="dxa"/>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10%</w:t>
            </w:r>
          </w:p>
        </w:tc>
      </w:tr>
      <w:tr w:rsidR="00A03B1E" w:rsidRPr="00A03B1E" w:rsidTr="00C87672">
        <w:trPr>
          <w:trHeight w:val="70"/>
        </w:trPr>
        <w:tc>
          <w:tcPr>
            <w:tcW w:w="4537" w:type="dxa"/>
            <w:gridSpan w:val="3"/>
          </w:tcPr>
          <w:p w:rsidR="0055298D" w:rsidRPr="00A03B1E" w:rsidRDefault="005529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w:t>
            </w:r>
          </w:p>
        </w:tc>
        <w:tc>
          <w:tcPr>
            <w:tcW w:w="6550" w:type="dxa"/>
          </w:tcPr>
          <w:p w:rsidR="0055298D" w:rsidRPr="00A03B1E" w:rsidRDefault="0055298D" w:rsidP="00100830">
            <w:pPr>
              <w:widowControl w:val="0"/>
              <w:spacing w:before="20" w:after="80" w:line="240" w:lineRule="auto"/>
              <w:jc w:val="center"/>
              <w:rPr>
                <w:color w:val="000000" w:themeColor="text1"/>
                <w:sz w:val="26"/>
                <w:szCs w:val="26"/>
              </w:rPr>
            </w:pPr>
          </w:p>
        </w:tc>
        <w:tc>
          <w:tcPr>
            <w:tcW w:w="1984"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70%</w:t>
            </w:r>
          </w:p>
        </w:tc>
        <w:tc>
          <w:tcPr>
            <w:tcW w:w="1843" w:type="dxa"/>
            <w:gridSpan w:val="2"/>
          </w:tcPr>
          <w:p w:rsidR="0055298D" w:rsidRPr="00A03B1E" w:rsidRDefault="0055298D" w:rsidP="00100830">
            <w:pPr>
              <w:widowControl w:val="0"/>
              <w:spacing w:before="20" w:after="80" w:line="240" w:lineRule="auto"/>
              <w:jc w:val="center"/>
              <w:rPr>
                <w:b/>
                <w:bCs/>
                <w:color w:val="000000" w:themeColor="text1"/>
                <w:sz w:val="26"/>
                <w:szCs w:val="26"/>
              </w:rPr>
            </w:pPr>
            <w:r w:rsidRPr="00A03B1E">
              <w:rPr>
                <w:b/>
                <w:bCs/>
                <w:color w:val="000000" w:themeColor="text1"/>
                <w:sz w:val="26"/>
                <w:szCs w:val="26"/>
              </w:rPr>
              <w:t>30%</w:t>
            </w:r>
          </w:p>
        </w:tc>
      </w:tr>
    </w:tbl>
    <w:p w:rsidR="0055298D" w:rsidRPr="00A03B1E" w:rsidRDefault="0055298D" w:rsidP="00100830">
      <w:pPr>
        <w:widowControl w:val="0"/>
        <w:spacing w:before="20" w:after="80" w:line="240" w:lineRule="auto"/>
        <w:rPr>
          <w:b/>
          <w:bCs/>
          <w:color w:val="000000" w:themeColor="text1"/>
          <w:sz w:val="26"/>
          <w:szCs w:val="26"/>
        </w:rPr>
      </w:pPr>
      <w:r w:rsidRPr="00A03B1E">
        <w:rPr>
          <w:b/>
          <w:bCs/>
          <w:color w:val="000000" w:themeColor="text1"/>
          <w:sz w:val="26"/>
          <w:szCs w:val="26"/>
        </w:rPr>
        <w:t>Lưu ý:</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55298D" w:rsidRPr="00A03B1E"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(1*) Giáo viên có thể ra 1 câu hỏi cho đề kiểm tra ở cấp độ vận dụng ở ở đơn vị kiến thức: </w:t>
      </w:r>
      <w:r w:rsidRPr="00A03B1E">
        <w:rPr>
          <w:b/>
          <w:bCs/>
          <w:color w:val="000000" w:themeColor="text1"/>
          <w:sz w:val="26"/>
          <w:szCs w:val="26"/>
        </w:rPr>
        <w:t xml:space="preserve">1.1. </w:t>
      </w:r>
      <w:proofErr w:type="gramStart"/>
      <w:r w:rsidRPr="00A03B1E">
        <w:rPr>
          <w:b/>
          <w:bCs/>
          <w:color w:val="000000" w:themeColor="text1"/>
          <w:sz w:val="26"/>
          <w:szCs w:val="26"/>
        </w:rPr>
        <w:t>định</w:t>
      </w:r>
      <w:proofErr w:type="gramEnd"/>
      <w:r w:rsidRPr="00A03B1E">
        <w:rPr>
          <w:b/>
          <w:bCs/>
          <w:color w:val="000000" w:themeColor="text1"/>
          <w:sz w:val="26"/>
          <w:szCs w:val="26"/>
        </w:rPr>
        <w:t xml:space="preserve"> luật Cu-lông</w:t>
      </w:r>
      <w:r w:rsidRPr="00A03B1E">
        <w:rPr>
          <w:color w:val="000000" w:themeColor="text1"/>
          <w:sz w:val="26"/>
          <w:szCs w:val="26"/>
        </w:rPr>
        <w:t xml:space="preserve">hoặc </w:t>
      </w:r>
      <w:r w:rsidRPr="00A03B1E">
        <w:rPr>
          <w:b/>
          <w:bCs/>
          <w:color w:val="000000" w:themeColor="text1"/>
          <w:sz w:val="26"/>
          <w:szCs w:val="26"/>
        </w:rPr>
        <w:t xml:space="preserve">1.2. </w:t>
      </w:r>
      <w:proofErr w:type="gramStart"/>
      <w:r w:rsidRPr="00A03B1E">
        <w:rPr>
          <w:b/>
          <w:bCs/>
          <w:color w:val="000000" w:themeColor="text1"/>
          <w:sz w:val="26"/>
          <w:szCs w:val="26"/>
        </w:rPr>
        <w:t>thuyết</w:t>
      </w:r>
      <w:proofErr w:type="gramEnd"/>
      <w:r w:rsidRPr="00A03B1E">
        <w:rPr>
          <w:b/>
          <w:bCs/>
          <w:color w:val="000000" w:themeColor="text1"/>
          <w:sz w:val="26"/>
          <w:szCs w:val="26"/>
        </w:rPr>
        <w:t xml:space="preserve"> êlectron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r w:rsidRPr="00A03B1E">
        <w:rPr>
          <w:color w:val="000000" w:themeColor="text1"/>
          <w:sz w:val="26"/>
          <w:szCs w:val="26"/>
        </w:rPr>
        <w:t>.</w:t>
      </w:r>
    </w:p>
    <w:p w:rsidR="0055298D" w:rsidRPr="00A03B1E" w:rsidRDefault="0055298D" w:rsidP="00100830">
      <w:pPr>
        <w:widowControl w:val="0"/>
        <w:spacing w:before="20" w:after="80" w:line="240" w:lineRule="auto"/>
        <w:jc w:val="both"/>
        <w:rPr>
          <w:b/>
          <w:bCs/>
          <w:color w:val="000000" w:themeColor="text1"/>
          <w:sz w:val="26"/>
          <w:szCs w:val="26"/>
        </w:rPr>
      </w:pPr>
      <w:r w:rsidRPr="00A03B1E">
        <w:rPr>
          <w:color w:val="000000" w:themeColor="text1"/>
          <w:sz w:val="26"/>
          <w:szCs w:val="26"/>
        </w:rPr>
        <w:t xml:space="preserve">- (1**) Giáo viên có thể ra 1 câu hỏi cho đề kiểm tra ở cấp độ vận dụng cao ở ở đơn vị kiến thức: </w:t>
      </w:r>
      <w:r w:rsidRPr="00A03B1E">
        <w:rPr>
          <w:b/>
          <w:bCs/>
          <w:color w:val="000000" w:themeColor="text1"/>
          <w:sz w:val="26"/>
          <w:szCs w:val="26"/>
        </w:rPr>
        <w:t xml:space="preserve">1.1. </w:t>
      </w:r>
      <w:proofErr w:type="gramStart"/>
      <w:r w:rsidRPr="00A03B1E">
        <w:rPr>
          <w:b/>
          <w:bCs/>
          <w:color w:val="000000" w:themeColor="text1"/>
          <w:sz w:val="26"/>
          <w:szCs w:val="26"/>
        </w:rPr>
        <w:t>định</w:t>
      </w:r>
      <w:proofErr w:type="gramEnd"/>
      <w:r w:rsidRPr="00A03B1E">
        <w:rPr>
          <w:b/>
          <w:bCs/>
          <w:color w:val="000000" w:themeColor="text1"/>
          <w:sz w:val="26"/>
          <w:szCs w:val="26"/>
        </w:rPr>
        <w:t xml:space="preserve"> luật Cu-lông</w:t>
      </w:r>
      <w:r w:rsidRPr="00A03B1E">
        <w:rPr>
          <w:color w:val="000000" w:themeColor="text1"/>
          <w:sz w:val="26"/>
          <w:szCs w:val="26"/>
        </w:rPr>
        <w:t>hoặc</w:t>
      </w:r>
      <w:r w:rsidRPr="00A03B1E">
        <w:rPr>
          <w:b/>
          <w:bCs/>
          <w:color w:val="000000" w:themeColor="text1"/>
          <w:sz w:val="26"/>
          <w:szCs w:val="26"/>
        </w:rPr>
        <w:t xml:space="preserve"> 1.2. </w:t>
      </w:r>
      <w:proofErr w:type="gramStart"/>
      <w:r w:rsidRPr="00A03B1E">
        <w:rPr>
          <w:b/>
          <w:bCs/>
          <w:color w:val="000000" w:themeColor="text1"/>
          <w:sz w:val="26"/>
          <w:szCs w:val="26"/>
        </w:rPr>
        <w:t>thuyết</w:t>
      </w:r>
      <w:proofErr w:type="gramEnd"/>
      <w:r w:rsidRPr="00A03B1E">
        <w:rPr>
          <w:b/>
          <w:bCs/>
          <w:color w:val="000000" w:themeColor="text1"/>
          <w:sz w:val="26"/>
          <w:szCs w:val="26"/>
        </w:rPr>
        <w:t xml:space="preserve"> electron - định luật bảo toàn điện tích</w:t>
      </w:r>
      <w:r w:rsidRPr="00A03B1E">
        <w:rPr>
          <w:color w:val="000000" w:themeColor="text1"/>
          <w:sz w:val="26"/>
          <w:szCs w:val="26"/>
        </w:rPr>
        <w:t>hoặc</w:t>
      </w:r>
      <w:r w:rsidRPr="00A03B1E">
        <w:rPr>
          <w:b/>
          <w:bCs/>
          <w:color w:val="000000" w:themeColor="text1"/>
          <w:sz w:val="26"/>
          <w:szCs w:val="26"/>
        </w:rPr>
        <w:t>1.3.công của lực điện – hiệu điện thế.</w:t>
      </w:r>
    </w:p>
    <w:p w:rsidR="00B239E6" w:rsidRDefault="0055298D"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(1***) Giáo viên có thể ra 1 câu hỏi cho đề kiểm tra ở cấp độ vận dụng cao ở ở đơn vị kiến thức: </w:t>
      </w:r>
      <w:r w:rsidRPr="00A03B1E">
        <w:rPr>
          <w:b/>
          <w:bCs/>
          <w:color w:val="000000" w:themeColor="text1"/>
          <w:sz w:val="26"/>
          <w:szCs w:val="26"/>
        </w:rPr>
        <w:t>2.2 điện năng – công suất điện</w:t>
      </w:r>
      <w:r w:rsidRPr="00A03B1E">
        <w:rPr>
          <w:color w:val="000000" w:themeColor="text1"/>
          <w:sz w:val="26"/>
          <w:szCs w:val="26"/>
        </w:rPr>
        <w:t xml:space="preserve">hoặc </w:t>
      </w:r>
      <w:r w:rsidRPr="00A03B1E">
        <w:rPr>
          <w:b/>
          <w:bCs/>
          <w:color w:val="000000" w:themeColor="text1"/>
          <w:sz w:val="26"/>
          <w:szCs w:val="26"/>
        </w:rPr>
        <w:t>2.3 định luật Ôm đối với toàn mạch</w:t>
      </w:r>
      <w:r w:rsidRPr="00A03B1E">
        <w:rPr>
          <w:color w:val="000000" w:themeColor="text1"/>
          <w:sz w:val="26"/>
          <w:szCs w:val="26"/>
        </w:rPr>
        <w:t>hoặc</w:t>
      </w:r>
    </w:p>
    <w:p w:rsidR="00B239E6" w:rsidRDefault="00B239E6" w:rsidP="00100830">
      <w:pPr>
        <w:widowControl w:val="0"/>
        <w:spacing w:before="20" w:after="80" w:line="240" w:lineRule="auto"/>
        <w:jc w:val="both"/>
        <w:rPr>
          <w:color w:val="000000" w:themeColor="text1"/>
          <w:sz w:val="26"/>
          <w:szCs w:val="26"/>
        </w:rPr>
      </w:pPr>
    </w:p>
    <w:sectPr w:rsidR="00B239E6" w:rsidSect="00661EA5">
      <w:pgSz w:w="16840" w:h="11907" w:orient="landscape" w:code="9"/>
      <w:pgMar w:top="63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55" w:rsidRDefault="003F5755" w:rsidP="00C608FB">
      <w:pPr>
        <w:spacing w:after="0" w:line="240" w:lineRule="auto"/>
      </w:pPr>
      <w:r>
        <w:separator/>
      </w:r>
    </w:p>
  </w:endnote>
  <w:endnote w:type="continuationSeparator" w:id="0">
    <w:p w:rsidR="003F5755" w:rsidRDefault="003F5755"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55" w:rsidRDefault="003F5755" w:rsidP="00C608FB">
      <w:pPr>
        <w:spacing w:after="0" w:line="240" w:lineRule="auto"/>
      </w:pPr>
      <w:r>
        <w:separator/>
      </w:r>
    </w:p>
  </w:footnote>
  <w:footnote w:type="continuationSeparator" w:id="0">
    <w:p w:rsidR="003F5755" w:rsidRDefault="003F5755"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774C0"/>
    <w:rsid w:val="000908BB"/>
    <w:rsid w:val="000D2750"/>
    <w:rsid w:val="000D2D61"/>
    <w:rsid w:val="000E7554"/>
    <w:rsid w:val="000E7D25"/>
    <w:rsid w:val="000F484F"/>
    <w:rsid w:val="00100830"/>
    <w:rsid w:val="00110DFE"/>
    <w:rsid w:val="00122476"/>
    <w:rsid w:val="00125A9B"/>
    <w:rsid w:val="001565E7"/>
    <w:rsid w:val="00157A7F"/>
    <w:rsid w:val="00170D94"/>
    <w:rsid w:val="001A756F"/>
    <w:rsid w:val="001E3359"/>
    <w:rsid w:val="001F161E"/>
    <w:rsid w:val="002228F8"/>
    <w:rsid w:val="00287331"/>
    <w:rsid w:val="002925EC"/>
    <w:rsid w:val="0029580B"/>
    <w:rsid w:val="002A488D"/>
    <w:rsid w:val="002A4B4C"/>
    <w:rsid w:val="002B2CFC"/>
    <w:rsid w:val="002C1024"/>
    <w:rsid w:val="002E2879"/>
    <w:rsid w:val="002E6443"/>
    <w:rsid w:val="002F27CC"/>
    <w:rsid w:val="0031654B"/>
    <w:rsid w:val="00354F65"/>
    <w:rsid w:val="00367E78"/>
    <w:rsid w:val="003824C7"/>
    <w:rsid w:val="003B4702"/>
    <w:rsid w:val="003C0D51"/>
    <w:rsid w:val="003F5755"/>
    <w:rsid w:val="00412392"/>
    <w:rsid w:val="004171CA"/>
    <w:rsid w:val="00433119"/>
    <w:rsid w:val="00444E89"/>
    <w:rsid w:val="004B5F1B"/>
    <w:rsid w:val="004C1FEF"/>
    <w:rsid w:val="004C5120"/>
    <w:rsid w:val="004F7F0B"/>
    <w:rsid w:val="00527A5F"/>
    <w:rsid w:val="005321B4"/>
    <w:rsid w:val="00535824"/>
    <w:rsid w:val="005509B0"/>
    <w:rsid w:val="0055298D"/>
    <w:rsid w:val="005908DC"/>
    <w:rsid w:val="005C7E7B"/>
    <w:rsid w:val="005F41A6"/>
    <w:rsid w:val="005F5466"/>
    <w:rsid w:val="00607B66"/>
    <w:rsid w:val="00615514"/>
    <w:rsid w:val="00661EA5"/>
    <w:rsid w:val="00681A5A"/>
    <w:rsid w:val="00683E06"/>
    <w:rsid w:val="006B1C3F"/>
    <w:rsid w:val="006D6F7A"/>
    <w:rsid w:val="006E0466"/>
    <w:rsid w:val="006E2A08"/>
    <w:rsid w:val="007021CF"/>
    <w:rsid w:val="0070548F"/>
    <w:rsid w:val="00717C04"/>
    <w:rsid w:val="00744403"/>
    <w:rsid w:val="00757EF6"/>
    <w:rsid w:val="00763AFE"/>
    <w:rsid w:val="007725AC"/>
    <w:rsid w:val="007764D4"/>
    <w:rsid w:val="00793EE9"/>
    <w:rsid w:val="007A2404"/>
    <w:rsid w:val="007B0B64"/>
    <w:rsid w:val="007B758E"/>
    <w:rsid w:val="007C6AD7"/>
    <w:rsid w:val="007F2DFB"/>
    <w:rsid w:val="007F4799"/>
    <w:rsid w:val="0081249A"/>
    <w:rsid w:val="008413CA"/>
    <w:rsid w:val="00870063"/>
    <w:rsid w:val="00870210"/>
    <w:rsid w:val="008C215A"/>
    <w:rsid w:val="008D718D"/>
    <w:rsid w:val="00905B21"/>
    <w:rsid w:val="009355EC"/>
    <w:rsid w:val="009361DF"/>
    <w:rsid w:val="009375BD"/>
    <w:rsid w:val="009468B4"/>
    <w:rsid w:val="00946909"/>
    <w:rsid w:val="009B4FD0"/>
    <w:rsid w:val="009B7D83"/>
    <w:rsid w:val="009D16E6"/>
    <w:rsid w:val="00A016C2"/>
    <w:rsid w:val="00A03B1E"/>
    <w:rsid w:val="00A13163"/>
    <w:rsid w:val="00A205C0"/>
    <w:rsid w:val="00A33FB7"/>
    <w:rsid w:val="00A40E02"/>
    <w:rsid w:val="00A67A16"/>
    <w:rsid w:val="00AB5441"/>
    <w:rsid w:val="00AC4D13"/>
    <w:rsid w:val="00B014B3"/>
    <w:rsid w:val="00B14174"/>
    <w:rsid w:val="00B239E6"/>
    <w:rsid w:val="00B62ADF"/>
    <w:rsid w:val="00B76A46"/>
    <w:rsid w:val="00BB29BB"/>
    <w:rsid w:val="00BC24C4"/>
    <w:rsid w:val="00BD6EC4"/>
    <w:rsid w:val="00C033B1"/>
    <w:rsid w:val="00C067EB"/>
    <w:rsid w:val="00C17299"/>
    <w:rsid w:val="00C24CF2"/>
    <w:rsid w:val="00C37734"/>
    <w:rsid w:val="00C37C9E"/>
    <w:rsid w:val="00C50577"/>
    <w:rsid w:val="00C515AC"/>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A776E"/>
    <w:rsid w:val="00DB2686"/>
    <w:rsid w:val="00DB6848"/>
    <w:rsid w:val="00DD4C9B"/>
    <w:rsid w:val="00E53F92"/>
    <w:rsid w:val="00E77DAC"/>
    <w:rsid w:val="00EB4C00"/>
    <w:rsid w:val="00EB6933"/>
    <w:rsid w:val="00EC4647"/>
    <w:rsid w:val="00ED24EE"/>
    <w:rsid w:val="00F14066"/>
    <w:rsid w:val="00F23D42"/>
    <w:rsid w:val="00F26C94"/>
    <w:rsid w:val="00F32807"/>
    <w:rsid w:val="00F82FE1"/>
    <w:rsid w:val="00F8337B"/>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2.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10F4-D264-4977-AE44-C28EB8AF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cp:lastModifiedBy>
  <cp:revision>17</cp:revision>
  <cp:lastPrinted>2020-12-20T03:27:00Z</cp:lastPrinted>
  <dcterms:created xsi:type="dcterms:W3CDTF">2020-12-20T16:04:00Z</dcterms:created>
  <dcterms:modified xsi:type="dcterms:W3CDTF">2022-11-29T14:59:00Z</dcterms:modified>
</cp:coreProperties>
</file>