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 HOẠCH DẠY HỌC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TIẾNG ANH 12 – GLOBAL SUCCESS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12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iếng Anh ở lớp 12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12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10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2 - 3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105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8 tiết/ bài x 10 bài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80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3 tiết/ bài ôn x 4 bài 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tiết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tiết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tiết.</w:t>
      </w:r>
    </w:p>
    <w:p w:rsidR="00000000" w:rsidDel="00000000" w:rsidP="00000000" w:rsidRDefault="00000000" w:rsidRPr="00000000" w14:paraId="0000000A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851"/>
        <w:gridCol w:w="2125"/>
        <w:gridCol w:w="4901"/>
        <w:tblGridChange w:id="0">
          <w:tblGrid>
            <w:gridCol w:w="1133"/>
            <w:gridCol w:w="851"/>
            <w:gridCol w:w="2125"/>
            <w:gridCol w:w="4901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Nội dung chi tiết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5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5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5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6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06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06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07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7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7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7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8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8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8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9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9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9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0A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A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A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A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2</w:t>
            </w:r>
          </w:p>
          <w:p w:rsidR="00000000" w:rsidDel="00000000" w:rsidP="00000000" w:rsidRDefault="00000000" w:rsidRPr="00000000" w14:paraId="000000A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for end-of term test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B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END-OF-TERM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correction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 (Dự phòng)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B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C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C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C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17 tuần x 3 tiết/ tuần = 51 tiết.</w:t>
      </w:r>
    </w:p>
    <w:p w:rsidR="00000000" w:rsidDel="00000000" w:rsidP="00000000" w:rsidRDefault="00000000" w:rsidRPr="00000000" w14:paraId="000000C6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</w:p>
    <w:tbl>
      <w:tblPr>
        <w:tblStyle w:val="Table2"/>
        <w:tblW w:w="901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3"/>
        <w:gridCol w:w="851"/>
        <w:gridCol w:w="2125"/>
        <w:gridCol w:w="4901"/>
        <w:tblGridChange w:id="0">
          <w:tblGrid>
            <w:gridCol w:w="1133"/>
            <w:gridCol w:w="851"/>
            <w:gridCol w:w="2125"/>
            <w:gridCol w:w="4901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0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D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Culture/CLIL</w:t>
            </w:r>
          </w:p>
          <w:p w:rsidR="00000000" w:rsidDel="00000000" w:rsidP="00000000" w:rsidRDefault="00000000" w:rsidRPr="00000000" w14:paraId="000000D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D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E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0E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E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F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F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F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F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0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0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</w:t>
            </w:r>
          </w:p>
          <w:p w:rsidR="00000000" w:rsidDel="00000000" w:rsidP="00000000" w:rsidRDefault="00000000" w:rsidRPr="00000000" w14:paraId="0000010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74</w:t>
            </w:r>
          </w:p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0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</w:t>
            </w:r>
          </w:p>
          <w:p w:rsidR="00000000" w:rsidDel="00000000" w:rsidP="00000000" w:rsidRDefault="00000000" w:rsidRPr="00000000" w14:paraId="000001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</w:t>
            </w:r>
          </w:p>
          <w:p w:rsidR="00000000" w:rsidDel="00000000" w:rsidP="00000000" w:rsidRDefault="00000000" w:rsidRPr="00000000" w14:paraId="000001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1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79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1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Mid-term test</w:t>
            </w:r>
          </w:p>
          <w:p w:rsidR="00000000" w:rsidDel="00000000" w:rsidP="00000000" w:rsidRDefault="00000000" w:rsidRPr="00000000" w14:paraId="0000012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2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2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2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2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</w:t>
            </w:r>
          </w:p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</w:p>
          <w:p w:rsidR="00000000" w:rsidDel="00000000" w:rsidP="00000000" w:rsidRDefault="00000000" w:rsidRPr="00000000" w14:paraId="000001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14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</w:t>
            </w:r>
          </w:p>
          <w:p w:rsidR="00000000" w:rsidDel="00000000" w:rsidP="00000000" w:rsidRDefault="00000000" w:rsidRPr="00000000" w14:paraId="000001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  <w:p w:rsidR="00000000" w:rsidDel="00000000" w:rsidP="00000000" w:rsidRDefault="00000000" w:rsidRPr="00000000" w14:paraId="000001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4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4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</w:t>
            </w:r>
          </w:p>
          <w:p w:rsidR="00000000" w:rsidDel="00000000" w:rsidP="00000000" w:rsidRDefault="00000000" w:rsidRPr="00000000" w14:paraId="000001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1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5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5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Communication &amp; Culture/ CLIL</w:t>
            </w:r>
          </w:p>
          <w:p w:rsidR="00000000" w:rsidDel="00000000" w:rsidP="00000000" w:rsidRDefault="00000000" w:rsidRPr="00000000" w14:paraId="0000015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5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</w:t>
            </w:r>
          </w:p>
          <w:p w:rsidR="00000000" w:rsidDel="00000000" w:rsidP="00000000" w:rsidRDefault="00000000" w:rsidRPr="00000000" w14:paraId="0000015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  <w:p w:rsidR="00000000" w:rsidDel="00000000" w:rsidP="00000000" w:rsidRDefault="00000000" w:rsidRPr="00000000" w14:paraId="0000015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REVIEW 4</w:t>
            </w:r>
          </w:p>
          <w:p w:rsidR="00000000" w:rsidDel="00000000" w:rsidP="00000000" w:rsidRDefault="00000000" w:rsidRPr="00000000" w14:paraId="000001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(1)</w:t>
            </w:r>
          </w:p>
          <w:p w:rsidR="00000000" w:rsidDel="00000000" w:rsidP="00000000" w:rsidRDefault="00000000" w:rsidRPr="00000000" w14:paraId="0000015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Skills (2)</w:t>
            </w:r>
          </w:p>
          <w:p w:rsidR="00000000" w:rsidDel="00000000" w:rsidP="00000000" w:rsidRDefault="00000000" w:rsidRPr="00000000" w14:paraId="0000016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for end-of term test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1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</w:t>
            </w:r>
          </w:p>
          <w:p w:rsidR="00000000" w:rsidDel="00000000" w:rsidP="00000000" w:rsidRDefault="00000000" w:rsidRPr="00000000" w14:paraId="0000016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End-of-term test</w:t>
            </w:r>
          </w:p>
          <w:p w:rsidR="00000000" w:rsidDel="00000000" w:rsidP="00000000" w:rsidRDefault="00000000" w:rsidRPr="00000000" w14:paraId="0000016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Feedback and correction</w:t>
            </w:r>
          </w:p>
          <w:p w:rsidR="00000000" w:rsidDel="00000000" w:rsidP="00000000" w:rsidRDefault="00000000" w:rsidRPr="00000000" w14:paraId="0000016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 (Dự phòng)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</w:t>
            </w:r>
          </w:p>
          <w:p w:rsidR="00000000" w:rsidDel="00000000" w:rsidP="00000000" w:rsidRDefault="00000000" w:rsidRPr="00000000" w14:paraId="0000016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</w:t>
            </w:r>
          </w:p>
          <w:p w:rsidR="00000000" w:rsidDel="00000000" w:rsidP="00000000" w:rsidRDefault="00000000" w:rsidRPr="00000000" w14:paraId="0000016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 (Dự phòng)</w:t>
            </w:r>
          </w:p>
          <w:p w:rsidR="00000000" w:rsidDel="00000000" w:rsidP="00000000" w:rsidRDefault="00000000" w:rsidRPr="00000000" w14:paraId="0000016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 (Dự phòng)</w:t>
            </w:r>
          </w:p>
          <w:p w:rsidR="00000000" w:rsidDel="00000000" w:rsidP="00000000" w:rsidRDefault="00000000" w:rsidRPr="00000000" w14:paraId="0000017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reserve (Dự phòng)</w:t>
            </w:r>
          </w:p>
        </w:tc>
      </w:tr>
    </w:tbl>
    <w:p w:rsidR="00000000" w:rsidDel="00000000" w:rsidP="00000000" w:rsidRDefault="00000000" w:rsidRPr="00000000" w14:paraId="00000171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B9435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rAmT4DsDVMOKRzBQfXd+HfiHg==">CgMxLjA4AHIhMWxHMjZuUzExS2ZkOHpCVmFFczhHN2Z0OXowRl9rRVA0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2022-02-21T09:22:00Z</dcterms:created>
</cp:coreProperties>
</file>