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9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Sở GD&amp;ĐT Bắc Giang</w:t>
              <w:br/>
            </w:r>
            <w:r>
              <w:rPr>
                <w:b/>
                <w:color w:val="00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15 PHÚT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/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Phương trình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của một chất điểm có dạng x = Acos(ωt + φ). Độ dài quỹ đạo của dao động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 w:before="0" w:after="0"/>
              <w:ind w:firstLine="142"/>
              <w:jc w:val="both"/>
              <w:rPr>
                <w:rFonts w:ascii="Times New Roman" w:eastAsia="Meiryo" w:hAnsi="Times New Roman" w:cs="Times New Roman"/>
                <w:color w:val="FF0000"/>
                <w:sz w:val="24"/>
                <w:szCs w:val="24"/>
              </w:rPr>
            </w:pP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2B41C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highlight w:val="yellow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4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A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A/2.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hòa?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Biên độ của dao động là giá trị cực đại của li độ.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 là dao động có tính tuần hoàn.</w:t>
      </w:r>
    </w:p>
    <w:p w:rsidR="00513CAC" w:rsidRPr="00584C1F" w:rsidRDefault="003104E2" w:rsidP="003104E2">
      <w:pPr>
        <w:ind w:firstLine="0"/>
      </w:pPr>
      <w:r>
        <w:rPr>
          <w:rStyle w:val="TDTN_Char"/>
          <w:b/>
        </w:rPr>
        <w:t xml:space="preserve">   C.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Dao động điều hòa có quỹ đạo là đường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hình sin.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D.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Vận tốc biến thiên cùng tần số với li độ.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 được dùng để xác định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Biên độ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Trạng thái dao </w:t>
      </w:r>
      <w:r w:rsidRPr="002B41C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động.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Tần số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 kỳ dao động.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là: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5E8A65" wp14:editId="4CF009ED">
            <wp:extent cx="1739900" cy="8826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10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B.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10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sym w:font="Symbol" w:char="F070"/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rad/s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</w:t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sym w:font="Symbol" w:char="F070"/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t xml:space="preserve">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D.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 rad/s.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Cho 2 dao động cùng phương, có phương trình lần lượt là: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−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(cm),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+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(cm). Độ lệch pha của 2 dao động có độ lớn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0.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0,25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</w:rPr>
        <w:t>π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  <w:t xml:space="preserve">       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37" type="#_x0000_t75" style="width:114.5pt;height:37pt" o:ole="">
            <v:imagedata r:id="rId32" o:title=""/>
          </v:shape>
          <o:OLEObject Type="Embed" ProgID="Equation.DSMT4" ShapeID="_x0000_i1037" DrawAspect="Content" ObjectID="_1756877708" r:id="rId3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li độ, vận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8" type="#_x0000_t75" style="width:35.5pt;height:29.5pt" o:ole="">
            <v:imagedata r:id="rId34" o:title=""/>
          </v:shape>
          <o:OLEObject Type="Embed" ProgID="Equation.DSMT4" ShapeID="_x0000_i1038" DrawAspect="Content" ObjectID="_1756877709" r:id="rId3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039" type="#_x0000_t75" style="width:42.5pt;height:14.5pt" o:ole="">
            <v:imagedata r:id="rId36" o:title=""/>
          </v:shape>
          <o:OLEObject Type="Embed" ProgID="Equation.DSMT4" ShapeID="_x0000_i1039" DrawAspect="Content" ObjectID="_1756877710" r:id="rId3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60" w:dyaOrig="400">
          <v:shape id="_x0000_i1040" type="#_x0000_t75" style="width:79.5pt;height:22pt" o:ole="">
            <v:imagedata r:id="rId38" o:title=""/>
          </v:shape>
          <o:OLEObject Type="Embed" ProgID="Equation.DSMT4" ShapeID="_x0000_i1040" DrawAspect="Content" ObjectID="_1756877711" r:id="rId39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999" w:dyaOrig="279">
          <v:shape id="_x0000_i1041" type="#_x0000_t75" style="width:50pt;height:14.5pt" o:ole="">
            <v:imagedata r:id="rId40" o:title=""/>
          </v:shape>
          <o:OLEObject Type="Embed" ProgID="Equation.DSMT4" ShapeID="_x0000_i1041" DrawAspect="Content" ObjectID="_1756877712" r:id="rId41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2B41C2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700" w:dyaOrig="400">
          <v:shape id="_x0000_i1042" type="#_x0000_t75" style="width:86.5pt;height:22pt" o:ole="">
            <v:imagedata r:id="rId42" o:title=""/>
          </v:shape>
          <o:OLEObject Type="Embed" ProgID="Equation.DSMT4" ShapeID="_x0000_i1042" DrawAspect="Content" ObjectID="_1756877713" r:id="rId43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3" type="#_x0000_t75" style="width:50pt;height:14.5pt" o:ole="">
            <v:imagedata r:id="rId44" o:title=""/>
          </v:shape>
          <o:OLEObject Type="Embed" ProgID="Equation.DSMT4" ShapeID="_x0000_i1043" DrawAspect="Content" ObjectID="_1756877714" r:id="rId4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40" w:dyaOrig="420">
          <v:shape id="_x0000_i1044" type="#_x0000_t75" style="width:94pt;height:22pt" o:ole="">
            <v:imagedata r:id="rId46" o:title=""/>
          </v:shape>
          <o:OLEObject Type="Embed" ProgID="Equation.DSMT4" ShapeID="_x0000_i1044" DrawAspect="Content" ObjectID="_1756877715" r:id="rId4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5" type="#_x0000_t75" style="width:50pt;height:14.5pt" o:ole="">
            <v:imagedata r:id="rId44" o:title=""/>
          </v:shape>
          <o:OLEObject Type="Embed" ProgID="Equation.DSMT4" ShapeID="_x0000_i1045" DrawAspect="Content" ObjectID="_1756877716" r:id="rId4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60" w:dyaOrig="420">
          <v:shape id="_x0000_i1046" type="#_x0000_t75" style="width:101.5pt;height:22pt" o:ole="">
            <v:imagedata r:id="rId49" o:title=""/>
          </v:shape>
          <o:OLEObject Type="Embed" ProgID="Equation.DSMT4" ShapeID="_x0000_i1046" DrawAspect="Content" ObjectID="_1756877717" r:id="rId50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Vật dao động điều hòa theo phương trình x = -Acos(ωt + φ) (A &gt; 0). Pha ban đầu của vật là.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40" w:lineRule="auto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φ + π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 + π/2.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Hình vẽ bên là đồ thị biểu diễn sự phụ thuộc của li độ vào thời gian t của một vật dao động điều hòa.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FB48C" wp14:editId="7B7E3D57">
            <wp:extent cx="1743075" cy="809625"/>
            <wp:effectExtent l="0" t="0" r="9525" b="9525"/>
            <wp:docPr id="1312" name="Picture 1312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 descr="Line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Biên độ dao động của vật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B. 1,0mm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C.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1dm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	0,2dm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dao động theo phương trình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x=2,5c</m:t>
        </m:r>
        <m:r>
          <m:rPr>
            <m:nor/>
          </m:rPr>
          <w:rPr>
            <w:rFonts w:ascii="Times New Roman" w:hAnsi="Times New Roman" w:cs="Times New Roman"/>
            <w:color w:val="FF0000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)cm</m:t>
        </m:r>
      </m:oMath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Vào thời điểm nào thì pha dao động đạt giá trị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>/3 rad, lúc ấy li độ x bằng bao nhiêu: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40" w:dyaOrig="620">
          <v:shape id="_x0000_i1029" type="#_x0000_t75" style="width:101.5pt;height:29.5pt" o:ole="">
            <v:imagedata r:id="rId15" o:title=""/>
          </v:shape>
          <o:OLEObject Type="Embed" ProgID="Equation.DSMT4" ShapeID="_x0000_i1029" DrawAspect="Content" ObjectID="_1756877700" r:id="rId1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BR"/>
        </w:rPr>
        <w:t>D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24"/>
          <w:sz w:val="24"/>
          <w:szCs w:val="24"/>
          <w:highlight w:val="yellow"/>
        </w:rPr>
        <w:object w:dxaOrig="1900" w:dyaOrig="620">
          <v:shape id="_x0000_i1030" type="#_x0000_t75" style="width:94.5pt;height:29.5pt" o:ole="">
            <v:imagedata r:id="rId17" o:title=""/>
          </v:shape>
          <o:OLEObject Type="Embed" ProgID="Equation.DSMT4" ShapeID="_x0000_i1030" DrawAspect="Content" ObjectID="_1756877701" r:id="rId18"/>
        </w:objec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80" w:dyaOrig="620">
          <v:shape id="_x0000_i1027" type="#_x0000_t75" style="width:94.5pt;height:29.5pt" o:ole="">
            <v:imagedata r:id="rId11" o:title=""/>
          </v:shape>
          <o:OLEObject Type="Embed" ProgID="Equation.DSMT4" ShapeID="_x0000_i1027" DrawAspect="Content" ObjectID="_1756877698" r:id="rId1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>
          <v:shape id="_x0000_i1028" type="#_x0000_t75" style="width:94.5pt;height:35pt" o:ole="">
            <v:imagedata r:id="rId13" o:title=""/>
          </v:shape>
          <o:OLEObject Type="Embed" ProgID="Equation.DSMT4" ShapeID="_x0000_i1028" DrawAspect="Content" ObjectID="_1756877699" r:id="rId14"/>
        </w:objec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dao động điều hoà với tần số 4 Hz và biên độ dao động 10 cm. Độ lớn gia tốc cực đại của chất điểm bằng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5m/s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 25m/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63,1 m/ s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D.6,31m/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Chất điểm dao động điều hào với phương trình x = 6cos(10t – 3π/2) cm. Li độ của chất điểm khi pha dao động bằng 2π/3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30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32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B41C2">
        <w:rPr>
          <w:rFonts w:ascii="Times New Roman" w:eastAsia="Meiryo" w:hAnsi="Times New Roman" w:cs="Times New Roman"/>
          <w:color w:val="000000"/>
          <w:sz w:val="24"/>
          <w:szCs w:val="24"/>
          <w:highlight w:val="yellow"/>
        </w:rPr>
        <w:t>x = –3 cm.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x = – 40 cm.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584C1F"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5pt" o:ole="">
            <v:imagedata r:id="rId5" o:title=""/>
          </v:shape>
          <o:OLEObject Type="Embed" ProgID="Equation.DSMT4" ShapeID="_x0000_i1025" DrawAspect="Content" ObjectID="_1756877696" r:id="rId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Tần số của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10Hz.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C.10πHz.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trong thời gian 1 phút vật thực hiện được 30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động. Chu kì dao động của vật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pStyle w:val="ListParagraph"/>
              <w:spacing w:before="0" w:after="0" w:line="240" w:lineRule="auto"/>
              <w:ind w:left="360" w:firstLine="36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  <w:t>2s.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B. 30s.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C.0,5s.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>	D.1s.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của một vật dao động điều hoà khi đi qua vị trí cân bằng là 1 cm/s và gia tốc của vật khi ở vị trí biên là 1,57 cm/s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Chu kì dao động của vật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3,24s.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6.26s.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4s.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Đồ thị dưới đây biểu diễn x = Acos(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095FAB" wp14:editId="5FA7C344">
            <wp:extent cx="1733797" cy="1270311"/>
            <wp:effectExtent l="0" t="0" r="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8044" r="3164" b="5850"/>
                    <a:stretch/>
                  </pic:blipFill>
                  <pic:spPr bwMode="auto">
                    <a:xfrm>
                      <a:off x="0" y="0"/>
                      <a:ext cx="1735312" cy="127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Phương trình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4cos(2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x =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4cos(2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t +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 cm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 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) cm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80" w:dyaOrig="620">
          <v:shape id="_x0000_i1026" type="#_x0000_t75" style="width:114.5pt;height:29.5pt" o:ole="">
            <v:imagedata r:id="rId7" o:title=""/>
          </v:shape>
          <o:OLEObject Type="Embed" ProgID="Equation.3" ShapeID="_x0000_i1026" DrawAspect="Content" ObjectID="_1756877697" r:id="rId8"/>
        </w:objec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Chu kì của dao động bằng: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0,25cm.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0.5s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chu kì T = 1 s.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của 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π 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2π (rad/s).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1(rad/s).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2 (rad/s).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dọc theo trục Ox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20" w:dyaOrig="680">
          <v:shape id="_x0000_i1031" type="#_x0000_t75" style="width:130pt;height:37pt" o:ole="">
            <v:imagedata r:id="rId20" o:title=""/>
          </v:shape>
          <o:OLEObject Type="Embed" ProgID="Equation.DSMT4" ShapeID="_x0000_i1031" DrawAspect="Content" ObjectID="_1756877702" r:id="rId2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Vận tốc và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2" type="#_x0000_t75" style="width:42.5pt;height:29.5pt" o:ole="">
            <v:imagedata r:id="rId22" o:title=""/>
          </v:shape>
          <o:OLEObject Type="Embed" ProgID="Equation.DSMT4" ShapeID="_x0000_i1032" DrawAspect="Content" ObjectID="_1756877703" r:id="rId2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3300" w:dyaOrig="380">
          <v:shape id="_x0000_i1035" type="#_x0000_t75" style="width:166pt;height:22pt" o:ole="">
            <v:imagedata r:id="rId28" o:title=""/>
          </v:shape>
          <o:OLEObject Type="Embed" ProgID="Equation.DSMT4" ShapeID="_x0000_i1035" DrawAspect="Content" ObjectID="_1756877706" r:id="rId29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80" w:dyaOrig="380">
          <v:shape id="_x0000_i1036" type="#_x0000_t75" style="width:166pt;height:22pt" o:ole="">
            <v:imagedata r:id="rId30" o:title=""/>
          </v:shape>
          <o:OLEObject Type="Embed" ProgID="Equation.DSMT4" ShapeID="_x0000_i1036" DrawAspect="Content" ObjectID="_1756877707" r:id="rId3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3" type="#_x0000_t75" style="width:173.5pt;height:22pt" o:ole="">
            <v:imagedata r:id="rId24" o:title=""/>
          </v:shape>
          <o:OLEObject Type="Embed" ProgID="Equation.DSMT4" ShapeID="_x0000_i1033" DrawAspect="Content" ObjectID="_1756877704" r:id="rId2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4" type="#_x0000_t75" style="width:173.5pt;height:22pt" o:ole="">
            <v:imagedata r:id="rId26" o:title=""/>
          </v:shape>
          <o:OLEObject Type="Embed" ProgID="Equation.DSMT4" ShapeID="_x0000_i1034" DrawAspect="Content" ObjectID="_1756877705" r:id="rId2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10π (rad/s). Tần số của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5Hz.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B.10Hz.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5π 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47" type="#_x0000_t75" style="width:114.5pt;height:37pt" o:ole="">
            <v:imagedata r:id="rId51" o:title=""/>
          </v:shape>
          <o:OLEObject Type="Embed" ProgID="Equation.DSMT4" ShapeID="_x0000_i1047" DrawAspect="Content" ObjectID="_1756877718" r:id="rId5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2.5pt;height:29.5pt" o:ole="">
            <v:imagedata r:id="rId53" o:title=""/>
          </v:shape>
          <o:OLEObject Type="Embed" ProgID="Equation.DSMT4" ShapeID="_x0000_i1048" DrawAspect="Content" ObjectID="_1756877719" r:id="rId5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lấy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20">
          <v:shape id="_x0000_i1049" type="#_x0000_t75" style="width:35.5pt;height:14.5pt" o:ole="">
            <v:imagedata r:id="rId55" o:title=""/>
          </v:shape>
          <o:OLEObject Type="Embed" ProgID="Equation.DSMT4" ShapeID="_x0000_i1049" DrawAspect="Content" ObjectID="_1756877720" r:id="rId5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40" w:dyaOrig="440">
          <v:shape id="_x0000_i1050" type="#_x0000_t75" style="width:79.5pt;height:22pt" o:ole="">
            <v:imagedata r:id="rId57" o:title=""/>
          </v:shape>
          <o:OLEObject Type="Embed" ProgID="Equation.DSMT4" ShapeID="_x0000_i1050" DrawAspect="Content" ObjectID="_1756877721" r:id="rId5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41C2">
        <w:rPr>
          <w:rFonts w:ascii="Times New Roman" w:hAnsi="Times New Roman" w:cs="Times New Roman"/>
          <w:color w:val="000000"/>
          <w:position w:val="-16"/>
          <w:sz w:val="24"/>
          <w:szCs w:val="24"/>
          <w:highlight w:val="yellow"/>
        </w:rPr>
        <w:object w:dxaOrig="1780" w:dyaOrig="440">
          <v:shape id="_x0000_i1051" type="#_x0000_t75" style="width:86.5pt;height:22pt" o:ole="">
            <v:imagedata r:id="rId59" o:title=""/>
          </v:shape>
          <o:OLEObject Type="Embed" ProgID="Equation.DSMT4" ShapeID="_x0000_i1051" DrawAspect="Content" ObjectID="_1756877722" r:id="rId60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3104E2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52" type="#_x0000_t75" style="width:79.5pt;height:22pt" o:ole="">
            <v:imagedata r:id="rId61" o:title=""/>
          </v:shape>
          <o:OLEObject Type="Embed" ProgID="Equation.DSMT4" ShapeID="_x0000_i1052" DrawAspect="Content" ObjectID="_1756877723" r:id="rId6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80" w:dyaOrig="440">
          <v:shape id="_x0000_i1053" type="#_x0000_t75" style="width:86.5pt;height:22pt" o:ole="">
            <v:imagedata r:id="rId63" o:title=""/>
          </v:shape>
          <o:OLEObject Type="Embed" ProgID="Equation.DSMT4" ShapeID="_x0000_i1053" DrawAspect="Content" ObjectID="_1756877724" r:id="rId6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104E2" w:rsidRPr="003104E2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E99"/>
    <w:multiLevelType w:val="hybridMultilevel"/>
    <w:tmpl w:val="817E6048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A1C"/>
    <w:multiLevelType w:val="hybridMultilevel"/>
    <w:tmpl w:val="52F4EAAA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2"/>
    <w:rsid w:val="002B41C2"/>
    <w:rsid w:val="003104E2"/>
    <w:rsid w:val="00513CAC"/>
    <w:rsid w:val="005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563-43D4-45EE-AF23-508E7A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0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04E2"/>
  </w:style>
  <w:style w:type="paragraph" w:customStyle="1" w:styleId="MTDisplayEquation">
    <w:name w:val="MTDisplayEquation"/>
    <w:basedOn w:val="Normal"/>
    <w:next w:val="Normal"/>
    <w:link w:val="MTDisplayEquationChar"/>
    <w:rsid w:val="003104E2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rsid w:val="003104E2"/>
    <w:rPr>
      <w:rFonts w:ascii="Palatino Linotype" w:eastAsia="Calibri" w:hAnsi="Palatino Linotype" w:cs="Times New Roman"/>
      <w:color w:val="FF0000"/>
      <w:sz w:val="24"/>
    </w:rPr>
  </w:style>
  <w:style w:type="table" w:styleId="TableGrid">
    <w:name w:val="Table Grid"/>
    <w:basedOn w:val="TableNormal"/>
    <w:uiPriority w:val="39"/>
    <w:rsid w:val="003104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tmp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2023-09-21T01:29:00Z</dcterms:created>
  <dcterms:modified xsi:type="dcterms:W3CDTF">2023-09-22T01:48:00Z</dcterms:modified>
</cp:coreProperties>
</file>