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2EE7" w14:textId="74C062D6" w:rsidR="00D948B9" w:rsidRPr="000A6B54" w:rsidRDefault="00632ED2" w:rsidP="0052554E">
      <w:pPr>
        <w:tabs>
          <w:tab w:val="left" w:pos="720"/>
          <w:tab w:val="left" w:pos="36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NGHỊ LUẬN VĂN HỌC </w:t>
      </w:r>
      <w:r w:rsidR="00EF75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ĐOẠN THƠ/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THƠ “</w:t>
      </w:r>
      <w:r w:rsidR="00D948B9" w:rsidRPr="000A6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>NÓI VỚI CON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”</w:t>
      </w:r>
    </w:p>
    <w:p w14:paraId="308D3D58" w14:textId="06C3E1E1" w:rsidR="00D948B9" w:rsidRPr="000A6B54" w:rsidRDefault="00D948B9" w:rsidP="0052554E">
      <w:pPr>
        <w:pStyle w:val="ListParagraph"/>
        <w:tabs>
          <w:tab w:val="left" w:pos="720"/>
          <w:tab w:val="center" w:pos="4680"/>
        </w:tabs>
        <w:spacing w:line="360" w:lineRule="auto"/>
        <w:ind w:left="4992"/>
        <w:jc w:val="right"/>
        <w:rPr>
          <w:b/>
          <w:bCs/>
          <w:color w:val="FF0000"/>
          <w:sz w:val="28"/>
          <w:szCs w:val="28"/>
          <w:lang w:val="fr-FR"/>
        </w:rPr>
      </w:pPr>
      <w:r w:rsidRPr="000A6B54">
        <w:rPr>
          <w:b/>
          <w:bCs/>
          <w:color w:val="FF0000"/>
          <w:sz w:val="28"/>
          <w:szCs w:val="28"/>
          <w:lang w:val="fr-FR"/>
        </w:rPr>
        <w:t xml:space="preserve">- Y </w:t>
      </w:r>
      <w:proofErr w:type="spellStart"/>
      <w:r w:rsidRPr="000A6B54">
        <w:rPr>
          <w:b/>
          <w:bCs/>
          <w:color w:val="FF0000"/>
          <w:sz w:val="28"/>
          <w:szCs w:val="28"/>
          <w:lang w:val="fr-FR"/>
        </w:rPr>
        <w:t>Phương</w:t>
      </w:r>
      <w:proofErr w:type="spellEnd"/>
      <w:r w:rsidRPr="000A6B54">
        <w:rPr>
          <w:b/>
          <w:bCs/>
          <w:color w:val="FF0000"/>
          <w:sz w:val="28"/>
          <w:szCs w:val="28"/>
          <w:lang w:val="fr-FR"/>
        </w:rPr>
        <w:t xml:space="preserve"> -</w:t>
      </w:r>
    </w:p>
    <w:p w14:paraId="35772240" w14:textId="77777777" w:rsidR="00D948B9" w:rsidRPr="000A6B54" w:rsidRDefault="00D948B9" w:rsidP="0052554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</w:p>
    <w:p w14:paraId="6EF4C197" w14:textId="77777777" w:rsidR="00632ED2" w:rsidRDefault="00D948B9" w:rsidP="0052554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  <w:proofErr w:type="spellStart"/>
      <w:r w:rsidRPr="000A6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>Đề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632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>1</w:t>
      </w:r>
      <w:r w:rsidRPr="000A6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</w:p>
    <w:p w14:paraId="3669BD74" w14:textId="628DA4B6" w:rsidR="00D948B9" w:rsidRPr="00632ED2" w:rsidRDefault="00D948B9" w:rsidP="0052554E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</w:pP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Cảm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nhận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của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em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về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những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điều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cha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nói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với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con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trong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đoạn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thơ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sau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1195DA91" w14:textId="77777777" w:rsidR="00D948B9" w:rsidRPr="00632ED2" w:rsidRDefault="00D948B9" w:rsidP="0052554E">
      <w:pPr>
        <w:spacing w:after="0" w:line="36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</w:pPr>
      <w:r w:rsidRPr="00632ED2">
        <w:rPr>
          <w:rFonts w:ascii="Times New Roman" w:eastAsia="Calibri" w:hAnsi="Times New Roman" w:cs="Times New Roman"/>
          <w:color w:val="FF0000"/>
          <w:sz w:val="28"/>
          <w:szCs w:val="28"/>
          <w:lang w:val="fr-FR"/>
        </w:rPr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Chân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phải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bước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tới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cha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Chân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trái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bước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tới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mẹ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Một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bước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chạm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tiếng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nói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Hai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bước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tới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tiếng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cười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Người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đồng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mình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 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yêu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lắm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con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ơi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Đan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 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lờ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 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cài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nan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hoa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Vách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nhà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 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ken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 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câu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hát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Rừng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cho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hoa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</w:t>
      </w:r>
      <w:r w:rsidR="00954354"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Con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đường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cho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những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tấm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lòng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</w:t>
      </w:r>
      <w:r w:rsidR="00954354"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Cha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mẹ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mãi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nhớ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về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ngày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cưới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br/>
        <w:t xml:space="preserve">                        </w:t>
      </w:r>
      <w:r w:rsidR="00954354"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Ngày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đầu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tiên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đẹp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nhất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trên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đời</w:t>
      </w:r>
      <w:proofErr w:type="spellEnd"/>
      <w:r w:rsidRPr="00632ED2">
        <w:rPr>
          <w:rFonts w:ascii="Times New Roman" w:eastAsia="Calibri" w:hAnsi="Times New Roman" w:cs="Times New Roman"/>
          <w:i/>
          <w:color w:val="FF0000"/>
          <w:sz w:val="28"/>
          <w:szCs w:val="28"/>
          <w:lang w:val="fr-FR"/>
        </w:rPr>
        <w:t>.</w:t>
      </w:r>
    </w:p>
    <w:p w14:paraId="3CEEB4D5" w14:textId="77777777" w:rsidR="00853490" w:rsidRPr="00632ED2" w:rsidRDefault="00853490" w:rsidP="0052554E">
      <w:pPr>
        <w:tabs>
          <w:tab w:val="left" w:pos="2600"/>
        </w:tabs>
        <w:spacing w:after="0" w:line="360" w:lineRule="auto"/>
        <w:jc w:val="right"/>
        <w:textAlignment w:val="baseline"/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</w:pPr>
      <w:r w:rsidRPr="00632ED2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lang w:val="fr-FR"/>
        </w:rPr>
        <w:tab/>
        <w:t>(</w:t>
      </w:r>
      <w:proofErr w:type="spellStart"/>
      <w:r w:rsidRPr="00632ED2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  <w:lang w:val="fr-FR"/>
        </w:rPr>
        <w:t>Trích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  <w:lang w:val="fr-FR"/>
        </w:rPr>
        <w:t>Nói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  <w:lang w:val="fr-FR"/>
        </w:rPr>
        <w:t>với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  <w:lang w:val="fr-FR"/>
        </w:rPr>
        <w:t xml:space="preserve"> con </w:t>
      </w:r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 xml:space="preserve">– Y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>Phương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 xml:space="preserve">, SGK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>Ngữ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>văn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 xml:space="preserve"> 9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>tập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  <w:lang w:val="fr-FR"/>
        </w:rPr>
        <w:t xml:space="preserve"> 2)</w:t>
      </w:r>
    </w:p>
    <w:p w14:paraId="6182A184" w14:textId="77777777" w:rsidR="00632ED2" w:rsidRDefault="00632ED2" w:rsidP="0052554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AA6E327" w14:textId="55F3A4AC" w:rsidR="00B028DB" w:rsidRPr="00632ED2" w:rsidRDefault="00632ED2" w:rsidP="0052554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632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fr-FR"/>
        </w:rPr>
        <w:t>DÀN Ý CHI TIẾT</w:t>
      </w:r>
    </w:p>
    <w:p w14:paraId="5722408D" w14:textId="75E29F47" w:rsidR="00263DC6" w:rsidRPr="00632ED2" w:rsidRDefault="00263DC6" w:rsidP="002B621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A.</w:t>
      </w:r>
      <w:r w:rsidR="00632E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Mở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bài</w:t>
      </w:r>
      <w:proofErr w:type="spellEnd"/>
      <w:r w:rsidR="00632E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Giới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thiệu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vấn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luận</w:t>
      </w:r>
      <w:proofErr w:type="spellEnd"/>
    </w:p>
    <w:p w14:paraId="5813530A" w14:textId="77777777" w:rsidR="00F32772" w:rsidRPr="000A6B54" w:rsidRDefault="00F32772" w:rsidP="002B6218">
      <w:pPr>
        <w:shd w:val="clear" w:color="auto" w:fill="FFFFFF"/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</w:pPr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giả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nổi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vi-VN"/>
        </w:rPr>
        <w:t>tâm hồn chân thật, mạnh mẽ và trong sáng, cách tư duy giàu hình ảnh của người miền núi</w:t>
      </w:r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.</w:t>
      </w:r>
    </w:p>
    <w:p w14:paraId="78657D19" w14:textId="77777777" w:rsidR="00014AF7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</w:pPr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-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Tác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phẩm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: </w:t>
      </w:r>
      <w:r w:rsidR="004B70B5"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«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con »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thiêng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liêng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áp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tử</w:t>
      </w:r>
      <w:proofErr w:type="spellEnd"/>
    </w:p>
    <w:p w14:paraId="687D1972" w14:textId="77777777" w:rsidR="00F32772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Vấn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luận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nhủ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cội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khổ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224623E0" w14:textId="77777777" w:rsidR="00014AF7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Ví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dụ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tham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khảo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14:paraId="77DB0CB5" w14:textId="77777777" w:rsidR="00263DC6" w:rsidRPr="000A6B54" w:rsidRDefault="00B028DB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</w:t>
      </w:r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014AF7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</w:t>
      </w:r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Y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đại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nổi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văn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Việt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Nam. </w:t>
      </w:r>
      <w:r w:rsidR="00181B59" w:rsidRPr="000A6B54">
        <w:rPr>
          <w:rFonts w:ascii="Times New Roman" w:eastAsia="+mn-ea" w:hAnsi="Times New Roman" w:cs="Times New Roman"/>
          <w:kern w:val="24"/>
          <w:sz w:val="28"/>
          <w:szCs w:val="28"/>
          <w:lang w:val="vi-VN"/>
        </w:rPr>
        <w:t>Thơ ông thể hiện tâm hồn chân thật, mạnh mẽ và trong sáng, cách tư duy giàu hình ảnh của người miền núi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Nhắc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ông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ta 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nhắc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ngay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con”</w:t>
      </w:r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81B5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lần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nữa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thiêng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liêng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áp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cụ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hơn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phụ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tử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Y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nhủ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rất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đặc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biệt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khổ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proofErr w:type="spellEnd"/>
      <w:r w:rsidR="00954354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29836EC5" w14:textId="120551CB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B.</w:t>
      </w:r>
      <w:r w:rsidR="00632E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Thân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bài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323D4E83" w14:textId="711F9AE8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1.</w:t>
      </w:r>
      <w:r w:rsidR="00632ED2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Khái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quát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tác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phẩm</w:t>
      </w:r>
      <w:proofErr w:type="spellEnd"/>
    </w:p>
    <w:p w14:paraId="74F9D459" w14:textId="77777777" w:rsidR="00263DC6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năm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1980 – khi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thần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chung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tộc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thiểu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miền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núi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riêng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vô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cùng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khăn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thiếu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thốn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2F545597" w14:textId="77777777" w:rsidR="00263DC6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thự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khăn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này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tâm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viên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nhở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này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164540D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2.Cảm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nhắn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nhủ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phương</w:t>
      </w:r>
      <w:proofErr w:type="spellEnd"/>
    </w:p>
    <w:p w14:paraId="10F95A88" w14:textId="78C06E0F" w:rsidR="00263DC6" w:rsidRPr="000A6B54" w:rsidRDefault="00EF754F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</w:t>
      </w:r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1: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Nhắc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nhở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về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cội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nguồn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gia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đình</w:t>
      </w:r>
      <w:proofErr w:type="spellEnd"/>
    </w:p>
    <w:p w14:paraId="4912C4C9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ta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muốn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cội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bờ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dành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14:paraId="70142164" w14:textId="77777777" w:rsidR="00263DC6" w:rsidRPr="000A6B54" w:rsidRDefault="00263DC6" w:rsidP="0052554E">
      <w:pPr>
        <w:shd w:val="clear" w:color="auto" w:fill="FFFFFF"/>
        <w:spacing w:after="0" w:line="360" w:lineRule="auto"/>
        <w:ind w:left="28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Chân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tới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br/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Chân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trái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tới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br/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chạm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br/>
        <w:t xml:space="preserve">Hai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tới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cười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.</w:t>
      </w:r>
    </w:p>
    <w:p w14:paraId="0785D7BB" w14:textId="77777777" w:rsidR="002B6218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Nhịp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2/3,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cấu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xứng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láy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điệu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quấn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quýt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 –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 –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rồi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 –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”….</w:t>
      </w: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br/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giàu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nét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duy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diễn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mở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cúng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đầy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ắp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đầy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ắp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4F51F961" w14:textId="0D3A1009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br/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vẽ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mắt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đọc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em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bé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đang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đang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lòng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níu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16D8E86A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+ Ta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dung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gương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mặt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tràn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ngập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ánh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mắt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long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lanh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cùng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vòng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tay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dang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rộng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đón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đứa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lòng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1A58ECBF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chữ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toát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hạnh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đầy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="00FF20C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ngôi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”,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đón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chăm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chút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nâng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niu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từng</w:t>
      </w:r>
      <w:proofErr w:type="spellEnd"/>
      <w:r w:rsidR="004E1DA9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607F24BD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=&gt;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ngay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chạm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sắc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8B16033" w14:textId="27B45F4D" w:rsidR="00263DC6" w:rsidRPr="000A6B54" w:rsidRDefault="00EF754F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2 :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Nhắc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nhở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về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cội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nguồn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quê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hương</w:t>
      </w:r>
      <w:proofErr w:type="spellEnd"/>
    </w:p>
    <w:p w14:paraId="17C42978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Cội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sữa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nuôi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sẻ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chia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</w:t>
      </w:r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trưởng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B77A91F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– </w:t>
      </w:r>
      <w:proofErr w:type="spellStart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Liên</w:t>
      </w:r>
      <w:proofErr w:type="spellEnd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hệ</w:t>
      </w:r>
      <w:proofErr w:type="spellEnd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mở</w:t>
      </w:r>
      <w:proofErr w:type="spellEnd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rộng</w:t>
      </w:r>
      <w:proofErr w:type="spellEnd"/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nét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Hanh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“con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xanh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biếc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soi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tóc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hàng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tre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Đỗ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Trung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,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thôi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14:paraId="18A003E0" w14:textId="77777777" w:rsidR="00263DC6" w:rsidRPr="002B6218" w:rsidRDefault="00263DC6" w:rsidP="002B6218">
      <w:pPr>
        <w:shd w:val="clear" w:color="auto" w:fill="FFFFFF"/>
        <w:spacing w:after="0" w:line="360" w:lineRule="auto"/>
        <w:ind w:left="2880"/>
        <w:outlineLvl w:val="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Người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đồng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mình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yêu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lắm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, con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ơi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!</w:t>
      </w:r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br/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Đan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lờ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cài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nan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hoa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br/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Vách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nhà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ken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câu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hát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.</w:t>
      </w:r>
    </w:p>
    <w:p w14:paraId="4DC15448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gọi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cùng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ngữ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khiến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trìu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CCB38EF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quý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="004B70B5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lờ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nan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ken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cù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qua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thật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! </w:t>
      </w:r>
    </w:p>
    <w:p w14:paraId="15FFB11B" w14:textId="77777777" w:rsidR="002B6218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lastRenderedPageBreak/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cài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”, “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ken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vừa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miêu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tả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xác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tác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khéo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léo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vừa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gắn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bó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quấn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quýt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14:paraId="0A48B262" w14:textId="102C7E8D" w:rsidR="00263DC6" w:rsidRPr="002B6218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lắm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là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?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chăng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ẩn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vẻ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phú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lãng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bao?</w:t>
      </w:r>
    </w:p>
    <w:p w14:paraId="21F0097C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lãng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014AF7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cũng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14:paraId="10A89026" w14:textId="77777777" w:rsidR="00263DC6" w:rsidRPr="002B6218" w:rsidRDefault="00302785" w:rsidP="002B6218">
      <w:pPr>
        <w:shd w:val="clear" w:color="auto" w:fill="FFFFFF"/>
        <w:spacing w:after="0" w:line="360" w:lineRule="auto"/>
        <w:ind w:left="261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   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Rừng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hoa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Con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cho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tấm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lòng</w:t>
      </w:r>
      <w:proofErr w:type="spellEnd"/>
      <w:r w:rsidR="00263DC6"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2DAEBAD4" w14:textId="77777777" w:rsidR="00263DC6" w:rsidRPr="000A6B54" w:rsidRDefault="00014AF7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Y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21343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con”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thực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đặc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rừng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khi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đặt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mạch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này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tín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hiệu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thẩm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mĩ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góp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phần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diễn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đạt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điều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tác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giả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đang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muốn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khái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quát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gì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đẽ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hun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đúc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nên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hồn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ở </w:t>
      </w:r>
      <w:proofErr w:type="spellStart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đó</w:t>
      </w:r>
      <w:proofErr w:type="spellEnd"/>
      <w:r w:rsidRPr="000A6B5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8E9A651" w14:textId="77777777" w:rsidR="00263DC6" w:rsidRPr="000A6B54" w:rsidRDefault="004B70B5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>+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đẽ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nhất.Thiên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E3502" w14:textId="77777777" w:rsidR="00263DC6" w:rsidRPr="000A6B54" w:rsidRDefault="004E1DA9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>+</w:t>
      </w:r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qua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từ“cho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nôi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đềm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6487C9" w14:textId="77777777" w:rsidR="00263DC6" w:rsidRPr="000A6B54" w:rsidRDefault="00263DC6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– Sung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sướng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B9FFD0" w14:textId="77777777" w:rsidR="00263DC6" w:rsidRPr="002B6218" w:rsidRDefault="00263DC6" w:rsidP="002B6218">
      <w:pPr>
        <w:shd w:val="clear" w:color="auto" w:fill="FFFFFF"/>
        <w:spacing w:after="0" w:line="360" w:lineRule="auto"/>
        <w:ind w:left="2880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Cha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mẹ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mãi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nhớ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cưới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đầu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tiên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đẹp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đời</w:t>
      </w:r>
      <w:proofErr w:type="spellEnd"/>
      <w:r w:rsidRPr="002B621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797A794" w14:textId="77777777" w:rsidR="00263DC6" w:rsidRPr="000A6B54" w:rsidRDefault="007A5561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Mạch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đan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xen,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mở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rộng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cảm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đình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mà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quê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hương</w:t>
      </w:r>
      <w:proofErr w:type="spellEnd"/>
      <w:r w:rsidR="00263DC6" w:rsidRPr="000A6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=&gt;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Đoạn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vừa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="004E1DA9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tâm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ấm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vừa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dặn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dò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đầy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cậy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cha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trao</w:t>
      </w:r>
      <w:proofErr w:type="spellEnd"/>
      <w:r w:rsidR="00864D58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gửi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tới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con.</w:t>
      </w:r>
    </w:p>
    <w:p w14:paraId="5004AA83" w14:textId="7A181883" w:rsidR="00263DC6" w:rsidRPr="000A6B54" w:rsidRDefault="00263DC6" w:rsidP="002B6218">
      <w:pPr>
        <w:shd w:val="clear" w:color="auto" w:fill="FFFFFF"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B6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thuật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</w:t>
      </w:r>
    </w:p>
    <w:p w14:paraId="5E0E43F2" w14:textId="77777777" w:rsidR="00263DC6" w:rsidRPr="000A6B54" w:rsidRDefault="00864D58" w:rsidP="002B6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đình,nghĩa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nôi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con.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Khánh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đẽ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263DC6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518B61" w14:textId="5AA30888" w:rsidR="00263DC6" w:rsidRPr="000A6B54" w:rsidRDefault="00EF754F" w:rsidP="002B621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263DC6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75CFABB" w14:textId="77777777" w:rsidR="00827CDF" w:rsidRPr="000A6B54" w:rsidRDefault="00263DC6" w:rsidP="002B62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4375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6B54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827CDF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đem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vô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quê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hương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tộc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lẽ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trầm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con”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Y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7CDF" w:rsidRPr="000A6B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="00827CDF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D67FCAC" w14:textId="77777777" w:rsidR="00632ED2" w:rsidRDefault="003A3CF2" w:rsidP="0052554E">
      <w:pPr>
        <w:shd w:val="clear" w:color="auto" w:fill="FFFFFF"/>
        <w:spacing w:after="0" w:line="360" w:lineRule="auto"/>
        <w:rPr>
          <w:sz w:val="28"/>
          <w:szCs w:val="28"/>
        </w:rPr>
      </w:pPr>
      <w:r w:rsidRPr="000A6B54">
        <w:rPr>
          <w:sz w:val="28"/>
          <w:szCs w:val="28"/>
        </w:rPr>
        <w:tab/>
      </w:r>
    </w:p>
    <w:p w14:paraId="4C0E8808" w14:textId="52D35251" w:rsidR="00632ED2" w:rsidRDefault="003A3CF2" w:rsidP="0052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Đề</w:t>
      </w:r>
      <w:proofErr w:type="spellEnd"/>
      <w:r w:rsidR="00632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</w:t>
      </w:r>
    </w:p>
    <w:p w14:paraId="1A14E89C" w14:textId="183889E3" w:rsidR="003A3CF2" w:rsidRPr="00632ED2" w:rsidRDefault="003A3CF2" w:rsidP="0052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Cảm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nhận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của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em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về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những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điều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cha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nói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với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con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trong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đoạn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thơ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sau</w:t>
      </w:r>
      <w:proofErr w:type="spellEnd"/>
      <w:r w:rsidRPr="00632ED2">
        <w:rPr>
          <w:rFonts w:ascii="Times New Roman" w:eastAsia="Calibri" w:hAnsi="Times New Roman" w:cs="Times New Roman"/>
          <w:b/>
          <w:color w:val="FF0000"/>
          <w:sz w:val="28"/>
          <w:szCs w:val="28"/>
          <w:lang w:val="en-GB"/>
        </w:rPr>
        <w:t>:</w:t>
      </w:r>
    </w:p>
    <w:p w14:paraId="2F2C58B4" w14:textId="77777777" w:rsidR="003A3CF2" w:rsidRPr="00632ED2" w:rsidRDefault="003A3CF2" w:rsidP="0052554E">
      <w:pPr>
        <w:spacing w:after="0" w:line="360" w:lineRule="auto"/>
        <w:ind w:left="2268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Người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đồng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mình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thương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lắm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ơi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  <w:t xml:space="preserve">Cao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đo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nỗi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buồn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Xa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nuôi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chí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lớn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Dẫu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làm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sao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thì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cha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vẫn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muốn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Sống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trên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đá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không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chê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đá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gập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ghềnh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Sống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trong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thung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không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chê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thung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nghèo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đói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Sống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như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sông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như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suối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Lên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thác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xuống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ghềnh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Không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lo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cực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nhọc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Người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đồng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mình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thô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sơ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da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thịt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Chẳng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mấy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ai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nhỏ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bé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đâu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con</w:t>
      </w:r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>Người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đồng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mình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tự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đục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đá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kê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cao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quê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hương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Còn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quê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hương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thì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làm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phong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tục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  <w:t xml:space="preserve">Con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ơi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tuy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thô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sơ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da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thịt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Lên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đường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Không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bao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giờ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nhỏ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bé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t>được</w:t>
      </w:r>
      <w:proofErr w:type="spellEnd"/>
      <w:r w:rsidRPr="00632ED2">
        <w:rPr>
          <w:rFonts w:ascii="Times New Roman" w:eastAsia="Calibri" w:hAnsi="Times New Roman" w:cs="Times New Roman"/>
          <w:color w:val="FF0000"/>
          <w:sz w:val="28"/>
          <w:szCs w:val="28"/>
        </w:rPr>
        <w:br/>
        <w:t>Nghe con.</w:t>
      </w:r>
    </w:p>
    <w:p w14:paraId="5353B56D" w14:textId="77777777" w:rsidR="003A3CF2" w:rsidRPr="00632ED2" w:rsidRDefault="003A3CF2" w:rsidP="0052554E">
      <w:pPr>
        <w:spacing w:after="0" w:line="360" w:lineRule="auto"/>
        <w:jc w:val="right"/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</w:pPr>
      <w:r w:rsidRPr="00632ED2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ab/>
        <w:t>(</w:t>
      </w:r>
      <w:proofErr w:type="spellStart"/>
      <w:r w:rsidRPr="00632ED2"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  <w:t>Trích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</w:rPr>
        <w:t>Nói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</w:rPr>
        <w:t>với</w:t>
      </w:r>
      <w:proofErr w:type="spellEnd"/>
      <w:r w:rsidRPr="00632ED2">
        <w:rPr>
          <w:rFonts w:ascii="Times New Roman" w:hAnsi="Times New Roman" w:cs="Times New Roman"/>
          <w:b/>
          <w:bCs/>
          <w:i/>
          <w:color w:val="FF0000"/>
          <w:kern w:val="24"/>
          <w:sz w:val="28"/>
          <w:szCs w:val="28"/>
        </w:rPr>
        <w:t xml:space="preserve"> con – </w:t>
      </w:r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 xml:space="preserve">Y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>Phương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 xml:space="preserve">, SGK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>Ngữ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 xml:space="preserve">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>văn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 xml:space="preserve"> 9 </w:t>
      </w:r>
      <w:proofErr w:type="spellStart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>tập</w:t>
      </w:r>
      <w:proofErr w:type="spellEnd"/>
      <w:r w:rsidRPr="00632ED2">
        <w:rPr>
          <w:rFonts w:ascii="Times New Roman" w:hAnsi="Times New Roman" w:cs="Times New Roman"/>
          <w:b/>
          <w:bCs/>
          <w:iCs/>
          <w:color w:val="FF0000"/>
          <w:kern w:val="24"/>
          <w:sz w:val="28"/>
          <w:szCs w:val="28"/>
        </w:rPr>
        <w:t xml:space="preserve"> 2)</w:t>
      </w:r>
    </w:p>
    <w:p w14:paraId="40B09FE4" w14:textId="084F308D" w:rsidR="003A3CF2" w:rsidRPr="00632ED2" w:rsidRDefault="00632ED2" w:rsidP="0052554E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632E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DÀN Ý CHI TIẾT</w:t>
      </w:r>
    </w:p>
    <w:p w14:paraId="52F2C173" w14:textId="77777777" w:rsidR="003A3CF2" w:rsidRPr="000A6B54" w:rsidRDefault="003A3CF2" w:rsidP="0052554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</w:pPr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A.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Mở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bài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: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Giới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thiệu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vấn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đề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nghị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luận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</w:p>
    <w:p w14:paraId="45F42787" w14:textId="77777777" w:rsidR="00431BBB" w:rsidRPr="000A6B54" w:rsidRDefault="00431BBB" w:rsidP="0052554E">
      <w:pPr>
        <w:shd w:val="clear" w:color="auto" w:fill="FFFFFF"/>
        <w:spacing w:after="0" w:line="36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A6B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0A6B54">
        <w:rPr>
          <w:rFonts w:ascii="Times New Roman" w:hAnsi="Times New Roman" w:cs="Times New Roman"/>
          <w:sz w:val="28"/>
          <w:szCs w:val="28"/>
        </w:rPr>
        <w:t xml:space="preserve">; </w:t>
      </w:r>
      <w:r w:rsidRPr="000A6B54">
        <w:rPr>
          <w:rFonts w:ascii="Times New Roman" w:eastAsia="+mn-ea" w:hAnsi="Times New Roman" w:cs="Times New Roman"/>
          <w:kern w:val="24"/>
          <w:sz w:val="28"/>
          <w:szCs w:val="28"/>
          <w:lang w:val="vi-VN"/>
        </w:rPr>
        <w:t>tâm hồn chân thật, mạnh mẽ và trong sáng, cách tư duy giàu hình ảnh của người miền núi</w:t>
      </w:r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14:paraId="429D3C36" w14:textId="77777777" w:rsidR="00431BBB" w:rsidRPr="000A6B54" w:rsidRDefault="00431BBB" w:rsidP="0052554E">
      <w:pPr>
        <w:shd w:val="clear" w:color="auto" w:fill="FFFFFF"/>
        <w:spacing w:after="0" w:line="36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Tác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phẩm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: «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Nói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với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con » </w:t>
      </w:r>
      <w:proofErr w:type="spellStart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>là</w:t>
      </w:r>
      <w:proofErr w:type="spellEnd"/>
      <w:r w:rsidRPr="000A6B5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</w:p>
    <w:p w14:paraId="251BB91D" w14:textId="77777777" w:rsidR="00431BBB" w:rsidRPr="000A6B54" w:rsidRDefault="00431BBB" w:rsidP="00525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ở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94AAD" w14:textId="77777777" w:rsidR="003A3CF2" w:rsidRPr="000A6B54" w:rsidRDefault="003A3CF2" w:rsidP="0052554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</w:pP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Tham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shd w:val="clear" w:color="auto" w:fill="FCFCFC"/>
        </w:rPr>
        <w:t>khảo</w:t>
      </w:r>
      <w:proofErr w:type="spellEnd"/>
    </w:p>
    <w:p w14:paraId="1AD2B115" w14:textId="77777777" w:rsidR="003A3CF2" w:rsidRPr="000A6B54" w:rsidRDefault="003A3CF2" w:rsidP="0052554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EF75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Cách</w:t>
      </w:r>
      <w:proofErr w:type="spellEnd"/>
      <w:r w:rsidRPr="00EF75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1</w:t>
      </w:r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Mở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tiếp</w:t>
      </w:r>
      <w:proofErr w:type="spellEnd"/>
    </w:p>
    <w:p w14:paraId="1FE02B21" w14:textId="77777777" w:rsidR="003A3CF2" w:rsidRPr="000A6B54" w:rsidRDefault="003A3CF2" w:rsidP="00525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Y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Hứa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Vĩnh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Sước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1948, 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Tày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ngợi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ca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miền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núi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khẳng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mẽ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trọn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vẹn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con”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ở 2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khổ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ca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ngợi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bền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bỉ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niềm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mong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thống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ấy</w:t>
      </w:r>
      <w:proofErr w:type="spellEnd"/>
    </w:p>
    <w:p w14:paraId="75E342D0" w14:textId="77777777" w:rsidR="003A3CF2" w:rsidRPr="000A6B54" w:rsidRDefault="003A3CF2" w:rsidP="0052554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EF75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Cách</w:t>
      </w:r>
      <w:proofErr w:type="spellEnd"/>
      <w:r w:rsidRPr="00EF75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2</w:t>
      </w:r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Mở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gián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tiếp</w:t>
      </w:r>
      <w:proofErr w:type="spellEnd"/>
    </w:p>
    <w:p w14:paraId="2A871DC0" w14:textId="77777777" w:rsidR="003A3CF2" w:rsidRPr="000A6B54" w:rsidRDefault="003A3CF2" w:rsidP="0052554E">
      <w:pPr>
        <w:spacing w:after="0" w:line="360" w:lineRule="auto"/>
        <w:ind w:left="3600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Quê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hương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gì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hở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mẹ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?                                      </w:t>
      </w:r>
    </w:p>
    <w:p w14:paraId="1C8D0FB7" w14:textId="77777777" w:rsidR="003A3CF2" w:rsidRPr="000A6B54" w:rsidRDefault="003A3CF2" w:rsidP="0052554E">
      <w:pPr>
        <w:spacing w:after="0" w:line="360" w:lineRule="auto"/>
        <w:ind w:left="3600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Mà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cô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giáo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dạy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phải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yêu</w:t>
      </w:r>
      <w:proofErr w:type="spellEnd"/>
    </w:p>
    <w:p w14:paraId="6AA0A576" w14:textId="77777777" w:rsidR="003A3CF2" w:rsidRPr="000A6B54" w:rsidRDefault="003A3CF2" w:rsidP="0052554E">
      <w:pPr>
        <w:spacing w:after="0" w:line="360" w:lineRule="auto"/>
        <w:ind w:left="3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</w:pP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là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gì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hở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mẹ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?</w:t>
      </w:r>
    </w:p>
    <w:p w14:paraId="2FF892BC" w14:textId="77777777" w:rsidR="003A3CF2" w:rsidRPr="000A6B54" w:rsidRDefault="003A3CF2" w:rsidP="0052554E">
      <w:pPr>
        <w:spacing w:after="0" w:line="360" w:lineRule="auto"/>
        <w:ind w:left="36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</w:pP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Mà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ai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đi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xa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cũng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nhớ</w:t>
      </w:r>
      <w:proofErr w:type="spellEnd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val="fr-FR"/>
        </w:rPr>
        <w:t>nhiều</w:t>
      </w:r>
      <w:proofErr w:type="spellEnd"/>
    </w:p>
    <w:p w14:paraId="6E21FB3A" w14:textId="77777777" w:rsidR="003A3CF2" w:rsidRPr="000A6B54" w:rsidRDefault="003A3CF2" w:rsidP="005255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</w:pP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lastRenderedPageBreak/>
        <w:t>Nhà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Đỗ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Trung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Quân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đã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diễn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tả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yêu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bằng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những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vần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thật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giản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dị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Quả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thật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ai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cũng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có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một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nơi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đón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nhận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tiếng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khóc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chào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Viết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về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mỗi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có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một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cách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thể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hiện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khác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nhau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Nếu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như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Đỗ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Trung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Quân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là “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chiếc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cầu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tre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nhỏ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”,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Tế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Hanh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là “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chiếc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buồm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vôi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”, là “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mùi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nồng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mặn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”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thì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Y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Phương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lại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biểu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lộ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yêu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niềm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tự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hào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về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qua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tâm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sự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con.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Bài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“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Nói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con”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được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in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trong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“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Việt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Nam 1945 – 1985” là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tiếng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lòng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thiết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một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cha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nói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với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về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những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phẩm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chất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cao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quý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đồng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cũng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dặn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dò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mong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muốn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con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sẽ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là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người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kế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tục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,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viết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tiếp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những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truyền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thống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vẻ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vang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ấy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.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Tình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yêu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quê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hương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thắm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thiết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và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niềm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tự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hào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về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cội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nguồn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ấy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được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thể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hiện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rõ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nhất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thông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qua 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khổ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cuối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của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bài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thơ</w:t>
      </w:r>
      <w:proofErr w:type="spellEnd"/>
      <w:r w:rsidRPr="000A6B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fr-FR"/>
        </w:rPr>
        <w:t>.</w:t>
      </w:r>
    </w:p>
    <w:p w14:paraId="28AFE478" w14:textId="55E4FB60" w:rsidR="003A3CF2" w:rsidRPr="000A6B54" w:rsidRDefault="003A3CF2" w:rsidP="005255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B.</w:t>
      </w:r>
      <w:r w:rsidR="00632ED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Thân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bài</w:t>
      </w:r>
      <w:proofErr w:type="spellEnd"/>
    </w:p>
    <w:p w14:paraId="7EDCA7EE" w14:textId="77777777" w:rsidR="003A3CF2" w:rsidRPr="000A6B54" w:rsidRDefault="003A3CF2" w:rsidP="005255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1.Khái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quát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tác</w:t>
      </w:r>
      <w:proofErr w:type="spellEnd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phẩm</w:t>
      </w:r>
      <w:proofErr w:type="spellEnd"/>
    </w:p>
    <w:p w14:paraId="72235B94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431BBB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Hoàn</w:t>
      </w:r>
      <w:proofErr w:type="spellEnd"/>
      <w:r w:rsidR="00431BBB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31BBB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cảnh</w:t>
      </w:r>
      <w:proofErr w:type="spellEnd"/>
      <w:r w:rsidR="00431BBB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1980 – khi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vật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thiểu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riêng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cùng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khăn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17D425D" w14:textId="77777777" w:rsidR="003A3CF2" w:rsidRPr="000A6B54" w:rsidRDefault="00431BBB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thự</w:t>
      </w:r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khăn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ấy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này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tâm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viên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thời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nhắc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nhở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này</w:t>
      </w:r>
      <w:proofErr w:type="spellEnd"/>
      <w:r w:rsidR="003A3CF2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4D67BE87" w14:textId="3B8B30F5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</w:t>
      </w:r>
      <w:r w:rsidR="00EF754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nhắn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nhủ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phương</w:t>
      </w:r>
      <w:proofErr w:type="spellEnd"/>
    </w:p>
    <w:p w14:paraId="20052B98" w14:textId="46062404" w:rsidR="003A3CF2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</w:t>
      </w:r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Nhắc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lại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nội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dung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đoạn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</w:t>
      </w:r>
    </w:p>
    <w:p w14:paraId="016624F0" w14:textId="77777777" w:rsidR="003A3CF2" w:rsidRPr="000A6B54" w:rsidRDefault="002C5C48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   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Mở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bài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thơ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bằng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những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hình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ảnh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thơ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đẹp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,</w:t>
      </w:r>
      <w:r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giản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dị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bằng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cách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nói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cụ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thể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độc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đáo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mà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gần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gũi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miền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núi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Y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Phương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đã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nói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với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về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cội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nguồn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sinh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dưỡng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Ông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muốn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nói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với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rằng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gia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đình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quê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hương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chính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là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cái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nôi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đầu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tiên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cuộc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đời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mỗi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là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nơi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ta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lớn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lên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được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yêu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thương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che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chở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Từ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đó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lời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thơ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nhắc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nhở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đọc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cần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biết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trân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trọng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gia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đình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quê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hương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chính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mình</w:t>
      </w:r>
      <w:proofErr w:type="spellEnd"/>
      <w:r w:rsidR="003A3CF2" w:rsidRPr="000A6B5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. </w:t>
      </w:r>
    </w:p>
    <w:p w14:paraId="46A3BFF0" w14:textId="0AFDCC79" w:rsidR="003A3CF2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</w:t>
      </w:r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 :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 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Nhắc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nhở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về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những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phẩm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chất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đẹp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đẽ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đồng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mình</w:t>
      </w:r>
      <w:proofErr w:type="spellEnd"/>
    </w:p>
    <w:p w14:paraId="13072F3C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ngọt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niệm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hương,người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15ABD5F5" w14:textId="50713AA3" w:rsidR="00D252AC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*</w:t>
      </w:r>
      <w:r w:rsidRPr="00EF754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đồng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mìn</w:t>
      </w:r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biết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lo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toan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và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giàu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mơ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ước</w:t>
      </w:r>
      <w:proofErr w:type="spellEnd"/>
      <w:r w:rsidR="00D252AC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7C3BE494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hoa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toan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giàu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14:paraId="20BCF409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thươnglắm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ơi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!</w:t>
      </w:r>
    </w:p>
    <w:p w14:paraId="0BEAB0E6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Cao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đo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nỗi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buồn</w:t>
      </w:r>
      <w:proofErr w:type="spellEnd"/>
    </w:p>
    <w:p w14:paraId="459120CD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Xa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nuôi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chi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lớn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.</w:t>
      </w:r>
    </w:p>
    <w:p w14:paraId="6BA4299E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khổ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“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lắm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vui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lòng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thật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lắm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bởi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g</w:t>
      </w:r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ian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quê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hương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13DD87BD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duy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Y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xa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conngười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34AD2285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Sắp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”,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xa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tăng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tiến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khăn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càng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mạnh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mẽ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1121F61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=&gt;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bộn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thiếu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thốn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sẽ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vượt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bởi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lực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luôn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tưởng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F4ACEFD" w14:textId="2053F881" w:rsidR="003A3CF2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đồng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mình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dù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sống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trong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nghèo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khổ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gian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nan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vẫn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thủy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chung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gắn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bó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với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quê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hương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cội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nguồn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.</w:t>
      </w:r>
    </w:p>
    <w:p w14:paraId="53F39866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trên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chê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gập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g</w:t>
      </w:r>
      <w:r w:rsidR="002C5C48"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h</w:t>
      </w: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ềnh</w:t>
      </w:r>
      <w:proofErr w:type="spellEnd"/>
    </w:p>
    <w:p w14:paraId="432A6EC0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thung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chê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thung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nghèo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đói</w:t>
      </w:r>
      <w:proofErr w:type="spellEnd"/>
    </w:p>
    <w:p w14:paraId="4DE79297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sông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suối</w:t>
      </w:r>
      <w:proofErr w:type="spellEnd"/>
    </w:p>
    <w:p w14:paraId="47EF98B3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thác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xuống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ghềnh</w:t>
      </w:r>
      <w:proofErr w:type="spellEnd"/>
    </w:p>
    <w:p w14:paraId="4DC1EFCE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lo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cực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nhọc</w:t>
      </w:r>
      <w:proofErr w:type="spellEnd"/>
    </w:p>
    <w:p w14:paraId="24199771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hỉnh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</w:t>
      </w:r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0A6B54">
        <w:rPr>
          <w:rFonts w:ascii="Times New Roman" w:eastAsia="Times New Roman" w:hAnsi="Times New Roman" w:cs="Times New Roman"/>
          <w:sz w:val="28"/>
          <w:szCs w:val="28"/>
        </w:rPr>
        <w:t>ềnh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”,“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-&gt;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</w:p>
    <w:p w14:paraId="04D38938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ghềnh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”,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lam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43E18A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nan,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304DD0" w14:textId="77777777" w:rsidR="002C5C48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cùnghình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2606DE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hồnvà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Gian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trẻo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suối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tinyêu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E2587A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cứng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cỏi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khuất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691477" w14:textId="5F6E2A27" w:rsidR="003A3CF2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*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mình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mộc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mạc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giản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dị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lập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cường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tinh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thần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tôn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dân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tộc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642F265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  ca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đúngvới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59EC61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sơ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da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thịt</w:t>
      </w:r>
      <w:proofErr w:type="spellEnd"/>
    </w:p>
    <w:p w14:paraId="41CDF6FE" w14:textId="77777777" w:rsidR="003A3CF2" w:rsidRPr="000A6B54" w:rsidRDefault="003A3CF2" w:rsidP="0052554E">
      <w:pPr>
        <w:shd w:val="clear" w:color="auto" w:fill="FFFFFF"/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Chẳng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mấy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ai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đâu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con</w:t>
      </w:r>
    </w:p>
    <w:p w14:paraId="15893921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616C12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ca 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BDA83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tin.</w:t>
      </w:r>
    </w:p>
    <w:p w14:paraId="3A7AA39D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vóc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tin.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E39794" w14:textId="0100B590" w:rsidR="003A3CF2" w:rsidRPr="000A6B54" w:rsidRDefault="003A3CF2" w:rsidP="0052554E">
      <w:pPr>
        <w:shd w:val="clear" w:color="auto" w:fill="FFFFFF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tự</w:t>
      </w:r>
      <w:proofErr w:type="spellEnd"/>
      <w:r w:rsidR="002C5C48"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đục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kê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hương</w:t>
      </w:r>
      <w:proofErr w:type="spellEnd"/>
    </w:p>
    <w:p w14:paraId="6F3ABE90" w14:textId="77777777" w:rsidR="003A3CF2" w:rsidRPr="000A6B54" w:rsidRDefault="003A3CF2" w:rsidP="0052554E">
      <w:pPr>
        <w:shd w:val="clear" w:color="auto" w:fill="FFFFFF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làmphong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tục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BAD8430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chắt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chiu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nhoi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B4F23E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C5C48" w:rsidRPr="000A6B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),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óc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lao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tin.</w:t>
      </w:r>
    </w:p>
    <w:p w14:paraId="5ABDEEF7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-&gt;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56DA5" w14:textId="60CB2CAD" w:rsidR="003A3CF2" w:rsidRPr="000A6B54" w:rsidRDefault="00EF754F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 :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 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>dặn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>dò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3A3CF2"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 cha</w:t>
      </w:r>
    </w:p>
    <w:p w14:paraId="70CC2CB4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trìu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hi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DBE675" w14:textId="77777777" w:rsidR="003A3CF2" w:rsidRPr="000A6B54" w:rsidRDefault="003A3CF2" w:rsidP="0052554E">
      <w:pPr>
        <w:shd w:val="clear" w:color="auto" w:fill="FFFFFF"/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Con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ơi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tuy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sơ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dathịt</w:t>
      </w:r>
      <w:proofErr w:type="spellEnd"/>
    </w:p>
    <w:p w14:paraId="0624F418" w14:textId="77777777" w:rsidR="003A3CF2" w:rsidRPr="000A6B54" w:rsidRDefault="003A3CF2" w:rsidP="0052554E">
      <w:pPr>
        <w:shd w:val="clear" w:color="auto" w:fill="FFFFFF"/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Lên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</w:p>
    <w:p w14:paraId="52B4EB2C" w14:textId="77777777" w:rsidR="003A3CF2" w:rsidRPr="000A6B54" w:rsidRDefault="003A3CF2" w:rsidP="0052554E">
      <w:pPr>
        <w:shd w:val="clear" w:color="auto" w:fill="FFFFFF"/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giờ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</w:p>
    <w:p w14:paraId="01AEE881" w14:textId="77777777" w:rsidR="003A3CF2" w:rsidRPr="000A6B54" w:rsidRDefault="003A3CF2" w:rsidP="0052554E">
      <w:pPr>
        <w:shd w:val="clear" w:color="auto" w:fill="FFFFFF"/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i/>
          <w:iCs/>
          <w:sz w:val="28"/>
          <w:szCs w:val="28"/>
        </w:rPr>
        <w:t>Nghe con.</w:t>
      </w:r>
    </w:p>
    <w:p w14:paraId="2E1A5775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Ý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lặp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diết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tiếng“Lên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hươn</w:t>
      </w:r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399FEFE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+ Hai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“Nghe con”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đọng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tìnhyêu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con.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chia li: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yếm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xoa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ngoãn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cúi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dặn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D83ECD" w14:textId="55087936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632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thuật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EF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</w:t>
      </w:r>
    </w:p>
    <w:p w14:paraId="53EE00DC" w14:textId="411EF0B9" w:rsidR="003A3CF2" w:rsidRPr="000A6B54" w:rsidRDefault="003A3CF2" w:rsidP="00EF754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Bằng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giọng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vừa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trìu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mến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vừa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hình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ảnh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cụ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chọn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lọc</w:t>
      </w:r>
      <w:proofErr w:type="spellEnd"/>
      <w:r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oạn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đọc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trọn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vẹn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đẹp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đẽ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củ</w:t>
      </w:r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mì</w:t>
      </w:r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giàu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chí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nghị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tin,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luôn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thủy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chung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nghĩa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phóng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khoáng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lãng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>mạn</w:t>
      </w:r>
      <w:proofErr w:type="spellEnd"/>
      <w:r w:rsidR="00D252AC"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đằng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vần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ấy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ta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niềm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hào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gắn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bó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sâu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nặng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quê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hương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cảm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ấy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thật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đáng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trân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trọng</w:t>
      </w:r>
      <w:proofErr w:type="spellEnd"/>
      <w:r w:rsidRPr="000A6B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A3CF36" w14:textId="77777777" w:rsidR="003A3CF2" w:rsidRPr="000A6B54" w:rsidRDefault="003A3CF2" w:rsidP="005255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0A6B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B54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</w:p>
    <w:p w14:paraId="2FA058EA" w14:textId="77777777" w:rsidR="005E2CD1" w:rsidRDefault="00632ED2" w:rsidP="005E2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13BE8" w14:textId="4F31413B" w:rsidR="00D252AC" w:rsidRPr="000A6B54" w:rsidRDefault="00632ED2" w:rsidP="005E2C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="00D252AC" w:rsidRPr="000A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đem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vô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quê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hương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tộc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lẽ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trầm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con”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thơ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Y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52AC" w:rsidRPr="000A6B54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="00D252AC" w:rsidRPr="000A6B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E7425B2" w14:textId="1B57D095" w:rsidR="008A7F47" w:rsidRPr="000A6B54" w:rsidRDefault="00D252AC" w:rsidP="0052554E">
      <w:pPr>
        <w:tabs>
          <w:tab w:val="left" w:pos="2269"/>
        </w:tabs>
        <w:spacing w:after="0" w:line="360" w:lineRule="auto"/>
        <w:rPr>
          <w:sz w:val="28"/>
          <w:szCs w:val="28"/>
        </w:rPr>
      </w:pPr>
      <w:r w:rsidRPr="000A6B54">
        <w:rPr>
          <w:sz w:val="28"/>
          <w:szCs w:val="28"/>
        </w:rPr>
        <w:tab/>
      </w:r>
    </w:p>
    <w:sectPr w:rsidR="008A7F47" w:rsidRPr="000A6B54" w:rsidSect="00632ED2">
      <w:pgSz w:w="12240" w:h="15840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39086" w14:textId="77777777" w:rsidR="008C49F3" w:rsidRDefault="008C49F3" w:rsidP="00632ED2">
      <w:pPr>
        <w:spacing w:after="0" w:line="240" w:lineRule="auto"/>
      </w:pPr>
      <w:r>
        <w:separator/>
      </w:r>
    </w:p>
  </w:endnote>
  <w:endnote w:type="continuationSeparator" w:id="0">
    <w:p w14:paraId="678E40B3" w14:textId="77777777" w:rsidR="008C49F3" w:rsidRDefault="008C49F3" w:rsidP="0063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1E3B" w14:textId="77777777" w:rsidR="008C49F3" w:rsidRDefault="008C49F3" w:rsidP="00632ED2">
      <w:pPr>
        <w:spacing w:after="0" w:line="240" w:lineRule="auto"/>
      </w:pPr>
      <w:r>
        <w:separator/>
      </w:r>
    </w:p>
  </w:footnote>
  <w:footnote w:type="continuationSeparator" w:id="0">
    <w:p w14:paraId="294B885E" w14:textId="77777777" w:rsidR="008C49F3" w:rsidRDefault="008C49F3" w:rsidP="0063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448F7"/>
    <w:multiLevelType w:val="hybridMultilevel"/>
    <w:tmpl w:val="5DBEAF80"/>
    <w:lvl w:ilvl="0" w:tplc="55782E5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34F2C58"/>
    <w:multiLevelType w:val="hybridMultilevel"/>
    <w:tmpl w:val="AAA61D4E"/>
    <w:lvl w:ilvl="0" w:tplc="9358106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0E9A2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F08485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9040B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B6CF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CD01C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5B6469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5C7B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EA04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E55CB"/>
    <w:multiLevelType w:val="hybridMultilevel"/>
    <w:tmpl w:val="D47663D2"/>
    <w:lvl w:ilvl="0" w:tplc="B7D88CA4">
      <w:start w:val="3"/>
      <w:numFmt w:val="bullet"/>
      <w:lvlText w:val="-"/>
      <w:lvlJc w:val="left"/>
      <w:pPr>
        <w:ind w:left="49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3" w15:restartNumberingAfterBreak="0">
    <w:nsid w:val="7D4B6F1D"/>
    <w:multiLevelType w:val="hybridMultilevel"/>
    <w:tmpl w:val="0FEAFB22"/>
    <w:lvl w:ilvl="0" w:tplc="D346B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01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0B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4E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A2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00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B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4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9"/>
    <w:rsid w:val="00014AF7"/>
    <w:rsid w:val="000A6B54"/>
    <w:rsid w:val="000D3351"/>
    <w:rsid w:val="00181B59"/>
    <w:rsid w:val="00263DC6"/>
    <w:rsid w:val="002B6218"/>
    <w:rsid w:val="002C5C48"/>
    <w:rsid w:val="00302785"/>
    <w:rsid w:val="003A3CF2"/>
    <w:rsid w:val="00431BBB"/>
    <w:rsid w:val="00452019"/>
    <w:rsid w:val="004B70B5"/>
    <w:rsid w:val="004E1DA9"/>
    <w:rsid w:val="0052554E"/>
    <w:rsid w:val="005E2CD1"/>
    <w:rsid w:val="00632ED2"/>
    <w:rsid w:val="00744717"/>
    <w:rsid w:val="007A5561"/>
    <w:rsid w:val="00827CDF"/>
    <w:rsid w:val="00853490"/>
    <w:rsid w:val="00864D58"/>
    <w:rsid w:val="008A7F47"/>
    <w:rsid w:val="008C49F3"/>
    <w:rsid w:val="00954354"/>
    <w:rsid w:val="00A637E1"/>
    <w:rsid w:val="00B028DB"/>
    <w:rsid w:val="00C64375"/>
    <w:rsid w:val="00CB14C9"/>
    <w:rsid w:val="00D252AC"/>
    <w:rsid w:val="00D8617E"/>
    <w:rsid w:val="00D948B9"/>
    <w:rsid w:val="00EF754F"/>
    <w:rsid w:val="00F32772"/>
    <w:rsid w:val="00FD5724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695A"/>
  <w15:docId w15:val="{FB56D7F9-101B-4F01-9AFD-03BFA2C9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D2"/>
  </w:style>
  <w:style w:type="paragraph" w:styleId="Footer">
    <w:name w:val="footer"/>
    <w:basedOn w:val="Normal"/>
    <w:link w:val="FooterChar"/>
    <w:uiPriority w:val="99"/>
    <w:unhideWhenUsed/>
    <w:rsid w:val="0063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0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2514</Words>
  <Characters>14334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2022-05-14T06:09:00Z</dcterms:created>
  <dcterms:modified xsi:type="dcterms:W3CDTF">2022-05-14T06:16:00Z</dcterms:modified>
</cp:coreProperties>
</file>