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PHAN ĐÌNH PHÙNG</w:t>
            </w:r>
          </w:p>
          <w:p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ĐỊNH KÌ - HỌC KỲ I</w:t>
            </w:r>
          </w:p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NĂM HỌC 2022 - 2023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Môn: TOÁN - Lớp 12 - Chương trình chuẩn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60 phút (Không kể thời gian phát đề)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HƯỚNG DẪN GIẢI - 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001</w:t>
            </w:r>
          </w:p>
        </w:tc>
      </w:tr>
    </w:tbl>
    <w:p>
      <w:pPr>
        <w:rPr>
          <w:b/>
          <w:color w:val="0000FF"/>
          <w:u w:val="single"/>
        </w:rPr>
      </w:pP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3.</w:t>
      </w:r>
    </w:p>
    <w:p w:rsidR="00C66B8B" w:rsidRPr="00C66B8B" w:rsidP="00C66B8B">
      <w:pPr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Câu 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11.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  <w:t>Câu 21.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22.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27.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30.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31.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32.</w:t>
      </w:r>
    </w:p>
    <w:p w:rsidR="00C66B8B" w:rsidRP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Câu 33.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34.</w:t>
      </w:r>
    </w:p>
    <w:p w:rsidR="00C66B8B" w:rsidRPr="00C66B8B" w:rsidP="00C66B8B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35.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Câu 43.</w:t>
      </w:r>
    </w:p>
    <w:p w:rsidR="00C66B8B" w:rsidRP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Câu 44.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46.</w:t>
      </w:r>
    </w:p>
    <w:p w:rsidR="00C66B8B" w:rsidRPr="00C66B8B" w:rsidP="00C66B8B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47.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Câu 48.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50.</w:t>
      </w:r>
    </w:p>
    <w:p w:rsid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66B8B"/>
    <w:rsid w:val="00CA2A55"/>
  </w:rsids>
  <w:docVars>
    <w:docVar w:name="&lt;lop&gt;" w:val="12"/>
    <w:docVar w:name="MADE" w:val="001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