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Quý thầy cô vui lòng truy cập đường link sau để theo dõi video tiết dạy minh hoạ Tiếng Anh 11 - Global Success: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color w:val="351c75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6"/>
          <w:szCs w:val="26"/>
          <w:rtl w:val="0"/>
        </w:rPr>
        <w:t xml:space="preserve">Kênh youtube: </w:t>
      </w:r>
      <w:hyperlink r:id="rId7">
        <w:r w:rsidDel="00000000" w:rsidR="00000000" w:rsidRPr="00000000">
          <w:rPr>
            <w:rFonts w:ascii="Merriweather" w:cs="Merriweather" w:eastAsia="Merriweather" w:hAnsi="Merriweather"/>
            <w:i w:val="1"/>
            <w:color w:val="1155cc"/>
            <w:sz w:val="26"/>
            <w:szCs w:val="26"/>
            <w:u w:val="single"/>
            <w:rtl w:val="0"/>
          </w:rPr>
          <w:t xml:space="preserve">Tiếng Anh Global Success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351c75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6"/>
          <w:szCs w:val="26"/>
          <w:rtl w:val="0"/>
        </w:rPr>
        <w:t xml:space="preserve">Link:</w:t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351c75"/>
          <w:sz w:val="26"/>
          <w:szCs w:val="26"/>
          <w:rtl w:val="0"/>
        </w:rPr>
        <w:t xml:space="preserve"> </w:t>
      </w:r>
      <w:hyperlink r:id="rId8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1155cc"/>
            <w:sz w:val="26"/>
            <w:szCs w:val="26"/>
            <w:u w:val="single"/>
            <w:rtl w:val="0"/>
          </w:rPr>
          <w:t xml:space="preserve">Video tiết dạy minh họa Tiếng Anh 11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351c7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sz w:val="26"/>
          <w:szCs w:val="26"/>
        </w:rPr>
      </w:pPr>
      <w:sdt>
        <w:sdtPr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sz w:val="26"/>
              <w:szCs w:val="26"/>
              <w:rtl w:val="0"/>
            </w:rPr>
            <w:t xml:space="preserve">Trân trọng cảm ơn!</w:t>
          </w:r>
        </w:sdtContent>
      </w:sdt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</w:rPr>
        <w:drawing>
          <wp:inline distB="114300" distT="114300" distL="114300" distR="114300">
            <wp:extent cx="2939888" cy="2932151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9888" cy="2932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Times New Roman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rPr/>
    </w:pPr>
    <w:r w:rsidDel="00000000" w:rsidR="00000000" w:rsidRPr="00000000">
      <w:rPr/>
      <w:drawing>
        <wp:inline distB="114300" distT="114300" distL="114300" distR="114300">
          <wp:extent cx="942975" cy="609600"/>
          <wp:effectExtent b="0" l="0" r="0" t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609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inline distB="0" distT="0" distL="0" distR="0">
          <wp:extent cx="1294759" cy="647928"/>
          <wp:effectExtent b="0" l="0" r="0" t="0"/>
          <wp:docPr id="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4759" cy="6479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@TiengAnhGlobalSuccess" TargetMode="External"/><Relationship Id="rId8" Type="http://schemas.openxmlformats.org/officeDocument/2006/relationships/hyperlink" Target="https://www.youtube.com/playlist?list=PL8_ETpRL2xNbYstuUBoHNM466nubLDEjQ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VPHtuJRXAx2ncpZJdAbY+YUWkg==">CgMxLjAaIQoBMBIcChoIB0IWCgxNZXJyaXdlYXRoZXISBkFuZGlrYTgAciExYkJFRmg0VGtsTV9wazhPaGhILXlVV0pMb0RQbVptTTQ=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