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A45E7B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05146023"/>
      <w:r w:rsidRPr="00A45E7B">
        <w:rPr>
          <w:rFonts w:ascii="Times New Roman" w:hAnsi="Times New Roman" w:cs="Times New Roman"/>
          <w:b/>
          <w:sz w:val="28"/>
          <w:szCs w:val="28"/>
        </w:rPr>
        <w:tab/>
      </w:r>
      <w:r w:rsidRPr="00A45E7B">
        <w:rPr>
          <w:rFonts w:ascii="Times New Roman" w:hAnsi="Times New Roman" w:cs="Times New Roman"/>
          <w:b/>
          <w:sz w:val="28"/>
          <w:szCs w:val="28"/>
        </w:rPr>
        <w:tab/>
      </w:r>
      <w:r w:rsidR="009E3FC1" w:rsidRPr="00A45E7B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 w:rsidR="003C6B0A" w:rsidRPr="00A45E7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9E3FC1" w:rsidRPr="00A45E7B">
        <w:rPr>
          <w:rFonts w:ascii="Times New Roman" w:hAnsi="Times New Roman" w:cs="Times New Roman"/>
          <w:b/>
          <w:sz w:val="28"/>
          <w:szCs w:val="28"/>
        </w:rPr>
        <w:t xml:space="preserve">DẠY </w:t>
      </w:r>
    </w:p>
    <w:p w14:paraId="0CD0B4C3" w14:textId="4BB3514B" w:rsidR="009E3FC1" w:rsidRPr="00A45E7B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7B">
        <w:rPr>
          <w:rFonts w:ascii="Times New Roman" w:hAnsi="Times New Roman" w:cs="Times New Roman"/>
          <w:b/>
          <w:sz w:val="28"/>
          <w:szCs w:val="28"/>
          <w:u w:val="single"/>
        </w:rPr>
        <w:t>MÔN</w:t>
      </w:r>
      <w:r w:rsidR="00CE1F1F" w:rsidRPr="00A45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23B2" w:rsidRPr="00A45E7B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  <w:r w:rsidRPr="00A45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315" w:rsidRPr="00A45E7B">
        <w:rPr>
          <w:rFonts w:ascii="Times New Roman" w:hAnsi="Times New Roman" w:cs="Times New Roman"/>
          <w:b/>
          <w:sz w:val="28"/>
          <w:szCs w:val="28"/>
        </w:rPr>
        <w:t>-</w:t>
      </w:r>
      <w:r w:rsidRPr="00A45E7B">
        <w:rPr>
          <w:rFonts w:ascii="Times New Roman" w:hAnsi="Times New Roman" w:cs="Times New Roman"/>
          <w:b/>
          <w:sz w:val="28"/>
          <w:szCs w:val="28"/>
        </w:rPr>
        <w:t xml:space="preserve"> LỚ</w:t>
      </w:r>
      <w:r w:rsidR="003723B2" w:rsidRPr="00A45E7B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="00A45E7B" w:rsidRPr="00A45E7B">
        <w:rPr>
          <w:rFonts w:ascii="Times New Roman" w:hAnsi="Times New Roman" w:cs="Times New Roman"/>
          <w:b/>
          <w:sz w:val="28"/>
          <w:szCs w:val="28"/>
        </w:rPr>
        <w:t>4</w:t>
      </w:r>
    </w:p>
    <w:p w14:paraId="4CB74F72" w14:textId="25E898CC" w:rsidR="008D6524" w:rsidRPr="00A45E7B" w:rsidRDefault="007B1AC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22</w:t>
      </w:r>
      <w:r w:rsidR="00CE1F1F"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EM LÀM ĐƯỢC NHỮNG GÌ?</w:t>
      </w:r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(Tiế</w:t>
      </w:r>
      <w:r>
        <w:rPr>
          <w:rFonts w:ascii="Times New Roman" w:eastAsia="Calibri" w:hAnsi="Times New Roman" w:cs="Times New Roman"/>
          <w:b/>
          <w:sz w:val="28"/>
          <w:szCs w:val="28"/>
        </w:rPr>
        <w:t>t 3</w:t>
      </w:r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DB351F7" w14:textId="50FEFCDA" w:rsidR="00CE1F1F" w:rsidRPr="00A45E7B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9F6444" w14:textId="77777777" w:rsidR="000224C6" w:rsidRPr="00A45E7B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4C7AB942" w14:textId="77777777" w:rsidR="007B1ACF" w:rsidRPr="000224C6" w:rsidRDefault="007B1ACF" w:rsidP="007B1A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401A8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  <w:t>1. Năng lực đặc thù:</w:t>
      </w:r>
    </w:p>
    <w:p w14:paraId="1B2201BB" w14:textId="08C7ED9A" w:rsidR="007B1ACF" w:rsidRDefault="00581700" w:rsidP="007B1A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="007B1AC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tập: đọc – viết các số trong phạm vi 100 000, viết số thành tổng các số, số chẵn, số lẻ, các phép tính trong phạm vi 100 000</w:t>
      </w:r>
      <w:r w:rsidR="00EB344A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, tính giá trị biểu thức, các đơn vị đo diện tích; ước lượng với xăng – ti – mét vuông, đề - xi mét vuông, mét vuông; biểu đồ cột</w:t>
      </w:r>
      <w:r w:rsidR="007B1AC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</w:t>
      </w:r>
    </w:p>
    <w:p w14:paraId="0B258E94" w14:textId="0D352F1F" w:rsidR="00581700" w:rsidRDefault="00581700" w:rsidP="005817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="007B1AC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Vận dụng </w:t>
      </w:r>
      <w:r w:rsidR="00EB344A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để giải quyết các vấn đề đơn giản có liên quan đến các đại lượng; tiền Việt Nam, diện tích, khối lượng, dung tích</w:t>
      </w:r>
      <w:r w:rsidR="007B1AC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</w:t>
      </w:r>
    </w:p>
    <w:p w14:paraId="559AA9FF" w14:textId="77777777" w:rsidR="002403DE" w:rsidRPr="00812592" w:rsidRDefault="007B1ACF" w:rsidP="002403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2. Năng lực chung.</w:t>
      </w:r>
    </w:p>
    <w:p w14:paraId="71117268" w14:textId="60A0CB59" w:rsidR="002403DE" w:rsidRPr="00812592" w:rsidRDefault="002403DE" w:rsidP="002403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Năng lực giao tiếp, hợp tác: Trao đổi, thảo luận với giáo viên và bạn bè để thực hiện các nhiệm vụ học tập.</w:t>
      </w:r>
    </w:p>
    <w:p w14:paraId="4603EE75" w14:textId="77777777" w:rsidR="008F33A7" w:rsidRPr="00812592" w:rsidRDefault="002403DE" w:rsidP="008F3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14:paraId="628C4A65" w14:textId="77777777" w:rsidR="008F33A7" w:rsidRPr="00812592" w:rsidRDefault="008F33A7" w:rsidP="008F3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3. </w:t>
      </w:r>
      <w:r w:rsidR="002403DE" w:rsidRPr="008125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Năng lực riêng:</w:t>
      </w:r>
    </w:p>
    <w:p w14:paraId="36603A12" w14:textId="77777777" w:rsidR="008F33A7" w:rsidRPr="00812592" w:rsidRDefault="008F33A7" w:rsidP="008F3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</w:t>
      </w: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812592">
        <w:rPr>
          <w:rFonts w:ascii="Times New Roman" w:eastAsia="Calibri" w:hAnsi="Times New Roman" w:cs="Times New Roman"/>
          <w:color w:val="000000"/>
          <w:sz w:val="28"/>
          <w:szCs w:val="28"/>
        </w:rPr>
        <w:t>HS có cơ hội phát triển các năng lực tư duy và lập luận toán học, giao tiếp toán học, mô hình hoá toán học, giải quyết vấn đề toán học</w:t>
      </w: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và</w:t>
      </w:r>
      <w:r w:rsidR="002403DE"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các phẩm chất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chăm chỉ</w:t>
      </w:r>
      <w:r w:rsidR="002403DE"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, trách nhiệm.</w:t>
      </w:r>
    </w:p>
    <w:p w14:paraId="5EB0B706" w14:textId="77777777" w:rsidR="008F33A7" w:rsidRPr="00812592" w:rsidRDefault="008F33A7" w:rsidP="008F3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4. Phẩm chất.</w:t>
      </w:r>
    </w:p>
    <w:p w14:paraId="15C04692" w14:textId="3D2C7327" w:rsidR="008F33A7" w:rsidRPr="00812592" w:rsidRDefault="008F33A7" w:rsidP="008F3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</w:t>
      </w: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r w:rsidR="002403DE"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hăm chỉ: Chăm học, ham học, có tinh thần tự học; chịu khó đọc sách giáo khoa, tài liệu và thực hiện các nhiệm vụ cá nhân.</w:t>
      </w:r>
    </w:p>
    <w:p w14:paraId="0B683170" w14:textId="77777777" w:rsidR="008F33A7" w:rsidRPr="00812592" w:rsidRDefault="008F33A7" w:rsidP="008F3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</w:t>
      </w: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  <w:r w:rsidR="002403DE"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rung thực: trung thực trong thực hiện giải bài tập, thực hiện nhiệm vụ, ghi chép và rút ra kết luận.</w:t>
      </w:r>
    </w:p>
    <w:p w14:paraId="4D448705" w14:textId="4A4592E0" w:rsidR="008F33A7" w:rsidRPr="00812592" w:rsidRDefault="008F33A7" w:rsidP="008F33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4F92FC3C" w14:textId="77777777" w:rsidR="00A526EF" w:rsidRPr="00812592" w:rsidRDefault="008F33A7" w:rsidP="008F3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2403DE"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Yêu thích môn học, sáng tạo, có niềm hứng thú, say mê các con số để giải quyết bài toán.</w:t>
      </w:r>
    </w:p>
    <w:p w14:paraId="29794B00" w14:textId="52DEFCBF" w:rsidR="002403DE" w:rsidRPr="00812592" w:rsidRDefault="008F33A7" w:rsidP="008F3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r w:rsidR="002403DE"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Rèn luyện tính cẩn thận, chính xác, phát huy ý thức chủ động, trách nhiệm và bồi dưỡng sự tự tin, hứng thú trong việc học.</w:t>
      </w:r>
    </w:p>
    <w:p w14:paraId="7E647303" w14:textId="7AE3AEEB" w:rsidR="000224C6" w:rsidRPr="00581700" w:rsidRDefault="000224C6" w:rsidP="0058170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17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II. </w:t>
      </w:r>
      <w:r w:rsidRPr="005817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ĐỒ DÙNG DẠY HỌC</w:t>
      </w:r>
      <w:r w:rsidR="00581700" w:rsidRPr="0058170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5817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E9D3352" w14:textId="306D46E4" w:rsidR="000224C6" w:rsidRPr="00A45E7B" w:rsidRDefault="00581700" w:rsidP="0058170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7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1. Giáo viên</w:t>
      </w:r>
      <w:r w:rsidR="000224C6" w:rsidRPr="0058170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0224C6" w:rsidRPr="00A45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Hình ảnh bài Luyện tập 3, 5 ,6.</w:t>
      </w:r>
    </w:p>
    <w:p w14:paraId="1FC6CD19" w14:textId="72CFF2C3" w:rsidR="000224C6" w:rsidRPr="00A45E7B" w:rsidRDefault="00F55E03" w:rsidP="0058170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Học sinh</w:t>
      </w:r>
      <w:r w:rsidR="000224C6" w:rsidRPr="00F55E0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SGK, vở, nháp</w:t>
      </w:r>
    </w:p>
    <w:p w14:paraId="2405EEA9" w14:textId="299E2404" w:rsidR="00D60DC2" w:rsidRPr="00F55E03" w:rsidRDefault="009E3FC1" w:rsidP="00F55E03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55E03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III. </w:t>
      </w:r>
      <w:r w:rsidRPr="00F55E03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CÁC HOẠT ĐỘNG </w:t>
      </w:r>
      <w:r w:rsidR="008007B5" w:rsidRPr="00F55E03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DẠY </w:t>
      </w:r>
      <w:r w:rsidRPr="00F55E03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HỌC</w:t>
      </w:r>
      <w:r w:rsidR="008007B5" w:rsidRPr="00F55E03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 CHỦ YẾU</w:t>
      </w:r>
      <w:r w:rsidRPr="00F55E03">
        <w:rPr>
          <w:rFonts w:ascii="Times New Roman" w:hAnsi="Times New Roman" w:cs="Times New Roman"/>
          <w:b/>
          <w:i/>
          <w:sz w:val="28"/>
          <w:szCs w:val="28"/>
          <w:lang w:val="vi-VN"/>
        </w:rPr>
        <w:t>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959"/>
        <w:gridCol w:w="4959"/>
      </w:tblGrid>
      <w:tr w:rsidR="00A45E7B" w:rsidRPr="00A45E7B" w14:paraId="69C566BA" w14:textId="77777777" w:rsidTr="008316B8">
        <w:tc>
          <w:tcPr>
            <w:tcW w:w="4959" w:type="dxa"/>
            <w:shd w:val="clear" w:color="auto" w:fill="auto"/>
            <w:vAlign w:val="center"/>
          </w:tcPr>
          <w:p w14:paraId="72DD5745" w14:textId="1733BEE4" w:rsidR="00C61A3E" w:rsidRPr="00A45E7B" w:rsidRDefault="00C61A3E" w:rsidP="008316B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3069E6BB" w14:textId="4BC5B985" w:rsidR="00C61A3E" w:rsidRPr="00A45E7B" w:rsidRDefault="00C61A3E" w:rsidP="008316B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45E7B" w:rsidRPr="00A45E7B" w14:paraId="6FDC6363" w14:textId="77777777" w:rsidTr="00F55E03">
        <w:tc>
          <w:tcPr>
            <w:tcW w:w="9918" w:type="dxa"/>
            <w:gridSpan w:val="2"/>
          </w:tcPr>
          <w:p w14:paraId="51CC4EDE" w14:textId="6103AFF5" w:rsidR="00C61A3E" w:rsidRPr="0090057D" w:rsidRDefault="00C61A3E" w:rsidP="008316B8">
            <w:pPr>
              <w:spacing w:line="23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90057D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1. Hoạt động K</w:t>
            </w:r>
            <w:r w:rsidRPr="009005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hởi động:</w:t>
            </w:r>
            <w:r w:rsidR="002B16D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</w:p>
          <w:p w14:paraId="37397249" w14:textId="77777777" w:rsidR="00F55E03" w:rsidRPr="0090057D" w:rsidRDefault="00F55E03" w:rsidP="008316B8">
            <w:pPr>
              <w:tabs>
                <w:tab w:val="left" w:pos="3165"/>
              </w:tabs>
              <w:spacing w:line="23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90057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* Mục tiêu: </w:t>
            </w:r>
            <w:r w:rsidRPr="0090057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31E233E9" w14:textId="77777777" w:rsidR="00F55E03" w:rsidRPr="0090057D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0057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* Phương pháp, hình thức: </w:t>
            </w:r>
            <w:r w:rsidRPr="0090057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vấn đáp, thực hành.</w:t>
            </w:r>
          </w:p>
          <w:p w14:paraId="31324060" w14:textId="4DEE3FDF" w:rsidR="00C61A3E" w:rsidRPr="00A45E7B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057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* Cách tiến hành:</w:t>
            </w:r>
          </w:p>
        </w:tc>
      </w:tr>
      <w:tr w:rsidR="00F55E03" w:rsidRPr="00A45E7B" w14:paraId="4B840AB8" w14:textId="77777777" w:rsidTr="008316B8">
        <w:tc>
          <w:tcPr>
            <w:tcW w:w="4959" w:type="dxa"/>
          </w:tcPr>
          <w:p w14:paraId="5D32A842" w14:textId="77777777" w:rsidR="00F55E03" w:rsidRPr="00882BBC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chức cho HS hát</w:t>
            </w:r>
          </w:p>
          <w:p w14:paraId="55489A34" w14:textId="77777777" w:rsidR="00F55E03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chơi trò chơi</w:t>
            </w: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 Đố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bạn”.</w:t>
            </w:r>
          </w:p>
          <w:p w14:paraId="7B6DD373" w14:textId="39555CA2" w:rsidR="00F55E03" w:rsidRDefault="0090057D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Gọi</w:t>
            </w:r>
            <w:r w:rsidR="00F55E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đọc bất kì một số trong phạm vi 100 000.</w:t>
            </w:r>
          </w:p>
          <w:p w14:paraId="0E18A2BB" w14:textId="0B001F39" w:rsidR="00F55E03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viết các số vào bảng con và viết thành tổng các hàng.</w:t>
            </w:r>
          </w:p>
          <w:p w14:paraId="1EBA969D" w14:textId="231DEAED" w:rsidR="00F55E03" w:rsidRPr="00882BBC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viết: Chín mươi chín nghìn không trăm mười lăm.</w:t>
            </w:r>
          </w:p>
          <w:p w14:paraId="5C0E7312" w14:textId="38C0A22A" w:rsidR="00F55E03" w:rsidRPr="00882BBC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nhậ</w:t>
            </w:r>
            <w:r w:rsidR="008316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xét và nêu cách làm.</w:t>
            </w:r>
          </w:p>
          <w:p w14:paraId="31616596" w14:textId="77777777" w:rsidR="00F55E03" w:rsidRPr="00882BBC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</w:t>
            </w:r>
          </w:p>
          <w:p w14:paraId="75BB4A5A" w14:textId="0083027D" w:rsidR="00F55E03" w:rsidRPr="00F55E03" w:rsidRDefault="00F55E03" w:rsidP="008316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giới thiệu bài, ghi tựa bài.</w:t>
            </w:r>
          </w:p>
        </w:tc>
        <w:tc>
          <w:tcPr>
            <w:tcW w:w="4959" w:type="dxa"/>
          </w:tcPr>
          <w:p w14:paraId="3D032477" w14:textId="77777777" w:rsidR="00F55E03" w:rsidRPr="00882BBC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HS múa hát bài </w:t>
            </w:r>
            <w:proofErr w:type="gramStart"/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 Trống</w:t>
            </w:r>
            <w:proofErr w:type="gramEnd"/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cơm”</w:t>
            </w:r>
          </w:p>
          <w:p w14:paraId="689AC386" w14:textId="5D4130DC" w:rsidR="00F55E03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90A21B" w14:textId="4E753B3E" w:rsidR="00F55E03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lắ</w:t>
            </w:r>
            <w:r w:rsidR="00900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nghe.</w:t>
            </w:r>
          </w:p>
          <w:p w14:paraId="026E946A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C9AC5C5" w14:textId="703B1267" w:rsidR="00F55E03" w:rsidRPr="00882BBC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viết vào</w:t>
            </w: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bảng con:</w:t>
            </w:r>
          </w:p>
          <w:p w14:paraId="18A1E206" w14:textId="4B3ABEC3" w:rsidR="00F55E03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B51D1A" w14:textId="13E81827" w:rsidR="0090057D" w:rsidRDefault="0090057D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- 90000 + 9000 + 10 + 5</w:t>
            </w:r>
          </w:p>
          <w:p w14:paraId="1991EECD" w14:textId="77777777" w:rsidR="0090057D" w:rsidRPr="00882BBC" w:rsidRDefault="0090057D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3FAB85" w14:textId="1EA6B688" w:rsidR="00F55E03" w:rsidRPr="00882BBC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nhận xét và nêu cách thực hiện</w:t>
            </w:r>
          </w:p>
          <w:p w14:paraId="2D204F04" w14:textId="61A406B3" w:rsidR="00F55E03" w:rsidRPr="00A45E7B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</w:t>
            </w:r>
          </w:p>
        </w:tc>
      </w:tr>
      <w:tr w:rsidR="00F55E03" w:rsidRPr="00A45E7B" w14:paraId="45AA9C47" w14:textId="77777777" w:rsidTr="00F55E03">
        <w:tc>
          <w:tcPr>
            <w:tcW w:w="9918" w:type="dxa"/>
            <w:gridSpan w:val="2"/>
          </w:tcPr>
          <w:p w14:paraId="63C98971" w14:textId="4D3B1D4E" w:rsidR="00F55E03" w:rsidRPr="0090057D" w:rsidRDefault="00F55E03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5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Hoạt động Kiến tạo tri thức mớ</w:t>
            </w:r>
            <w:r w:rsidR="002B1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</w:p>
        </w:tc>
      </w:tr>
      <w:tr w:rsidR="00F55E03" w:rsidRPr="00A45E7B" w14:paraId="212599CC" w14:textId="77777777" w:rsidTr="00F55E03">
        <w:tc>
          <w:tcPr>
            <w:tcW w:w="9918" w:type="dxa"/>
            <w:gridSpan w:val="2"/>
          </w:tcPr>
          <w:p w14:paraId="0E2ED5E7" w14:textId="03DEE4EB" w:rsidR="00F55E03" w:rsidRPr="0090057D" w:rsidRDefault="00F55E03" w:rsidP="008316B8">
            <w:pPr>
              <w:spacing w:line="23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5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90057D" w:rsidRPr="0090057D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1. </w:t>
            </w:r>
            <w:r w:rsidRPr="009005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Hoạt động </w:t>
            </w:r>
            <w:r w:rsidRPr="0090057D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1</w:t>
            </w:r>
            <w:r w:rsidR="0090057D" w:rsidRPr="009005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Luyện tập. </w:t>
            </w:r>
          </w:p>
          <w:p w14:paraId="72F98A9F" w14:textId="7B4009CA" w:rsidR="0090057D" w:rsidRPr="0090057D" w:rsidRDefault="0090057D" w:rsidP="008316B8">
            <w:pPr>
              <w:tabs>
                <w:tab w:val="left" w:pos="3165"/>
              </w:tabs>
              <w:spacing w:line="23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0057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* Mục tiêu: </w:t>
            </w:r>
            <w:r w:rsidRPr="0090057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Củng cố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ôn tập</w:t>
            </w:r>
            <w:r w:rsidRPr="0090057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về biểu đồ cột.</w:t>
            </w:r>
          </w:p>
          <w:p w14:paraId="6A47F271" w14:textId="5B9571EF" w:rsidR="0090057D" w:rsidRPr="0090057D" w:rsidRDefault="0090057D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0057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* Phương pháp, hình thức: </w:t>
            </w:r>
            <w:r w:rsidRPr="0090057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Vấn đáp, đàm thoại, thực hành, nhóm.</w:t>
            </w:r>
          </w:p>
          <w:p w14:paraId="534F3809" w14:textId="652CBC7B" w:rsidR="00F55E03" w:rsidRPr="0090057D" w:rsidRDefault="0090057D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0057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* Cách tiến hành:</w:t>
            </w:r>
          </w:p>
        </w:tc>
      </w:tr>
      <w:tr w:rsidR="00F55E03" w:rsidRPr="00A45E7B" w14:paraId="7BC39F41" w14:textId="77777777" w:rsidTr="008316B8">
        <w:tc>
          <w:tcPr>
            <w:tcW w:w="4959" w:type="dxa"/>
          </w:tcPr>
          <w:p w14:paraId="27AB2935" w14:textId="7D5C96BD" w:rsidR="00B6435F" w:rsidRPr="008316B8" w:rsidRDefault="00F3321C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1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6</w:t>
            </w:r>
            <w:r w:rsidRPr="008316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435F" w:rsidRPr="008316B8">
              <w:rPr>
                <w:rStyle w:val="Strong"/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Người quản lí của một cửa hàng ăn đã thống kê lượng thực phẩm (thịt, hải sản) dư thừa do khách để lại vào một số ngày trong tuần.</w:t>
            </w:r>
          </w:p>
          <w:p w14:paraId="6C58AF57" w14:textId="77777777" w:rsidR="00B6435F" w:rsidRPr="008316B8" w:rsidRDefault="00B6435F" w:rsidP="008316B8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8316B8">
              <w:rPr>
                <w:color w:val="333333"/>
                <w:sz w:val="28"/>
                <w:szCs w:val="28"/>
              </w:rPr>
              <w:t>Quan sát biểu đồ sau.</w:t>
            </w:r>
          </w:p>
          <w:p w14:paraId="17AA422D" w14:textId="23341BB8" w:rsidR="00B6435F" w:rsidRPr="008316B8" w:rsidRDefault="00B6435F" w:rsidP="008316B8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181519" wp14:editId="4CE93279">
                  <wp:extent cx="2886075" cy="1628775"/>
                  <wp:effectExtent l="0" t="0" r="9525" b="9525"/>
                  <wp:docPr id="1" name="Picture 1" descr="https://tech12h.com/sites/default/files/styles/inbody400/public/22-6_0.png?itok=VMF4dv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12h.com/sites/default/files/styles/inbody400/public/22-6_0.png?itok=VMF4dv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F55D8" w14:textId="3071ED8F" w:rsidR="00B6435F" w:rsidRPr="008316B8" w:rsidRDefault="00B6435F" w:rsidP="008316B8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8316B8">
              <w:rPr>
                <w:color w:val="333333"/>
                <w:sz w:val="28"/>
                <w:szCs w:val="28"/>
              </w:rPr>
              <w:t>a. Từ thứ Năm đến Chủ nhật, lượng thực phẩm dư thừa tăng hay giảm?</w:t>
            </w:r>
          </w:p>
          <w:p w14:paraId="2D8CF006" w14:textId="558323A4" w:rsidR="00B6435F" w:rsidRPr="008316B8" w:rsidRDefault="00B6435F" w:rsidP="008316B8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8316B8">
              <w:rPr>
                <w:color w:val="333333"/>
                <w:sz w:val="28"/>
                <w:szCs w:val="28"/>
              </w:rPr>
              <w:t>b. Viết dãy số liệu về khối lượng thực phẩm dư thừa ở từng ngày theo thứ tự từ ít đến nhiều.</w:t>
            </w:r>
          </w:p>
          <w:p w14:paraId="12E0E4A2" w14:textId="6A9B5019" w:rsidR="00B6435F" w:rsidRPr="008316B8" w:rsidRDefault="00B6435F" w:rsidP="008316B8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8316B8">
              <w:rPr>
                <w:color w:val="333333"/>
                <w:sz w:val="28"/>
                <w:szCs w:val="28"/>
              </w:rPr>
              <w:t>c. Trong bốn ngày cuối tuần, trung bình mỗi ngày khách đã lãng phí bao nhiêu ki-lô-gam thực phẩm? </w:t>
            </w:r>
          </w:p>
          <w:p w14:paraId="75689A0A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8">
              <w:rPr>
                <w:rFonts w:ascii="Times New Roman" w:hAnsi="Times New Roman" w:cs="Times New Roman"/>
                <w:sz w:val="28"/>
                <w:szCs w:val="28"/>
              </w:rPr>
              <w:t>- GV cho HS đọc yêu cầu bài.</w:t>
            </w:r>
          </w:p>
          <w:p w14:paraId="67720944" w14:textId="72F45411" w:rsidR="00B6435F" w:rsidRPr="008316B8" w:rsidRDefault="00F560E6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8">
              <w:rPr>
                <w:rFonts w:ascii="Times New Roman" w:hAnsi="Times New Roman" w:cs="Times New Roman"/>
                <w:sz w:val="28"/>
                <w:szCs w:val="28"/>
              </w:rPr>
              <w:t>- GV yêu cầu HS thảo luận nhóm đôi, tìm hiểu số liệu trên biểu đồ.</w:t>
            </w:r>
          </w:p>
          <w:p w14:paraId="330F0193" w14:textId="3BB6528C" w:rsidR="00F560E6" w:rsidRPr="008316B8" w:rsidRDefault="00F560E6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8">
              <w:rPr>
                <w:rFonts w:ascii="Times New Roman" w:hAnsi="Times New Roman" w:cs="Times New Roman"/>
                <w:sz w:val="28"/>
                <w:szCs w:val="28"/>
              </w:rPr>
              <w:t>- GV yêu cầu HS thực hiện cá nhân và chia sẻ với bạn.</w:t>
            </w:r>
          </w:p>
          <w:p w14:paraId="5C89A85D" w14:textId="651E155F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8">
              <w:rPr>
                <w:rFonts w:ascii="Times New Roman" w:hAnsi="Times New Roman" w:cs="Times New Roman"/>
                <w:sz w:val="28"/>
                <w:szCs w:val="28"/>
              </w:rPr>
              <w:t>- GV yêu cầu đại diện nhóm trình bày</w:t>
            </w:r>
            <w:r w:rsidR="008316B8" w:rsidRPr="008316B8">
              <w:rPr>
                <w:rFonts w:ascii="Times New Roman" w:hAnsi="Times New Roman" w:cs="Times New Roman"/>
                <w:sz w:val="28"/>
                <w:szCs w:val="28"/>
              </w:rPr>
              <w:t xml:space="preserve"> trước lớp.</w:t>
            </w:r>
          </w:p>
          <w:p w14:paraId="6D9DB9A4" w14:textId="77777777" w:rsidR="00B6435F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22BBF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CF2EE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5E109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95ABE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E175B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50AFC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B4099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0CBD8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27B9E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79CA1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HS nhận xét.</w:t>
            </w:r>
          </w:p>
          <w:p w14:paraId="6A364866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sửa sai.</w:t>
            </w:r>
          </w:p>
          <w:p w14:paraId="0F2D5326" w14:textId="61EE4ED8" w:rsidR="008316B8" w:rsidRP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GV giáo dục HS: có tinh thần trách nhiệm, sống tiết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kiệm,…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959" w:type="dxa"/>
          </w:tcPr>
          <w:p w14:paraId="08956941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316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HS theo dõi.</w:t>
            </w:r>
          </w:p>
          <w:p w14:paraId="438F6445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00F657C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1ADD7A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72A1755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4E95339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700F20E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A0C45DF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2BB4AE0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EE62688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EE269A2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5D180EE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D2F072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F377C9A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72B9096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7EA1785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F74F0AC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A1B404D" w14:textId="3B34D1FA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46830C5" w14:textId="1AF59272" w:rsidR="008316B8" w:rsidRP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9FFDE21" w14:textId="77777777" w:rsidR="008316B8" w:rsidRP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0ED7332" w14:textId="77777777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0168F65" w14:textId="3F2A5AE8" w:rsidR="00F55E03" w:rsidRPr="008316B8" w:rsidRDefault="00F3321C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316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 và xác định yêu cầu bài.</w:t>
            </w:r>
          </w:p>
          <w:p w14:paraId="26B729DC" w14:textId="3EE32B40" w:rsidR="00F3321C" w:rsidRPr="008316B8" w:rsidRDefault="00F560E6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316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quan sát thảo luận nhóm đôi.</w:t>
            </w:r>
          </w:p>
          <w:p w14:paraId="2BFF109D" w14:textId="77766F62" w:rsidR="00F560E6" w:rsidRPr="008316B8" w:rsidRDefault="00F560E6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59BE80F" w14:textId="4A991797" w:rsidR="00F560E6" w:rsidRPr="008316B8" w:rsidRDefault="00F560E6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316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làm cá nhân và chia sẻ với bạn.</w:t>
            </w:r>
          </w:p>
          <w:p w14:paraId="6E2ADDB6" w14:textId="77777777" w:rsidR="008316B8" w:rsidRP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C9E8DBA" w14:textId="3A3986BB" w:rsidR="00B6435F" w:rsidRPr="008316B8" w:rsidRDefault="00B6435F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316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Đại diện nhóm trình bày trước lớp.</w:t>
            </w:r>
          </w:p>
          <w:p w14:paraId="72055907" w14:textId="594A9B5A" w:rsidR="00B6435F" w:rsidRPr="008316B8" w:rsidRDefault="00B6435F" w:rsidP="008316B8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8316B8">
              <w:rPr>
                <w:color w:val="333333"/>
                <w:sz w:val="28"/>
                <w:szCs w:val="28"/>
              </w:rPr>
              <w:t>a. Từ thứ Năm đến Chủ nhật, lượng thực phẩm dư thừa tăng</w:t>
            </w:r>
          </w:p>
          <w:p w14:paraId="52356710" w14:textId="211EDDEE" w:rsidR="00B6435F" w:rsidRPr="008316B8" w:rsidRDefault="00B6435F" w:rsidP="008316B8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8316B8">
              <w:rPr>
                <w:color w:val="333333"/>
                <w:sz w:val="28"/>
                <w:szCs w:val="28"/>
              </w:rPr>
              <w:lastRenderedPageBreak/>
              <w:t>b. Dãy số liệu về khối lượng thực phẩm dư thừa ở từng ngày theo thứ tự từ ít đến nhiều:</w:t>
            </w:r>
          </w:p>
          <w:p w14:paraId="65BFC506" w14:textId="77777777" w:rsidR="00B6435F" w:rsidRPr="008316B8" w:rsidRDefault="00B6435F" w:rsidP="008316B8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8316B8">
              <w:rPr>
                <w:color w:val="333333"/>
                <w:sz w:val="28"/>
                <w:szCs w:val="28"/>
              </w:rPr>
              <w:t> Thứ Năm: 26 kg &lt; Thứ Sáu: 30 kg &lt; Thứ Bảy: 50 kg &lt; Chủ Nhật: 70 kg</w:t>
            </w:r>
          </w:p>
          <w:p w14:paraId="08F66CD2" w14:textId="21B568B5" w:rsidR="00B6435F" w:rsidRPr="008316B8" w:rsidRDefault="008316B8" w:rsidP="008316B8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8316B8">
              <w:rPr>
                <w:color w:val="333333"/>
                <w:sz w:val="28"/>
                <w:szCs w:val="28"/>
              </w:rPr>
              <w:t>c.</w:t>
            </w:r>
            <w:r w:rsidR="00B6435F" w:rsidRPr="008316B8">
              <w:rPr>
                <w:color w:val="333333"/>
                <w:sz w:val="28"/>
                <w:szCs w:val="28"/>
              </w:rPr>
              <w:t xml:space="preserve"> Trong bốn ngày cuối tuần, trung bình mỗi ngày khách đã lãng phí số ki-lô-gam thực phẩm là:</w:t>
            </w:r>
          </w:p>
          <w:p w14:paraId="70B96E81" w14:textId="77777777" w:rsidR="00B6435F" w:rsidRPr="008316B8" w:rsidRDefault="00B6435F" w:rsidP="008316B8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color w:val="333333"/>
                <w:sz w:val="28"/>
                <w:szCs w:val="28"/>
              </w:rPr>
            </w:pPr>
            <w:r w:rsidRPr="008316B8">
              <w:rPr>
                <w:color w:val="333333"/>
                <w:sz w:val="28"/>
                <w:szCs w:val="28"/>
              </w:rPr>
              <w:t>(26 + 30 + 50 + 70</w:t>
            </w:r>
            <w:proofErr w:type="gramStart"/>
            <w:r w:rsidRPr="008316B8">
              <w:rPr>
                <w:color w:val="333333"/>
                <w:sz w:val="28"/>
                <w:szCs w:val="28"/>
              </w:rPr>
              <w:t>) :</w:t>
            </w:r>
            <w:proofErr w:type="gramEnd"/>
            <w:r w:rsidRPr="008316B8">
              <w:rPr>
                <w:color w:val="333333"/>
                <w:sz w:val="28"/>
                <w:szCs w:val="28"/>
              </w:rPr>
              <w:t xml:space="preserve"> 4 = 44 (kg)</w:t>
            </w:r>
          </w:p>
          <w:p w14:paraId="0C233F79" w14:textId="5C629AAD" w:rsidR="00B6435F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nhận xét, bổ sung.</w:t>
            </w:r>
          </w:p>
          <w:p w14:paraId="4DD4D010" w14:textId="77777777" w:rsid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B71D575" w14:textId="22814652" w:rsidR="008316B8" w:rsidRPr="008316B8" w:rsidRDefault="008316B8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nghe.</w:t>
            </w:r>
          </w:p>
          <w:p w14:paraId="58DB9A84" w14:textId="7A5840B4" w:rsidR="00F560E6" w:rsidRPr="008316B8" w:rsidRDefault="00F560E6" w:rsidP="008316B8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55E03" w:rsidRPr="00A45E7B" w14:paraId="3816E1FC" w14:textId="77777777" w:rsidTr="00F55E03">
        <w:trPr>
          <w:trHeight w:val="634"/>
        </w:trPr>
        <w:tc>
          <w:tcPr>
            <w:tcW w:w="9918" w:type="dxa"/>
            <w:gridSpan w:val="2"/>
            <w:shd w:val="clear" w:color="auto" w:fill="FFFFFF" w:themeFill="background1"/>
          </w:tcPr>
          <w:p w14:paraId="73AD7CC6" w14:textId="4C615F9B" w:rsidR="00F55E03" w:rsidRPr="00F3321C" w:rsidRDefault="00F55E03" w:rsidP="008316B8">
            <w:pPr>
              <w:spacing w:line="23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21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lastRenderedPageBreak/>
              <w:t>2.2</w:t>
            </w:r>
            <w:r w:rsidRPr="00F33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Hoạt động </w:t>
            </w:r>
            <w:r w:rsidRPr="00F3321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2</w:t>
            </w:r>
            <w:r w:rsidRPr="00F33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90057D" w:rsidRPr="00F33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Vận dụng, trải nghiệ</w:t>
            </w:r>
            <w:r w:rsidR="002B1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m. </w:t>
            </w:r>
          </w:p>
          <w:p w14:paraId="6198A34D" w14:textId="22ED14A2" w:rsidR="00F55E03" w:rsidRPr="00F3321C" w:rsidRDefault="008316B8" w:rsidP="008316B8">
            <w:pPr>
              <w:tabs>
                <w:tab w:val="left" w:pos="3165"/>
              </w:tabs>
              <w:spacing w:line="23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F55E03" w:rsidRPr="00F332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5E03" w:rsidRPr="00831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 tiêu</w:t>
            </w:r>
            <w:r w:rsidR="00F55E03" w:rsidRPr="00F332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90057D" w:rsidRPr="00F332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Vận dụng </w:t>
            </w:r>
            <w:r w:rsidR="00F3321C" w:rsidRPr="00F3321C">
              <w:rPr>
                <w:rFonts w:ascii="Times New Roman" w:hAnsi="Times New Roman" w:cs="Times New Roman"/>
                <w:i/>
                <w:sz w:val="28"/>
                <w:szCs w:val="28"/>
              </w:rPr>
              <w:t>giải quyết vấn đề về chi tiêu tiết kiệm.</w:t>
            </w:r>
          </w:p>
          <w:p w14:paraId="417637C4" w14:textId="77777777" w:rsidR="00F55E03" w:rsidRDefault="008316B8" w:rsidP="008316B8">
            <w:pPr>
              <w:spacing w:line="23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F55E03" w:rsidRPr="00F332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5E03" w:rsidRPr="00831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Phương pháp, hình thức</w:t>
            </w:r>
            <w:r w:rsidR="00F55E03" w:rsidRPr="00F332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F3321C" w:rsidRPr="00F332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vấn đáp, trực quan, đàm thoại, nhóm, </w:t>
            </w:r>
            <w:proofErr w:type="gramStart"/>
            <w:r w:rsidR="00F3321C" w:rsidRPr="00F3321C">
              <w:rPr>
                <w:rFonts w:ascii="Times New Roman" w:hAnsi="Times New Roman" w:cs="Times New Roman"/>
                <w:i/>
                <w:sz w:val="28"/>
                <w:szCs w:val="28"/>
              </w:rPr>
              <w:t>cá  nhân</w:t>
            </w:r>
            <w:proofErr w:type="gramEnd"/>
            <w:r w:rsidR="00F3321C" w:rsidRPr="00F3321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7B78FDC" w14:textId="6FC70DC7" w:rsidR="007F7590" w:rsidRPr="007F7590" w:rsidRDefault="007F7590" w:rsidP="008316B8">
            <w:pPr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 tiến hành.</w:t>
            </w:r>
          </w:p>
        </w:tc>
      </w:tr>
      <w:tr w:rsidR="00F55E03" w:rsidRPr="00A45E7B" w14:paraId="595928D3" w14:textId="77777777" w:rsidTr="008316B8">
        <w:trPr>
          <w:trHeight w:val="634"/>
        </w:trPr>
        <w:tc>
          <w:tcPr>
            <w:tcW w:w="4959" w:type="dxa"/>
            <w:shd w:val="clear" w:color="auto" w:fill="FFFFFF" w:themeFill="background1"/>
          </w:tcPr>
          <w:p w14:paraId="502C6630" w14:textId="6F154CC5" w:rsidR="008316B8" w:rsidRPr="00173FBD" w:rsidRDefault="008316B8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 w:rsidRPr="00173FBD">
              <w:rPr>
                <w:b/>
                <w:i/>
                <w:sz w:val="28"/>
                <w:szCs w:val="28"/>
              </w:rPr>
              <w:t>Bài 7</w:t>
            </w:r>
            <w:r w:rsidRPr="00173FBD">
              <w:rPr>
                <w:b/>
                <w:sz w:val="28"/>
                <w:szCs w:val="28"/>
              </w:rPr>
              <w:t>:</w:t>
            </w:r>
            <w:r w:rsidRPr="00173FBD">
              <w:rPr>
                <w:color w:val="333333"/>
                <w:sz w:val="28"/>
                <w:szCs w:val="28"/>
              </w:rPr>
              <w:t xml:space="preserve"> </w:t>
            </w:r>
            <w:r w:rsidRPr="00173FBD">
              <w:rPr>
                <w:rStyle w:val="Strong"/>
                <w:color w:val="333333"/>
                <w:sz w:val="28"/>
                <w:szCs w:val="28"/>
              </w:rPr>
              <w:t>Số?</w:t>
            </w:r>
          </w:p>
          <w:p w14:paraId="52592916" w14:textId="77777777" w:rsidR="008316B8" w:rsidRPr="00173FBD" w:rsidRDefault="008316B8" w:rsidP="00173FBD">
            <w:pPr>
              <w:pStyle w:val="NormalWeb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173FBD">
              <w:rPr>
                <w:color w:val="333333"/>
                <w:sz w:val="28"/>
                <w:szCs w:val="28"/>
              </w:rPr>
              <w:t>Một gia đình có 5 người, trung bình mỗi người sử dụng 120 l nước/ngày.</w:t>
            </w:r>
          </w:p>
          <w:p w14:paraId="418A0F2D" w14:textId="77777777" w:rsidR="008316B8" w:rsidRPr="00173FBD" w:rsidRDefault="008316B8" w:rsidP="00173FBD">
            <w:pPr>
              <w:pStyle w:val="NormalWeb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173FBD">
              <w:rPr>
                <w:color w:val="333333"/>
                <w:sz w:val="28"/>
                <w:szCs w:val="28"/>
              </w:rPr>
              <w:t>Gia đình đó đã áp dụng một số biện pháp tiết kiệm nên trung bình mỗi người sử dụng 105 l nước/ngày.</w:t>
            </w:r>
          </w:p>
          <w:p w14:paraId="6875178C" w14:textId="7784A574" w:rsidR="008316B8" w:rsidRPr="00173FBD" w:rsidRDefault="008316B8" w:rsidP="00173FBD">
            <w:pPr>
              <w:pStyle w:val="NormalWeb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173FBD">
              <w:rPr>
                <w:color w:val="333333"/>
                <w:sz w:val="28"/>
                <w:szCs w:val="28"/>
              </w:rPr>
              <w:t xml:space="preserve">Như vậy, trong 7 ngày, gia đình đó đã tiết kiệm </w:t>
            </w:r>
            <w:proofErr w:type="gramStart"/>
            <w:r w:rsidRPr="00173FBD">
              <w:rPr>
                <w:color w:val="333333"/>
                <w:sz w:val="28"/>
                <w:szCs w:val="28"/>
              </w:rPr>
              <w:t>được .</w:t>
            </w:r>
            <w:proofErr w:type="gramEnd"/>
            <w:r w:rsidRPr="00173FBD">
              <w:rPr>
                <w:color w:val="333333"/>
                <w:sz w:val="28"/>
                <w:szCs w:val="28"/>
              </w:rPr>
              <w:t>?. l nước.</w:t>
            </w:r>
          </w:p>
          <w:p w14:paraId="0AD48993" w14:textId="77777777" w:rsidR="008316B8" w:rsidRPr="00173FBD" w:rsidRDefault="008316B8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FBD">
              <w:rPr>
                <w:rFonts w:ascii="Times New Roman" w:hAnsi="Times New Roman" w:cs="Times New Roman"/>
                <w:sz w:val="28"/>
                <w:szCs w:val="28"/>
              </w:rPr>
              <w:t>- GV cho HS đọc yêu cầu bài.</w:t>
            </w:r>
          </w:p>
          <w:p w14:paraId="16AE9370" w14:textId="17FDF2B3" w:rsidR="008316B8" w:rsidRPr="00173FBD" w:rsidRDefault="008316B8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FBD">
              <w:rPr>
                <w:rFonts w:ascii="Times New Roman" w:hAnsi="Times New Roman" w:cs="Times New Roman"/>
                <w:sz w:val="28"/>
                <w:szCs w:val="28"/>
              </w:rPr>
              <w:t>- GV yêu cầu HS thảo luận nhóm đôi.</w:t>
            </w:r>
          </w:p>
          <w:p w14:paraId="425AEAA8" w14:textId="77777777" w:rsidR="008316B8" w:rsidRPr="00173FBD" w:rsidRDefault="008316B8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FBD">
              <w:rPr>
                <w:rFonts w:ascii="Times New Roman" w:hAnsi="Times New Roman" w:cs="Times New Roman"/>
                <w:sz w:val="28"/>
                <w:szCs w:val="28"/>
              </w:rPr>
              <w:t>- GV yêu cầu HS thực hiện cá nhân và chia sẻ với bạn.</w:t>
            </w:r>
          </w:p>
          <w:p w14:paraId="34E90700" w14:textId="77777777" w:rsidR="008316B8" w:rsidRPr="00173FBD" w:rsidRDefault="008316B8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FBD">
              <w:rPr>
                <w:rFonts w:ascii="Times New Roman" w:hAnsi="Times New Roman" w:cs="Times New Roman"/>
                <w:sz w:val="28"/>
                <w:szCs w:val="28"/>
              </w:rPr>
              <w:t>- GV yêu cầu đại diện nhóm trình bày trước lớp.</w:t>
            </w:r>
          </w:p>
          <w:p w14:paraId="36CC3D51" w14:textId="21313505" w:rsidR="008316B8" w:rsidRDefault="008316B8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77CBC5D3" w14:textId="3D639675" w:rsid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308FCC7D" w14:textId="4CBEBC00" w:rsid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4C3F3B58" w14:textId="7B0C4401" w:rsid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2099CCB5" w14:textId="3A5763D6" w:rsid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459DDADD" w14:textId="6A5BDDB2" w:rsid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6154EDC6" w14:textId="6030A6A9" w:rsid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457696CF" w14:textId="4725889A" w:rsid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05F65530" w14:textId="06E74067" w:rsid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709E71A7" w14:textId="76A2CC2E" w:rsid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5E800B2D" w14:textId="425DAFCE" w:rsid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1F2E47B5" w14:textId="1B6D41F2" w:rsid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12380FD3" w14:textId="3DA1FDDF" w:rsidR="00173FBD" w:rsidRPr="00173FBD" w:rsidRDefault="00173FBD" w:rsidP="00173FBD">
            <w:pPr>
              <w:pStyle w:val="NormalWeb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</w:p>
          <w:p w14:paraId="2710543E" w14:textId="77777777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gọi HS nhận xét.</w:t>
            </w:r>
          </w:p>
          <w:p w14:paraId="387C8838" w14:textId="4222C90A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sửa sai.</w:t>
            </w:r>
          </w:p>
          <w:p w14:paraId="4B874A2A" w14:textId="39C7B9B9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khuyến khích HS nói cách làm và trình bày cách làm khác nhau.</w:t>
            </w:r>
          </w:p>
          <w:p w14:paraId="59658575" w14:textId="23F8C4B4" w:rsidR="00F55E03" w:rsidRP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173FBD">
              <w:rPr>
                <w:rFonts w:ascii="Times New Roman" w:hAnsi="Times New Roman" w:cs="Times New Roman"/>
                <w:b/>
                <w:sz w:val="28"/>
                <w:szCs w:val="28"/>
              </w:rPr>
              <w:t>GV mở rộng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GDHS: Tiết kiệm nước -&gt; là để nhiều người có nước dùng. Tiết kiệm nước -&gt; là tiết kiệm tiền.</w:t>
            </w:r>
          </w:p>
        </w:tc>
        <w:tc>
          <w:tcPr>
            <w:tcW w:w="4959" w:type="dxa"/>
            <w:shd w:val="clear" w:color="auto" w:fill="FFFFFF" w:themeFill="background1"/>
          </w:tcPr>
          <w:p w14:paraId="6035057B" w14:textId="77777777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1566CE7" w14:textId="5B6A5BDB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A52C0D8" w14:textId="42919375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5D2BB2E" w14:textId="7D6625DF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2C7CD9A" w14:textId="1F04718B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8849C3E" w14:textId="2AC479F1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E86DD2E" w14:textId="0EF5EE26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BBDEDCB" w14:textId="77777777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E0E5F6" w14:textId="5829A972" w:rsidR="008316B8" w:rsidRPr="00173FBD" w:rsidRDefault="008316B8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73F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 và xác định yêu cầu bài.</w:t>
            </w:r>
          </w:p>
          <w:p w14:paraId="51882D41" w14:textId="0689704B" w:rsidR="008316B8" w:rsidRPr="00173FBD" w:rsidRDefault="008316B8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73F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thảo luận nhóm đôi.</w:t>
            </w:r>
          </w:p>
          <w:p w14:paraId="703D0235" w14:textId="77777777" w:rsidR="008316B8" w:rsidRPr="00173FBD" w:rsidRDefault="008316B8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73F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làm cá nhân và chia sẻ với bạn.</w:t>
            </w:r>
          </w:p>
          <w:p w14:paraId="6F8AA529" w14:textId="77777777" w:rsidR="008316B8" w:rsidRPr="00173FBD" w:rsidRDefault="008316B8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4EF041D" w14:textId="2AC12FAB" w:rsidR="008316B8" w:rsidRDefault="008316B8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73F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Đại diện nhóm trình bày trước lớp.</w:t>
            </w:r>
          </w:p>
          <w:p w14:paraId="504E762E" w14:textId="59640479" w:rsidR="00173FBD" w:rsidRPr="00173FBD" w:rsidRDefault="00173FBD" w:rsidP="00173FBD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Bài giải</w:t>
            </w:r>
          </w:p>
          <w:p w14:paraId="29022C47" w14:textId="77777777" w:rsidR="008316B8" w:rsidRPr="00173FBD" w:rsidRDefault="008316B8" w:rsidP="00173FBD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173FBD">
              <w:rPr>
                <w:color w:val="333333"/>
                <w:sz w:val="28"/>
                <w:szCs w:val="28"/>
              </w:rPr>
              <w:t>Gia đình sử dụng số lít nước trước khi áp dụng là:</w:t>
            </w:r>
          </w:p>
          <w:p w14:paraId="53695990" w14:textId="60BDDEE2" w:rsidR="008316B8" w:rsidRPr="00173FBD" w:rsidRDefault="008316B8" w:rsidP="00173FBD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color w:val="333333"/>
                <w:sz w:val="28"/>
                <w:szCs w:val="28"/>
              </w:rPr>
            </w:pPr>
            <w:r w:rsidRPr="00173FBD">
              <w:rPr>
                <w:color w:val="333333"/>
                <w:sz w:val="28"/>
                <w:szCs w:val="28"/>
              </w:rPr>
              <w:t xml:space="preserve">120 </w:t>
            </w:r>
            <w:r w:rsidR="00173FBD" w:rsidRPr="00173FBD">
              <w:rPr>
                <w:color w:val="333333"/>
                <w:sz w:val="28"/>
                <w:szCs w:val="28"/>
              </w:rPr>
              <w:t>×</w:t>
            </w:r>
            <w:r w:rsidRPr="00173FBD">
              <w:rPr>
                <w:color w:val="333333"/>
                <w:sz w:val="28"/>
                <w:szCs w:val="28"/>
              </w:rPr>
              <w:t xml:space="preserve"> 5 = 600 (lít)</w:t>
            </w:r>
          </w:p>
          <w:p w14:paraId="0B9DC4E1" w14:textId="77777777" w:rsidR="008316B8" w:rsidRPr="00173FBD" w:rsidRDefault="008316B8" w:rsidP="00173FBD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173FBD">
              <w:rPr>
                <w:color w:val="333333"/>
                <w:sz w:val="28"/>
                <w:szCs w:val="28"/>
              </w:rPr>
              <w:t>Gia đình sử dụng số lít nước sau khi áp dụng là:</w:t>
            </w:r>
          </w:p>
          <w:p w14:paraId="3E969DDE" w14:textId="496E0D0D" w:rsidR="008316B8" w:rsidRPr="00173FBD" w:rsidRDefault="008316B8" w:rsidP="00173FBD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color w:val="333333"/>
                <w:sz w:val="28"/>
                <w:szCs w:val="28"/>
              </w:rPr>
            </w:pPr>
            <w:r w:rsidRPr="00173FBD">
              <w:rPr>
                <w:color w:val="333333"/>
                <w:sz w:val="28"/>
                <w:szCs w:val="28"/>
              </w:rPr>
              <w:t xml:space="preserve">105 </w:t>
            </w:r>
            <w:r w:rsidR="00173FBD" w:rsidRPr="00173FBD">
              <w:rPr>
                <w:color w:val="333333"/>
                <w:sz w:val="28"/>
                <w:szCs w:val="28"/>
              </w:rPr>
              <w:t>×</w:t>
            </w:r>
            <w:r w:rsidRPr="00173FBD">
              <w:rPr>
                <w:color w:val="333333"/>
                <w:sz w:val="28"/>
                <w:szCs w:val="28"/>
              </w:rPr>
              <w:t xml:space="preserve"> 5 = 525 (lít)</w:t>
            </w:r>
          </w:p>
          <w:p w14:paraId="333314FB" w14:textId="77777777" w:rsidR="008316B8" w:rsidRPr="00173FBD" w:rsidRDefault="008316B8" w:rsidP="00173FBD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173FBD">
              <w:rPr>
                <w:color w:val="333333"/>
                <w:sz w:val="28"/>
                <w:szCs w:val="28"/>
              </w:rPr>
              <w:t>Trong một ngày gia đình tiết kiệm được số lít nước là:</w:t>
            </w:r>
          </w:p>
          <w:p w14:paraId="49B8B806" w14:textId="77777777" w:rsidR="008316B8" w:rsidRPr="00173FBD" w:rsidRDefault="008316B8" w:rsidP="00173FBD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color w:val="333333"/>
                <w:sz w:val="28"/>
                <w:szCs w:val="28"/>
              </w:rPr>
            </w:pPr>
            <w:r w:rsidRPr="00173FBD">
              <w:rPr>
                <w:color w:val="333333"/>
                <w:sz w:val="28"/>
                <w:szCs w:val="28"/>
              </w:rPr>
              <w:t>600 - 525 = 75 (lít)</w:t>
            </w:r>
          </w:p>
          <w:p w14:paraId="4E78AC06" w14:textId="77777777" w:rsidR="008316B8" w:rsidRPr="00173FBD" w:rsidRDefault="008316B8" w:rsidP="00173FBD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333333"/>
                <w:sz w:val="28"/>
                <w:szCs w:val="28"/>
              </w:rPr>
            </w:pPr>
            <w:r w:rsidRPr="00173FBD">
              <w:rPr>
                <w:color w:val="333333"/>
                <w:sz w:val="28"/>
                <w:szCs w:val="28"/>
              </w:rPr>
              <w:t>Trong 7 ngày gia đình tiết kiệm được số lít nước là:</w:t>
            </w:r>
          </w:p>
          <w:p w14:paraId="066C46F6" w14:textId="55CFF3FE" w:rsidR="008316B8" w:rsidRPr="00173FBD" w:rsidRDefault="008316B8" w:rsidP="00173FBD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color w:val="333333"/>
                <w:sz w:val="28"/>
                <w:szCs w:val="28"/>
              </w:rPr>
            </w:pPr>
            <w:r w:rsidRPr="00173FBD">
              <w:rPr>
                <w:color w:val="333333"/>
                <w:sz w:val="28"/>
                <w:szCs w:val="28"/>
              </w:rPr>
              <w:t xml:space="preserve">75 </w:t>
            </w:r>
            <w:r w:rsidR="00173FBD" w:rsidRPr="00173FBD">
              <w:rPr>
                <w:color w:val="333333"/>
                <w:sz w:val="28"/>
                <w:szCs w:val="28"/>
              </w:rPr>
              <w:t>×</w:t>
            </w:r>
            <w:r w:rsidRPr="00173FBD">
              <w:rPr>
                <w:color w:val="333333"/>
                <w:sz w:val="28"/>
                <w:szCs w:val="28"/>
              </w:rPr>
              <w:t xml:space="preserve"> 5 = 375 (lít)</w:t>
            </w:r>
          </w:p>
          <w:p w14:paraId="02EB0A9C" w14:textId="77777777" w:rsidR="008316B8" w:rsidRPr="00173FBD" w:rsidRDefault="008316B8" w:rsidP="00173FBD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color w:val="333333"/>
                <w:sz w:val="28"/>
                <w:szCs w:val="28"/>
              </w:rPr>
            </w:pPr>
            <w:r w:rsidRPr="00173FBD">
              <w:rPr>
                <w:b/>
                <w:i/>
                <w:color w:val="333333"/>
                <w:sz w:val="28"/>
                <w:szCs w:val="28"/>
                <w:u w:val="single"/>
              </w:rPr>
              <w:t>Đáp số</w:t>
            </w:r>
            <w:r w:rsidRPr="00173FBD">
              <w:rPr>
                <w:color w:val="333333"/>
                <w:sz w:val="28"/>
                <w:szCs w:val="28"/>
              </w:rPr>
              <w:t>: 375 lít nước</w:t>
            </w:r>
          </w:p>
          <w:p w14:paraId="6550E158" w14:textId="1F785823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HS nhận xét, bổ sung.</w:t>
            </w:r>
          </w:p>
          <w:p w14:paraId="66D9F414" w14:textId="77777777" w:rsidR="00173FBD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AE1D51E" w14:textId="77777777" w:rsidR="00173FBD" w:rsidRPr="008316B8" w:rsidRDefault="00173FBD" w:rsidP="00173FBD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nghe.</w:t>
            </w:r>
          </w:p>
          <w:p w14:paraId="26BDC5C7" w14:textId="77777777" w:rsidR="00F55E03" w:rsidRPr="00173FBD" w:rsidRDefault="00F55E03" w:rsidP="00173FB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03" w:rsidRPr="00A45E7B" w14:paraId="6DBB65C2" w14:textId="77777777" w:rsidTr="00F55E03">
        <w:trPr>
          <w:trHeight w:val="634"/>
        </w:trPr>
        <w:tc>
          <w:tcPr>
            <w:tcW w:w="9918" w:type="dxa"/>
            <w:gridSpan w:val="2"/>
            <w:shd w:val="clear" w:color="auto" w:fill="FFFFFF" w:themeFill="background1"/>
          </w:tcPr>
          <w:p w14:paraId="69601046" w14:textId="7C07A1B1" w:rsidR="00F55E03" w:rsidRPr="00173FBD" w:rsidRDefault="00173FBD" w:rsidP="008316B8">
            <w:pPr>
              <w:spacing w:line="23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3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lastRenderedPageBreak/>
              <w:t>3.</w:t>
            </w:r>
            <w:r w:rsidR="00F55E03" w:rsidRPr="00173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Hoạt động nối tiếp: </w:t>
            </w:r>
            <w:r w:rsidR="00F55E03" w:rsidRPr="00173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173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F55E03" w:rsidRPr="00173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phút)</w:t>
            </w:r>
          </w:p>
          <w:p w14:paraId="1154C65C" w14:textId="11BB601B" w:rsidR="00F55E03" w:rsidRPr="00173FBD" w:rsidRDefault="00173FBD" w:rsidP="008316B8">
            <w:pPr>
              <w:spacing w:line="23" w:lineRule="atLeast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73FBD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F55E03" w:rsidRPr="00173F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5E03" w:rsidRPr="00173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 tiêu:</w:t>
            </w:r>
            <w:r w:rsidR="00F55E03" w:rsidRPr="00173F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HS ôn lại những kiến thức, kĩ năng đã học</w:t>
            </w:r>
            <w:r w:rsidR="00F55E03" w:rsidRPr="00173FB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 chuẩn bị bài cho tiết sau.</w:t>
            </w:r>
          </w:p>
          <w:p w14:paraId="39322F4A" w14:textId="77777777" w:rsidR="00F55E03" w:rsidRDefault="00173FBD" w:rsidP="007F7590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3FB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*</w:t>
            </w:r>
            <w:r w:rsidR="00F55E03" w:rsidRPr="00173FB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F55E03" w:rsidRPr="00173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Phương pháp, hình thức</w:t>
            </w:r>
            <w:r w:rsidR="00F55E03" w:rsidRPr="00173FB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: </w:t>
            </w:r>
            <w:r w:rsidR="007F7590">
              <w:rPr>
                <w:rFonts w:ascii="Times New Roman" w:hAnsi="Times New Roman" w:cs="Times New Roman"/>
                <w:i/>
                <w:sz w:val="28"/>
                <w:szCs w:val="28"/>
              </w:rPr>
              <w:t>cả lớp, hỏi đáp, cá nhân, nhóm.</w:t>
            </w:r>
          </w:p>
          <w:p w14:paraId="3C1787A4" w14:textId="30A36A04" w:rsidR="007D1FE3" w:rsidRPr="007F7590" w:rsidRDefault="007D1FE3" w:rsidP="007F7590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r w:rsidRPr="007D1F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 tiến hành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55E03" w:rsidRPr="00A45E7B" w14:paraId="3BE840A3" w14:textId="77777777" w:rsidTr="008316B8">
        <w:trPr>
          <w:trHeight w:val="634"/>
        </w:trPr>
        <w:tc>
          <w:tcPr>
            <w:tcW w:w="4959" w:type="dxa"/>
            <w:shd w:val="clear" w:color="auto" w:fill="FFFFFF" w:themeFill="background1"/>
          </w:tcPr>
          <w:p w14:paraId="630AF787" w14:textId="77777777" w:rsidR="00F55E03" w:rsidRDefault="007F7590" w:rsidP="007D1FE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nêu nội dung bài học.</w:t>
            </w:r>
          </w:p>
          <w:p w14:paraId="3F2A6CD3" w14:textId="282DF34A" w:rsidR="007F7590" w:rsidRDefault="007F7590" w:rsidP="007D1FE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trao đổi với ngườ</w:t>
            </w:r>
            <w:r w:rsidR="004C53BA">
              <w:rPr>
                <w:rFonts w:ascii="Times New Roman" w:hAnsi="Times New Roman" w:cs="Times New Roman"/>
                <w:sz w:val="28"/>
                <w:szCs w:val="28"/>
              </w:rPr>
              <w:t>i thân: Những chi tiêu nào hằng ngày ở gia đình em có thể tiết kiệm được?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3BA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7D1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sống tiết kiệm, không phung phí.</w:t>
            </w:r>
          </w:p>
          <w:p w14:paraId="039CB768" w14:textId="77777777" w:rsidR="007F7590" w:rsidRDefault="007F7590" w:rsidP="007D1FE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liên hệ thực tế</w:t>
            </w:r>
            <w:r w:rsidR="004C53BA">
              <w:rPr>
                <w:rFonts w:ascii="Times New Roman" w:hAnsi="Times New Roman" w:cs="Times New Roman"/>
                <w:sz w:val="28"/>
                <w:szCs w:val="28"/>
              </w:rPr>
              <w:t xml:space="preserve"> và nói về cách sống tiết kiệm phù hợp với lứa tuổi của các em như: nuôi heo đất, sử dụng các đồ dùng học tập và SGK cũ, hạn chế ăn quà </w:t>
            </w:r>
            <w:proofErr w:type="gramStart"/>
            <w:r w:rsidR="004C53BA">
              <w:rPr>
                <w:rFonts w:ascii="Times New Roman" w:hAnsi="Times New Roman" w:cs="Times New Roman"/>
                <w:sz w:val="28"/>
                <w:szCs w:val="28"/>
              </w:rPr>
              <w:t>vặt,…</w:t>
            </w:r>
            <w:proofErr w:type="gramEnd"/>
          </w:p>
          <w:p w14:paraId="1A304C52" w14:textId="77777777" w:rsidR="004C53BA" w:rsidRPr="00882BBC" w:rsidRDefault="004C53BA" w:rsidP="007D1FE3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</w:t>
            </w:r>
            <w:r w:rsidRPr="00882B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nhận xét tiết học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FE40B11" w14:textId="49ECB6A3" w:rsidR="004C53BA" w:rsidRPr="007F7590" w:rsidRDefault="004C53BA" w:rsidP="007D1FE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dặn dò về chuẩn bị bài tiếp theo.</w:t>
            </w:r>
          </w:p>
        </w:tc>
        <w:tc>
          <w:tcPr>
            <w:tcW w:w="4959" w:type="dxa"/>
            <w:shd w:val="clear" w:color="auto" w:fill="FFFFFF" w:themeFill="background1"/>
          </w:tcPr>
          <w:p w14:paraId="6DD5AFBD" w14:textId="77777777" w:rsidR="00F55E03" w:rsidRDefault="004C53BA" w:rsidP="007D1FE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nêu.</w:t>
            </w:r>
          </w:p>
          <w:p w14:paraId="62515089" w14:textId="30B06DD2" w:rsidR="004C53BA" w:rsidRDefault="004C53BA" w:rsidP="007D1FE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về trao đổi với người thân.</w:t>
            </w:r>
          </w:p>
          <w:p w14:paraId="169EA1BD" w14:textId="77777777" w:rsidR="004C53BA" w:rsidRDefault="004C53BA" w:rsidP="007D1FE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567EC" w14:textId="77777777" w:rsidR="004C53BA" w:rsidRDefault="004C53BA" w:rsidP="007D1FE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6074D" w14:textId="77777777" w:rsidR="004C53BA" w:rsidRDefault="004C53BA" w:rsidP="007D1FE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CF5C4" w14:textId="71258779" w:rsidR="004C53BA" w:rsidRDefault="004C53BA" w:rsidP="007D1FE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24FE" w14:textId="2A470A47" w:rsidR="007D1FE3" w:rsidRDefault="007D1FE3" w:rsidP="007D1FE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1FCCB" w14:textId="77777777" w:rsidR="007D1FE3" w:rsidRDefault="007D1FE3" w:rsidP="007D1FE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43098" w14:textId="77777777" w:rsidR="004C53BA" w:rsidRDefault="004C53BA" w:rsidP="007D1FE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99A10" w14:textId="24ECE636" w:rsidR="004C53BA" w:rsidRPr="004C53BA" w:rsidRDefault="004C53BA" w:rsidP="007D1FE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HS l</w:t>
            </w:r>
            <w:r w:rsidRPr="00882B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ắng nghe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</w:tr>
    </w:tbl>
    <w:p w14:paraId="4C3422F5" w14:textId="310DB981" w:rsidR="00AD1048" w:rsidRPr="00A45E7B" w:rsidRDefault="00AD1048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A45E7B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A45E7B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A45E7B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Pr="00A45E7B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44943" w:rsidRPr="00A45E7B" w:rsidSect="00B401C3">
      <w:headerReference w:type="default" r:id="rId8"/>
      <w:footerReference w:type="default" r:id="rId9"/>
      <w:pgSz w:w="11907" w:h="16840" w:code="9"/>
      <w:pgMar w:top="851" w:right="1134" w:bottom="28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3663" w14:textId="77777777" w:rsidR="005A4048" w:rsidRDefault="005A4048">
      <w:pPr>
        <w:spacing w:after="0" w:line="240" w:lineRule="auto"/>
      </w:pPr>
      <w:r>
        <w:separator/>
      </w:r>
    </w:p>
  </w:endnote>
  <w:endnote w:type="continuationSeparator" w:id="0">
    <w:p w14:paraId="62F25251" w14:textId="77777777" w:rsidR="005A4048" w:rsidRDefault="005A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3B4FF9" w:rsidRPr="009F455F" w:rsidRDefault="003B4FF9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3B4FF9" w:rsidRDefault="003B4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74DC" w14:textId="77777777" w:rsidR="005A4048" w:rsidRDefault="005A4048">
      <w:pPr>
        <w:spacing w:after="0" w:line="240" w:lineRule="auto"/>
      </w:pPr>
      <w:r>
        <w:separator/>
      </w:r>
    </w:p>
  </w:footnote>
  <w:footnote w:type="continuationSeparator" w:id="0">
    <w:p w14:paraId="79EA7D8B" w14:textId="77777777" w:rsidR="005A4048" w:rsidRDefault="005A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4C9A07F2" w:rsidR="003B4FF9" w:rsidRPr="003F573C" w:rsidRDefault="003B4FF9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B16D8">
          <w:rPr>
            <w:rFonts w:ascii="Times New Roman" w:hAnsi="Times New Roman" w:cs="Times New Roman"/>
            <w:noProof/>
          </w:rPr>
          <w:t>16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3B4FF9" w:rsidRPr="006C1C39" w:rsidRDefault="003B4FF9" w:rsidP="00336F04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67D"/>
    <w:multiLevelType w:val="multilevel"/>
    <w:tmpl w:val="B84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739E"/>
    <w:multiLevelType w:val="hybridMultilevel"/>
    <w:tmpl w:val="EC90E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4242"/>
    <w:multiLevelType w:val="hybridMultilevel"/>
    <w:tmpl w:val="D4007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B8F"/>
    <w:multiLevelType w:val="hybridMultilevel"/>
    <w:tmpl w:val="23EED4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24D53A97"/>
    <w:multiLevelType w:val="hybridMultilevel"/>
    <w:tmpl w:val="0E5C6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00EF"/>
    <w:multiLevelType w:val="hybridMultilevel"/>
    <w:tmpl w:val="6E9CF2DC"/>
    <w:lvl w:ilvl="0" w:tplc="7DE43012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7DEB"/>
    <w:multiLevelType w:val="hybridMultilevel"/>
    <w:tmpl w:val="5B343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3CA"/>
    <w:multiLevelType w:val="multilevel"/>
    <w:tmpl w:val="352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55633"/>
    <w:multiLevelType w:val="multilevel"/>
    <w:tmpl w:val="662880DC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EF25D25"/>
    <w:multiLevelType w:val="multilevel"/>
    <w:tmpl w:val="4B4C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A3B1B"/>
    <w:multiLevelType w:val="hybridMultilevel"/>
    <w:tmpl w:val="3258C004"/>
    <w:lvl w:ilvl="0" w:tplc="23C0C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5" w15:restartNumberingAfterBreak="0">
    <w:nsid w:val="683036AF"/>
    <w:multiLevelType w:val="hybridMultilevel"/>
    <w:tmpl w:val="0DF60B66"/>
    <w:lvl w:ilvl="0" w:tplc="06F671D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BA202C"/>
    <w:multiLevelType w:val="hybridMultilevel"/>
    <w:tmpl w:val="C10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0195A"/>
    <w:multiLevelType w:val="hybridMultilevel"/>
    <w:tmpl w:val="C7F464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15"/>
  </w:num>
  <w:num w:numId="6">
    <w:abstractNumId w:val="3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16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83F47"/>
    <w:rsid w:val="000A7E80"/>
    <w:rsid w:val="000F68A0"/>
    <w:rsid w:val="001060E8"/>
    <w:rsid w:val="00132D9C"/>
    <w:rsid w:val="00137D19"/>
    <w:rsid w:val="001444B1"/>
    <w:rsid w:val="00173FBD"/>
    <w:rsid w:val="001B42BD"/>
    <w:rsid w:val="001C1E39"/>
    <w:rsid w:val="00204409"/>
    <w:rsid w:val="00217C54"/>
    <w:rsid w:val="00223313"/>
    <w:rsid w:val="00226D4D"/>
    <w:rsid w:val="00227489"/>
    <w:rsid w:val="002403DE"/>
    <w:rsid w:val="00247598"/>
    <w:rsid w:val="00256E39"/>
    <w:rsid w:val="002A33C3"/>
    <w:rsid w:val="002B0904"/>
    <w:rsid w:val="002B16D8"/>
    <w:rsid w:val="002E2B85"/>
    <w:rsid w:val="002F6599"/>
    <w:rsid w:val="003043AA"/>
    <w:rsid w:val="003065F3"/>
    <w:rsid w:val="003110A7"/>
    <w:rsid w:val="00336F04"/>
    <w:rsid w:val="00345BB0"/>
    <w:rsid w:val="00351BF8"/>
    <w:rsid w:val="00360F86"/>
    <w:rsid w:val="00365B48"/>
    <w:rsid w:val="00366E1B"/>
    <w:rsid w:val="003723B2"/>
    <w:rsid w:val="003775D2"/>
    <w:rsid w:val="00381912"/>
    <w:rsid w:val="003B4FF9"/>
    <w:rsid w:val="003B55CD"/>
    <w:rsid w:val="003C272B"/>
    <w:rsid w:val="003C6B0A"/>
    <w:rsid w:val="003F573C"/>
    <w:rsid w:val="003F63DD"/>
    <w:rsid w:val="004066AA"/>
    <w:rsid w:val="00416C43"/>
    <w:rsid w:val="00420C26"/>
    <w:rsid w:val="00447E35"/>
    <w:rsid w:val="0049603B"/>
    <w:rsid w:val="004B360B"/>
    <w:rsid w:val="004C4E7C"/>
    <w:rsid w:val="004C53BA"/>
    <w:rsid w:val="00507629"/>
    <w:rsid w:val="00552351"/>
    <w:rsid w:val="00574353"/>
    <w:rsid w:val="00581700"/>
    <w:rsid w:val="0059464D"/>
    <w:rsid w:val="005A4048"/>
    <w:rsid w:val="005C6391"/>
    <w:rsid w:val="005D5A6A"/>
    <w:rsid w:val="005E43CA"/>
    <w:rsid w:val="005F29AD"/>
    <w:rsid w:val="00624241"/>
    <w:rsid w:val="00637A23"/>
    <w:rsid w:val="00660AA0"/>
    <w:rsid w:val="0067069C"/>
    <w:rsid w:val="006925FE"/>
    <w:rsid w:val="006A0258"/>
    <w:rsid w:val="006A3E98"/>
    <w:rsid w:val="006C193F"/>
    <w:rsid w:val="006E0EE3"/>
    <w:rsid w:val="00707A37"/>
    <w:rsid w:val="00730277"/>
    <w:rsid w:val="00732400"/>
    <w:rsid w:val="00736EA2"/>
    <w:rsid w:val="0075426C"/>
    <w:rsid w:val="007B1ACF"/>
    <w:rsid w:val="007C4CD5"/>
    <w:rsid w:val="007D1FE3"/>
    <w:rsid w:val="007D7553"/>
    <w:rsid w:val="007F7590"/>
    <w:rsid w:val="008007B5"/>
    <w:rsid w:val="00812592"/>
    <w:rsid w:val="00817C5D"/>
    <w:rsid w:val="008316B8"/>
    <w:rsid w:val="00840315"/>
    <w:rsid w:val="00856895"/>
    <w:rsid w:val="00873FD3"/>
    <w:rsid w:val="00887252"/>
    <w:rsid w:val="00893BCD"/>
    <w:rsid w:val="008A42A6"/>
    <w:rsid w:val="008B2A01"/>
    <w:rsid w:val="008D6524"/>
    <w:rsid w:val="008E600A"/>
    <w:rsid w:val="008E6EF1"/>
    <w:rsid w:val="008F3295"/>
    <w:rsid w:val="008F33A7"/>
    <w:rsid w:val="0090057D"/>
    <w:rsid w:val="00902B43"/>
    <w:rsid w:val="00943288"/>
    <w:rsid w:val="00972DBD"/>
    <w:rsid w:val="00977A04"/>
    <w:rsid w:val="009A5E30"/>
    <w:rsid w:val="009B41EF"/>
    <w:rsid w:val="009C2B0A"/>
    <w:rsid w:val="009C5A10"/>
    <w:rsid w:val="009D570D"/>
    <w:rsid w:val="009E3FC1"/>
    <w:rsid w:val="009E6C04"/>
    <w:rsid w:val="00A17B87"/>
    <w:rsid w:val="00A45E7B"/>
    <w:rsid w:val="00A526EF"/>
    <w:rsid w:val="00A75272"/>
    <w:rsid w:val="00AC44E4"/>
    <w:rsid w:val="00AD1048"/>
    <w:rsid w:val="00AF5E19"/>
    <w:rsid w:val="00B14AD9"/>
    <w:rsid w:val="00B20366"/>
    <w:rsid w:val="00B401C3"/>
    <w:rsid w:val="00B42402"/>
    <w:rsid w:val="00B6435F"/>
    <w:rsid w:val="00BD51EC"/>
    <w:rsid w:val="00BE288A"/>
    <w:rsid w:val="00BE64FC"/>
    <w:rsid w:val="00C045EC"/>
    <w:rsid w:val="00C352A1"/>
    <w:rsid w:val="00C52457"/>
    <w:rsid w:val="00C555F2"/>
    <w:rsid w:val="00C608BF"/>
    <w:rsid w:val="00C61A3E"/>
    <w:rsid w:val="00C94F66"/>
    <w:rsid w:val="00CC2ECA"/>
    <w:rsid w:val="00CC330F"/>
    <w:rsid w:val="00CE1F1F"/>
    <w:rsid w:val="00D36861"/>
    <w:rsid w:val="00D44943"/>
    <w:rsid w:val="00D60DC2"/>
    <w:rsid w:val="00D642A9"/>
    <w:rsid w:val="00D7157E"/>
    <w:rsid w:val="00D831CD"/>
    <w:rsid w:val="00E26343"/>
    <w:rsid w:val="00E46990"/>
    <w:rsid w:val="00E64A57"/>
    <w:rsid w:val="00EB344A"/>
    <w:rsid w:val="00EC49CA"/>
    <w:rsid w:val="00EE4107"/>
    <w:rsid w:val="00EE6328"/>
    <w:rsid w:val="00EF3383"/>
    <w:rsid w:val="00F07B45"/>
    <w:rsid w:val="00F30D4C"/>
    <w:rsid w:val="00F3321C"/>
    <w:rsid w:val="00F55E03"/>
    <w:rsid w:val="00F560E6"/>
    <w:rsid w:val="00F66F85"/>
    <w:rsid w:val="00F92CB4"/>
    <w:rsid w:val="00F942A6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7B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6435F"/>
    <w:rPr>
      <w:b/>
      <w:bCs/>
    </w:rPr>
  </w:style>
  <w:style w:type="character" w:customStyle="1" w:styleId="Bodytext">
    <w:name w:val="Body text_"/>
    <w:basedOn w:val="DefaultParagraphFont"/>
    <w:link w:val="BodyText7"/>
    <w:rsid w:val="0075426C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75426C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color w:val="auto"/>
      <w:sz w:val="28"/>
      <w:szCs w:val="22"/>
    </w:rPr>
  </w:style>
  <w:style w:type="character" w:styleId="Emphasis">
    <w:name w:val="Emphasis"/>
    <w:basedOn w:val="DefaultParagraphFont"/>
    <w:uiPriority w:val="20"/>
    <w:qFormat/>
    <w:rsid w:val="00240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938</Words>
  <Characters>5350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2023-07-04T23:40:00Z</dcterms:modified>
</cp:coreProperties>
</file>