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01B2"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7BA38BA3" wp14:editId="4C30D6D6">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1A84ED2C"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788B6CD9"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17DBC60F"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E47821">
        <w:rPr>
          <w:rFonts w:ascii="Times New Roman" w:eastAsia="Times New Roman" w:hAnsi="Times New Roman" w:cs="Times New Roman"/>
          <w:b/>
          <w:bCs/>
          <w:color w:val="000000"/>
          <w:sz w:val="32"/>
          <w:szCs w:val="32"/>
        </w:rPr>
        <w:t xml:space="preserve"> SỐ 5 </w:t>
      </w:r>
      <w:r w:rsidR="00E47821">
        <w:rPr>
          <w:rFonts w:ascii="Times New Roman" w:eastAsia="Times New Roman" w:hAnsi="Times New Roman" w:cs="Times New Roman"/>
          <w:b/>
          <w:bCs/>
          <w:color w:val="808080" w:themeColor="background1" w:themeShade="80"/>
          <w:sz w:val="32"/>
          <w:szCs w:val="32"/>
        </w:rPr>
        <w:t>(TLCMOL2)</w:t>
      </w:r>
    </w:p>
    <w:p w14:paraId="6549DF6D" w14:textId="77777777" w:rsidR="00D92FE1" w:rsidRPr="00181DFD" w:rsidRDefault="00D92FE1" w:rsidP="00D92FE1">
      <w:pPr>
        <w:spacing w:beforeLines="20" w:before="48" w:afterLines="20" w:after="48" w:line="324" w:lineRule="auto"/>
        <w:jc w:val="both"/>
        <w:rPr>
          <w:rFonts w:ascii="Times New Roman" w:hAnsi="Times New Roman" w:cs="Times New Roman"/>
          <w:color w:val="0066FF"/>
          <w:sz w:val="26"/>
          <w:szCs w:val="26"/>
        </w:rPr>
      </w:pPr>
      <w:r w:rsidRPr="00181DFD">
        <w:rPr>
          <w:rFonts w:ascii="Times New Roman" w:hAnsi="Times New Roman" w:cs="Times New Roman"/>
          <w:b/>
          <w:bCs/>
          <w:color w:val="0066FF"/>
          <w:sz w:val="26"/>
          <w:szCs w:val="26"/>
        </w:rPr>
        <w:t>PHẦN 3. GIẢI QUYẾT VẤN ĐỀ</w:t>
      </w:r>
      <w:r w:rsidRPr="00181DFD">
        <w:rPr>
          <w:rFonts w:ascii="Times New Roman" w:hAnsi="Times New Roman" w:cs="Times New Roman"/>
          <w:color w:val="0066FF"/>
          <w:sz w:val="26"/>
          <w:szCs w:val="26"/>
        </w:rPr>
        <w:t xml:space="preserve"> </w:t>
      </w:r>
    </w:p>
    <w:p w14:paraId="5E0D385B"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181DFD">
        <w:rPr>
          <w:rFonts w:ascii="Times New Roman" w:hAnsi="Times New Roman" w:cs="Times New Roman"/>
          <w:b/>
          <w:color w:val="000000" w:themeColor="text1"/>
          <w:sz w:val="26"/>
          <w:szCs w:val="26"/>
          <w:lang w:val="vi-VN"/>
        </w:rPr>
        <w:t>Câu 75.</w:t>
      </w:r>
    </w:p>
    <w:p w14:paraId="3C37DA25"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lang w:val="vi-VN"/>
        </w:rPr>
        <w:t xml:space="preserve">Hình bên là đồ thị li độ - thời gian của hai dao động điều hoà cùng tần số. </w:t>
      </w:r>
      <w:r w:rsidRPr="00181DFD">
        <w:rPr>
          <w:rFonts w:ascii="Times New Roman" w:eastAsia="Times New Roman" w:hAnsi="Times New Roman" w:cs="Times New Roman"/>
          <w:color w:val="000000" w:themeColor="text1"/>
          <w:sz w:val="26"/>
          <w:szCs w:val="26"/>
        </w:rPr>
        <w:t>Độ lệch pha của hai dao động này là</w:t>
      </w:r>
    </w:p>
    <w:p w14:paraId="45B8842C"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fldChar w:fldCharType="begin"/>
      </w:r>
      <w:r w:rsidRPr="00181DFD">
        <w:rPr>
          <w:rFonts w:ascii="Times New Roman" w:eastAsia="Times New Roman" w:hAnsi="Times New Roman" w:cs="Times New Roman"/>
          <w:color w:val="000000" w:themeColor="text1"/>
          <w:sz w:val="26"/>
          <w:szCs w:val="26"/>
        </w:rPr>
        <w:instrText xml:space="preserve"> INCLUDEPICTURE "https://cdn3.olm.vn/upload/img_teacher/0331/img_teacher_2023-03-31_642651ec61794_Screen%20Shot%202023-03-31%20at%2010.png" \* MERGEFORMATINET </w:instrText>
      </w:r>
      <w:r w:rsidRPr="00181DFD">
        <w:rPr>
          <w:rFonts w:ascii="Times New Roman" w:eastAsia="Times New Roman" w:hAnsi="Times New Roman" w:cs="Times New Roman"/>
          <w:color w:val="000000" w:themeColor="text1"/>
          <w:sz w:val="26"/>
          <w:szCs w:val="26"/>
        </w:rPr>
        <w:fldChar w:fldCharType="separate"/>
      </w:r>
      <w:r w:rsidRPr="00181DFD">
        <w:rPr>
          <w:rFonts w:ascii="Times New Roman" w:eastAsia="Times New Roman" w:hAnsi="Times New Roman" w:cs="Times New Roman"/>
          <w:noProof/>
          <w:color w:val="000000" w:themeColor="text1"/>
          <w:sz w:val="26"/>
          <w:szCs w:val="26"/>
          <w:lang w:eastAsia="en-US"/>
        </w:rPr>
        <w:drawing>
          <wp:inline distT="0" distB="0" distL="0" distR="0" wp14:anchorId="08AEBBDE" wp14:editId="3269EB3F">
            <wp:extent cx="3667327" cy="1954592"/>
            <wp:effectExtent l="0" t="0" r="9525" b="7620"/>
            <wp:docPr id="6" name="Picture 6" descr="dao động điều hoà,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o động điều hoà,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1795" cy="1956973"/>
                    </a:xfrm>
                    <a:prstGeom prst="rect">
                      <a:avLst/>
                    </a:prstGeom>
                    <a:noFill/>
                    <a:ln>
                      <a:noFill/>
                    </a:ln>
                  </pic:spPr>
                </pic:pic>
              </a:graphicData>
            </a:graphic>
          </wp:inline>
        </w:drawing>
      </w:r>
      <w:r w:rsidRPr="00181DFD">
        <w:rPr>
          <w:rFonts w:ascii="Times New Roman" w:eastAsia="Times New Roman" w:hAnsi="Times New Roman" w:cs="Times New Roman"/>
          <w:color w:val="000000" w:themeColor="text1"/>
          <w:sz w:val="26"/>
          <w:szCs w:val="26"/>
        </w:rPr>
        <w:fldChar w:fldCharType="end"/>
      </w:r>
    </w:p>
    <w:p w14:paraId="52B377CE"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 xml:space="preserve">A. </w:t>
      </w:r>
      <w:r w:rsidRPr="00181DFD">
        <w:rPr>
          <w:rFonts w:ascii="Times New Roman" w:eastAsia="Times New Roman" w:hAnsi="Times New Roman" w:cs="Times New Roman"/>
          <w:b/>
          <w:color w:val="000000" w:themeColor="text1"/>
          <w:position w:val="-24"/>
          <w:sz w:val="26"/>
          <w:szCs w:val="26"/>
        </w:rPr>
        <w:object w:dxaOrig="380" w:dyaOrig="620" w14:anchorId="2472A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31pt" o:ole="">
            <v:imagedata r:id="rId9" o:title=""/>
          </v:shape>
          <o:OLEObject Type="Embed" ProgID="Equation.DSMT4" ShapeID="_x0000_i1025" DrawAspect="Content" ObjectID="_1771135857" r:id="rId10"/>
        </w:object>
      </w:r>
      <w:r w:rsidRPr="00181DFD">
        <w:rPr>
          <w:rFonts w:ascii="Times New Roman" w:eastAsia="Times New Roman" w:hAnsi="Times New Roman" w:cs="Times New Roman"/>
          <w:b/>
          <w:color w:val="000000" w:themeColor="text1"/>
          <w:sz w:val="26"/>
          <w:szCs w:val="26"/>
        </w:rPr>
        <w:t xml:space="preserve"> </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 xml:space="preserve">B. </w:t>
      </w:r>
      <w:r w:rsidRPr="00181DFD">
        <w:rPr>
          <w:rFonts w:ascii="Times New Roman" w:eastAsia="Times New Roman" w:hAnsi="Times New Roman" w:cs="Times New Roman"/>
          <w:b/>
          <w:color w:val="000000" w:themeColor="text1"/>
          <w:position w:val="-24"/>
          <w:sz w:val="26"/>
          <w:szCs w:val="26"/>
        </w:rPr>
        <w:object w:dxaOrig="260" w:dyaOrig="620" w14:anchorId="5C9E64FC">
          <v:shape id="_x0000_i1026" type="#_x0000_t75" style="width:12.55pt;height:31pt" o:ole="">
            <v:imagedata r:id="rId11" o:title=""/>
          </v:shape>
          <o:OLEObject Type="Embed" ProgID="Equation.DSMT4" ShapeID="_x0000_i1026" DrawAspect="Content" ObjectID="_1771135858" r:id="rId12"/>
        </w:object>
      </w:r>
      <w:r w:rsidRPr="00181DFD">
        <w:rPr>
          <w:rFonts w:ascii="Times New Roman" w:eastAsia="Times New Roman" w:hAnsi="Times New Roman" w:cs="Times New Roman"/>
          <w:b/>
          <w:color w:val="000000" w:themeColor="text1"/>
          <w:sz w:val="26"/>
          <w:szCs w:val="26"/>
        </w:rPr>
        <w:tab/>
        <w:t xml:space="preserve">C. </w:t>
      </w:r>
      <w:r w:rsidRPr="00181DFD">
        <w:rPr>
          <w:rFonts w:ascii="Times New Roman" w:eastAsia="Times New Roman" w:hAnsi="Times New Roman" w:cs="Times New Roman"/>
          <w:b/>
          <w:color w:val="000000" w:themeColor="text1"/>
          <w:position w:val="-24"/>
          <w:sz w:val="26"/>
          <w:szCs w:val="26"/>
        </w:rPr>
        <w:object w:dxaOrig="260" w:dyaOrig="620" w14:anchorId="4394FA61">
          <v:shape id="_x0000_i1027" type="#_x0000_t75" style="width:12.55pt;height:31pt" o:ole="">
            <v:imagedata r:id="rId13" o:title=""/>
          </v:shape>
          <o:OLEObject Type="Embed" ProgID="Equation.DSMT4" ShapeID="_x0000_i1027" DrawAspect="Content" ObjectID="_1771135859" r:id="rId14"/>
        </w:object>
      </w:r>
      <w:r w:rsidRPr="00181DFD">
        <w:rPr>
          <w:rFonts w:ascii="Times New Roman" w:eastAsia="Times New Roman" w:hAnsi="Times New Roman" w:cs="Times New Roman"/>
          <w:b/>
          <w:color w:val="000000" w:themeColor="text1"/>
          <w:sz w:val="26"/>
          <w:szCs w:val="26"/>
        </w:rPr>
        <w:tab/>
        <w:t xml:space="preserve">D. </w:t>
      </w:r>
      <w:r w:rsidRPr="00181DFD">
        <w:rPr>
          <w:rFonts w:ascii="Times New Roman" w:eastAsia="Times New Roman" w:hAnsi="Times New Roman" w:cs="Times New Roman"/>
          <w:b/>
          <w:color w:val="000000" w:themeColor="text1"/>
          <w:position w:val="-24"/>
          <w:sz w:val="26"/>
          <w:szCs w:val="26"/>
        </w:rPr>
        <w:object w:dxaOrig="380" w:dyaOrig="620" w14:anchorId="4556251E">
          <v:shape id="_x0000_i1028" type="#_x0000_t75" style="width:19.25pt;height:31pt" o:ole="">
            <v:imagedata r:id="rId15" o:title=""/>
          </v:shape>
          <o:OLEObject Type="Embed" ProgID="Equation.DSMT4" ShapeID="_x0000_i1028" DrawAspect="Content" ObjectID="_1771135860" r:id="rId16"/>
        </w:object>
      </w:r>
    </w:p>
    <w:p w14:paraId="4A080249"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14:paraId="304C8C4D"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181DFD">
        <w:rPr>
          <w:rFonts w:ascii="Times New Roman" w:hAnsi="Times New Roman" w:cs="Times New Roman"/>
          <w:b/>
          <w:color w:val="000000" w:themeColor="text1"/>
          <w:sz w:val="26"/>
          <w:szCs w:val="26"/>
          <w:lang w:val="vi-VN"/>
        </w:rPr>
        <w:t>Câu 76.</w:t>
      </w:r>
    </w:p>
    <w:p w14:paraId="03AF4164"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lang w:val="vi-VN"/>
        </w:rPr>
      </w:pPr>
      <w:r w:rsidRPr="00181DFD">
        <w:rPr>
          <w:rFonts w:ascii="Times New Roman" w:eastAsia="Times New Roman" w:hAnsi="Times New Roman" w:cs="Times New Roman"/>
          <w:color w:val="000000" w:themeColor="text1"/>
          <w:sz w:val="26"/>
          <w:szCs w:val="26"/>
          <w:lang w:val="vi-VN"/>
        </w:rPr>
        <w:t>Đặt điện áp </w:t>
      </w:r>
      <w:r w:rsidRPr="00181DFD">
        <w:rPr>
          <w:rFonts w:ascii="Times New Roman" w:eastAsia="Times New Roman" w:hAnsi="Times New Roman" w:cs="Times New Roman"/>
          <w:color w:val="000000" w:themeColor="text1"/>
          <w:position w:val="-28"/>
          <w:sz w:val="26"/>
          <w:szCs w:val="26"/>
          <w:bdr w:val="none" w:sz="0" w:space="0" w:color="auto" w:frame="1"/>
          <w:lang w:val="vi-VN"/>
        </w:rPr>
        <w:object w:dxaOrig="2280" w:dyaOrig="680" w14:anchorId="14DACD7D">
          <v:shape id="_x0000_i1029" type="#_x0000_t75" style="width:113.85pt;height:33.5pt" o:ole="">
            <v:imagedata r:id="rId17" o:title=""/>
          </v:shape>
          <o:OLEObject Type="Embed" ProgID="Equation.DSMT4" ShapeID="_x0000_i1029" DrawAspect="Content" ObjectID="_1771135861" r:id="rId18"/>
        </w:object>
      </w:r>
      <w:r w:rsidRPr="00181DFD">
        <w:rPr>
          <w:rFonts w:ascii="Times New Roman" w:eastAsia="Times New Roman" w:hAnsi="Times New Roman" w:cs="Times New Roman"/>
          <w:color w:val="000000" w:themeColor="text1"/>
          <w:sz w:val="26"/>
          <w:szCs w:val="26"/>
          <w:bdr w:val="none" w:sz="0" w:space="0" w:color="auto" w:frame="1"/>
          <w:lang w:val="vi-VN"/>
        </w:rPr>
        <w:t xml:space="preserve"> </w:t>
      </w:r>
      <w:r w:rsidRPr="00181DFD">
        <w:rPr>
          <w:rFonts w:ascii="Times New Roman" w:eastAsia="Times New Roman" w:hAnsi="Times New Roman" w:cs="Times New Roman"/>
          <w:color w:val="000000" w:themeColor="text1"/>
          <w:sz w:val="26"/>
          <w:szCs w:val="26"/>
          <w:lang w:val="vi-VN"/>
        </w:rPr>
        <w:t>(V) vào hai đầu đoạn mạch RLC nối tiếp thì cường độ dòng điện qua mạch là </w:t>
      </w:r>
      <w:r w:rsidRPr="00181DFD">
        <w:rPr>
          <w:rFonts w:ascii="Times New Roman" w:eastAsia="Times New Roman" w:hAnsi="Times New Roman" w:cs="Times New Roman"/>
          <w:color w:val="000000" w:themeColor="text1"/>
          <w:position w:val="-28"/>
          <w:sz w:val="26"/>
          <w:szCs w:val="26"/>
          <w:bdr w:val="none" w:sz="0" w:space="0" w:color="auto" w:frame="1"/>
          <w:lang w:val="vi-VN"/>
        </w:rPr>
        <w:object w:dxaOrig="2220" w:dyaOrig="680" w14:anchorId="2909E2DE">
          <v:shape id="_x0000_i1030" type="#_x0000_t75" style="width:111.35pt;height:33.5pt" o:ole="">
            <v:imagedata r:id="rId19" o:title=""/>
          </v:shape>
          <o:OLEObject Type="Embed" ProgID="Equation.DSMT4" ShapeID="_x0000_i1030" DrawAspect="Content" ObjectID="_1771135862" r:id="rId20"/>
        </w:object>
      </w:r>
      <w:r w:rsidRPr="00181DFD">
        <w:rPr>
          <w:rFonts w:ascii="Times New Roman" w:eastAsia="Times New Roman" w:hAnsi="Times New Roman" w:cs="Times New Roman"/>
          <w:color w:val="000000" w:themeColor="text1"/>
          <w:sz w:val="26"/>
          <w:szCs w:val="26"/>
          <w:bdr w:val="none" w:sz="0" w:space="0" w:color="auto" w:frame="1"/>
          <w:lang w:val="vi-VN"/>
        </w:rPr>
        <w:t xml:space="preserve"> </w:t>
      </w:r>
      <w:r w:rsidRPr="00181DFD">
        <w:rPr>
          <w:rFonts w:ascii="Times New Roman" w:eastAsia="Times New Roman" w:hAnsi="Times New Roman" w:cs="Times New Roman"/>
          <w:color w:val="000000" w:themeColor="text1"/>
          <w:sz w:val="26"/>
          <w:szCs w:val="26"/>
          <w:lang w:val="vi-VN"/>
        </w:rPr>
        <w:t>(A). Hệ số công suất của đoạn mạch bằng</w:t>
      </w:r>
    </w:p>
    <w:p w14:paraId="756C3D84"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lang w:val="vi-VN"/>
        </w:rPr>
      </w:pPr>
      <w:r w:rsidRPr="00181DFD">
        <w:rPr>
          <w:rFonts w:ascii="Times New Roman" w:eastAsia="Times New Roman" w:hAnsi="Times New Roman" w:cs="Times New Roman"/>
          <w:b/>
          <w:color w:val="000000" w:themeColor="text1"/>
          <w:sz w:val="26"/>
          <w:szCs w:val="26"/>
          <w:lang w:val="vi-VN"/>
        </w:rPr>
        <w:tab/>
        <w:t>A.</w:t>
      </w:r>
      <w:r w:rsidRPr="00181DFD">
        <w:rPr>
          <w:rFonts w:ascii="Times New Roman" w:eastAsia="Times New Roman" w:hAnsi="Times New Roman" w:cs="Times New Roman"/>
          <w:color w:val="000000" w:themeColor="text1"/>
          <w:sz w:val="26"/>
          <w:szCs w:val="26"/>
          <w:lang w:val="vi-VN"/>
        </w:rPr>
        <w:t xml:space="preserve"> 0,50.</w:t>
      </w:r>
      <w:r w:rsidRPr="00181DFD">
        <w:rPr>
          <w:rFonts w:ascii="Times New Roman" w:eastAsia="Times New Roman" w:hAnsi="Times New Roman" w:cs="Times New Roman"/>
          <w:color w:val="000000" w:themeColor="text1"/>
          <w:sz w:val="26"/>
          <w:szCs w:val="26"/>
          <w:lang w:val="vi-VN"/>
        </w:rPr>
        <w:tab/>
      </w:r>
      <w:r w:rsidRPr="00181DFD">
        <w:rPr>
          <w:rFonts w:ascii="Times New Roman" w:eastAsia="Times New Roman" w:hAnsi="Times New Roman" w:cs="Times New Roman"/>
          <w:b/>
          <w:color w:val="000000" w:themeColor="text1"/>
          <w:sz w:val="26"/>
          <w:szCs w:val="26"/>
          <w:lang w:val="vi-VN"/>
        </w:rPr>
        <w:t>B.</w:t>
      </w:r>
      <w:r w:rsidRPr="00181DFD">
        <w:rPr>
          <w:rFonts w:ascii="Times New Roman" w:eastAsia="Times New Roman" w:hAnsi="Times New Roman" w:cs="Times New Roman"/>
          <w:color w:val="000000" w:themeColor="text1"/>
          <w:sz w:val="26"/>
          <w:szCs w:val="26"/>
          <w:lang w:val="vi-VN"/>
        </w:rPr>
        <w:t xml:space="preserve"> 0,87.</w:t>
      </w:r>
      <w:r w:rsidRPr="00181DFD">
        <w:rPr>
          <w:rFonts w:ascii="Times New Roman" w:eastAsia="Times New Roman" w:hAnsi="Times New Roman" w:cs="Times New Roman"/>
          <w:color w:val="000000" w:themeColor="text1"/>
          <w:sz w:val="26"/>
          <w:szCs w:val="26"/>
          <w:lang w:val="vi-VN"/>
        </w:rPr>
        <w:tab/>
      </w:r>
      <w:r w:rsidRPr="00181DFD">
        <w:rPr>
          <w:rFonts w:ascii="Times New Roman" w:eastAsia="Times New Roman" w:hAnsi="Times New Roman" w:cs="Times New Roman"/>
          <w:b/>
          <w:color w:val="000000" w:themeColor="text1"/>
          <w:sz w:val="26"/>
          <w:szCs w:val="26"/>
          <w:lang w:val="vi-VN"/>
        </w:rPr>
        <w:t>C.</w:t>
      </w:r>
      <w:r w:rsidRPr="00181DFD">
        <w:rPr>
          <w:rFonts w:ascii="Times New Roman" w:eastAsia="Times New Roman" w:hAnsi="Times New Roman" w:cs="Times New Roman"/>
          <w:color w:val="000000" w:themeColor="text1"/>
          <w:sz w:val="26"/>
          <w:szCs w:val="26"/>
          <w:lang w:val="vi-VN"/>
        </w:rPr>
        <w:t xml:space="preserve"> 0,71.</w:t>
      </w:r>
      <w:r w:rsidRPr="00181DFD">
        <w:rPr>
          <w:rFonts w:ascii="Times New Roman" w:eastAsia="Times New Roman" w:hAnsi="Times New Roman" w:cs="Times New Roman"/>
          <w:color w:val="000000" w:themeColor="text1"/>
          <w:sz w:val="26"/>
          <w:szCs w:val="26"/>
          <w:lang w:val="vi-VN"/>
        </w:rPr>
        <w:tab/>
      </w:r>
      <w:r w:rsidRPr="00181DFD">
        <w:rPr>
          <w:rFonts w:ascii="Times New Roman" w:eastAsia="Times New Roman" w:hAnsi="Times New Roman" w:cs="Times New Roman"/>
          <w:b/>
          <w:color w:val="000000" w:themeColor="text1"/>
          <w:sz w:val="26"/>
          <w:szCs w:val="26"/>
          <w:lang w:val="vi-VN"/>
        </w:rPr>
        <w:t>D.</w:t>
      </w:r>
      <w:r w:rsidRPr="00181DFD">
        <w:rPr>
          <w:rFonts w:ascii="Times New Roman" w:eastAsia="Times New Roman" w:hAnsi="Times New Roman" w:cs="Times New Roman"/>
          <w:color w:val="000000" w:themeColor="text1"/>
          <w:sz w:val="26"/>
          <w:szCs w:val="26"/>
          <w:lang w:val="vi-VN"/>
        </w:rPr>
        <w:t xml:space="preserve"> 1,00.</w:t>
      </w:r>
    </w:p>
    <w:p w14:paraId="5480E6E4"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14:paraId="70268F11"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rPr>
      </w:pPr>
      <w:r w:rsidRPr="00181DFD">
        <w:rPr>
          <w:rFonts w:ascii="Times New Roman" w:hAnsi="Times New Roman" w:cs="Times New Roman"/>
          <w:b/>
          <w:color w:val="000000" w:themeColor="text1"/>
          <w:sz w:val="26"/>
          <w:szCs w:val="26"/>
          <w:lang w:val="vi-VN"/>
        </w:rPr>
        <w:t>Câu 7</w:t>
      </w:r>
      <w:r w:rsidRPr="00181DFD">
        <w:rPr>
          <w:rFonts w:ascii="Times New Roman" w:hAnsi="Times New Roman" w:cs="Times New Roman"/>
          <w:b/>
          <w:color w:val="000000" w:themeColor="text1"/>
          <w:sz w:val="26"/>
          <w:szCs w:val="26"/>
        </w:rPr>
        <w:t>7</w:t>
      </w:r>
      <w:r w:rsidRPr="00181DFD">
        <w:rPr>
          <w:rFonts w:ascii="Times New Roman" w:hAnsi="Times New Roman" w:cs="Times New Roman"/>
          <w:b/>
          <w:color w:val="000000" w:themeColor="text1"/>
          <w:sz w:val="26"/>
          <w:szCs w:val="26"/>
          <w:lang w:val="vi-VN"/>
        </w:rPr>
        <w:t>.</w:t>
      </w:r>
    </w:p>
    <w:p w14:paraId="124B8201"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Một kim loại có công thoát electron là A = 2,26 eV. Biết hằng số P-lăng h = 6,625.10</w:t>
      </w:r>
      <w:r w:rsidRPr="00181DFD">
        <w:rPr>
          <w:rFonts w:ascii="Times New Roman" w:eastAsia="Times New Roman" w:hAnsi="Times New Roman" w:cs="Times New Roman"/>
          <w:color w:val="000000" w:themeColor="text1"/>
          <w:sz w:val="26"/>
          <w:szCs w:val="26"/>
          <w:vertAlign w:val="superscript"/>
        </w:rPr>
        <w:t>-34 </w:t>
      </w:r>
      <w:r w:rsidRPr="00181DFD">
        <w:rPr>
          <w:rFonts w:ascii="Times New Roman" w:eastAsia="Times New Roman" w:hAnsi="Times New Roman" w:cs="Times New Roman"/>
          <w:color w:val="000000" w:themeColor="text1"/>
          <w:sz w:val="26"/>
          <w:szCs w:val="26"/>
        </w:rPr>
        <w:t>J.s; tốc độ ánh sáng trong chân không c = 3.10</w:t>
      </w:r>
      <w:r w:rsidRPr="00181DFD">
        <w:rPr>
          <w:rFonts w:ascii="Times New Roman" w:eastAsia="Times New Roman" w:hAnsi="Times New Roman" w:cs="Times New Roman"/>
          <w:color w:val="000000" w:themeColor="text1"/>
          <w:sz w:val="26"/>
          <w:szCs w:val="26"/>
          <w:vertAlign w:val="superscript"/>
        </w:rPr>
        <w:t>8</w:t>
      </w:r>
      <w:r w:rsidRPr="00181DFD">
        <w:rPr>
          <w:rFonts w:ascii="Times New Roman" w:eastAsia="Times New Roman" w:hAnsi="Times New Roman" w:cs="Times New Roman"/>
          <w:color w:val="000000" w:themeColor="text1"/>
          <w:sz w:val="26"/>
          <w:szCs w:val="26"/>
        </w:rPr>
        <w:t> m/s và 1 eV = 1,6.10</w:t>
      </w:r>
      <w:r w:rsidRPr="00181DFD">
        <w:rPr>
          <w:rFonts w:ascii="Times New Roman" w:eastAsia="Times New Roman" w:hAnsi="Times New Roman" w:cs="Times New Roman"/>
          <w:color w:val="000000" w:themeColor="text1"/>
          <w:sz w:val="26"/>
          <w:szCs w:val="26"/>
          <w:vertAlign w:val="superscript"/>
        </w:rPr>
        <w:t>-19</w:t>
      </w:r>
      <w:r w:rsidRPr="00181DFD">
        <w:rPr>
          <w:rFonts w:ascii="Times New Roman" w:eastAsia="Times New Roman" w:hAnsi="Times New Roman" w:cs="Times New Roman"/>
          <w:color w:val="000000" w:themeColor="text1"/>
          <w:sz w:val="26"/>
          <w:szCs w:val="26"/>
        </w:rPr>
        <w:t> J. Giới hạn quang điện của kim loại này là</w:t>
      </w:r>
    </w:p>
    <w:p w14:paraId="75C71988"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0,32 μm.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0,45 μm.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0,55 μm.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0,75 μm.</w:t>
      </w:r>
    </w:p>
    <w:p w14:paraId="722B66F2"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000000" w:themeColor="text1"/>
          <w:sz w:val="26"/>
          <w:szCs w:val="26"/>
          <w:lang w:val="vi-VN"/>
        </w:rPr>
      </w:pPr>
    </w:p>
    <w:p w14:paraId="06194B87"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r w:rsidRPr="00181DFD">
        <w:rPr>
          <w:rFonts w:ascii="Times New Roman" w:hAnsi="Times New Roman" w:cs="Times New Roman"/>
          <w:b/>
          <w:color w:val="000000" w:themeColor="text1"/>
          <w:sz w:val="26"/>
          <w:szCs w:val="26"/>
          <w:lang w:val="vi-VN"/>
        </w:rPr>
        <w:lastRenderedPageBreak/>
        <w:t>Câu 78.</w:t>
      </w:r>
    </w:p>
    <w:p w14:paraId="13732607"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lang w:val="vi-VN"/>
        </w:rPr>
        <w:t>Người ta dùng một laze CO</w:t>
      </w:r>
      <w:r w:rsidRPr="00181DFD">
        <w:rPr>
          <w:rFonts w:ascii="Times New Roman" w:eastAsia="Times New Roman" w:hAnsi="Times New Roman" w:cs="Times New Roman"/>
          <w:color w:val="000000" w:themeColor="text1"/>
          <w:sz w:val="26"/>
          <w:szCs w:val="26"/>
          <w:vertAlign w:val="subscript"/>
          <w:lang w:val="vi-VN"/>
        </w:rPr>
        <w:t>2</w:t>
      </w:r>
      <w:r w:rsidRPr="00181DFD">
        <w:rPr>
          <w:rFonts w:ascii="Times New Roman" w:eastAsia="Times New Roman" w:hAnsi="Times New Roman" w:cs="Times New Roman"/>
          <w:color w:val="000000" w:themeColor="text1"/>
          <w:sz w:val="26"/>
          <w:szCs w:val="26"/>
          <w:lang w:val="vi-VN"/>
        </w:rPr>
        <w:t> có công suất 10 W để làm dao mổ. Tia laze chiếu vào chỗ nào sẽ làm cho nước của phần mô ở chỗ đó bốc hơi và mô bị cắt. Biết nhiệt dung riêng, khối lượng riêng và nhiệt hoá hơi của nước lần lượt là c = 4,18 kJ/kg.K; </w:t>
      </w:r>
      <w:r w:rsidRPr="00181DFD">
        <w:rPr>
          <w:rFonts w:ascii="Times New Roman" w:eastAsia="Times New Roman" w:hAnsi="Times New Roman" w:cs="Times New Roman"/>
          <w:color w:val="000000" w:themeColor="text1"/>
          <w:sz w:val="26"/>
          <w:szCs w:val="26"/>
        </w:rPr>
        <w:t>ρ</w:t>
      </w:r>
      <w:r w:rsidRPr="00181DFD">
        <w:rPr>
          <w:rFonts w:ascii="Times New Roman" w:eastAsia="Times New Roman" w:hAnsi="Times New Roman" w:cs="Times New Roman"/>
          <w:color w:val="000000" w:themeColor="text1"/>
          <w:sz w:val="26"/>
          <w:szCs w:val="26"/>
          <w:lang w:val="vi-VN"/>
        </w:rPr>
        <w:t xml:space="preserve"> = 10</w:t>
      </w:r>
      <w:r w:rsidRPr="00181DFD">
        <w:rPr>
          <w:rFonts w:ascii="Times New Roman" w:eastAsia="Times New Roman" w:hAnsi="Times New Roman" w:cs="Times New Roman"/>
          <w:color w:val="000000" w:themeColor="text1"/>
          <w:sz w:val="26"/>
          <w:szCs w:val="26"/>
          <w:vertAlign w:val="superscript"/>
          <w:lang w:val="vi-VN"/>
        </w:rPr>
        <w:t>3</w:t>
      </w:r>
      <w:r w:rsidRPr="00181DFD">
        <w:rPr>
          <w:rFonts w:ascii="Times New Roman" w:eastAsia="Times New Roman" w:hAnsi="Times New Roman" w:cs="Times New Roman"/>
          <w:color w:val="000000" w:themeColor="text1"/>
          <w:sz w:val="26"/>
          <w:szCs w:val="26"/>
          <w:lang w:val="vi-VN"/>
        </w:rPr>
        <w:t> kg/m</w:t>
      </w:r>
      <w:r w:rsidRPr="00181DFD">
        <w:rPr>
          <w:rFonts w:ascii="Times New Roman" w:eastAsia="Times New Roman" w:hAnsi="Times New Roman" w:cs="Times New Roman"/>
          <w:color w:val="000000" w:themeColor="text1"/>
          <w:sz w:val="26"/>
          <w:szCs w:val="26"/>
          <w:vertAlign w:val="superscript"/>
          <w:lang w:val="vi-VN"/>
        </w:rPr>
        <w:t>3</w:t>
      </w:r>
      <w:r w:rsidRPr="00181DFD">
        <w:rPr>
          <w:rFonts w:ascii="Times New Roman" w:eastAsia="Times New Roman" w:hAnsi="Times New Roman" w:cs="Times New Roman"/>
          <w:color w:val="000000" w:themeColor="text1"/>
          <w:sz w:val="26"/>
          <w:szCs w:val="26"/>
          <w:lang w:val="vi-VN"/>
        </w:rPr>
        <w:t>; L = 2260 kJ/kg, nhiệt độ ban đầu của nước là 37</w:t>
      </w:r>
      <w:r w:rsidRPr="00181DFD">
        <w:rPr>
          <w:rFonts w:ascii="Times New Roman" w:eastAsia="Times New Roman" w:hAnsi="Times New Roman" w:cs="Times New Roman"/>
          <w:color w:val="000000" w:themeColor="text1"/>
          <w:sz w:val="26"/>
          <w:szCs w:val="26"/>
          <w:vertAlign w:val="superscript"/>
          <w:lang w:val="vi-VN"/>
        </w:rPr>
        <w:t>o</w:t>
      </w:r>
      <w:r w:rsidRPr="00181DFD">
        <w:rPr>
          <w:rFonts w:ascii="Times New Roman" w:eastAsia="Times New Roman" w:hAnsi="Times New Roman" w:cs="Times New Roman"/>
          <w:color w:val="000000" w:themeColor="text1"/>
          <w:sz w:val="26"/>
          <w:szCs w:val="26"/>
          <w:lang w:val="vi-VN"/>
        </w:rPr>
        <w:t xml:space="preserve">C. </w:t>
      </w:r>
      <w:r w:rsidRPr="00181DFD">
        <w:rPr>
          <w:rFonts w:ascii="Times New Roman" w:eastAsia="Times New Roman" w:hAnsi="Times New Roman" w:cs="Times New Roman"/>
          <w:color w:val="000000" w:themeColor="text1"/>
          <w:sz w:val="26"/>
          <w:szCs w:val="26"/>
        </w:rPr>
        <w:t>Thể tích nước mà tia laze làm bốc hơi trong 1 s là</w:t>
      </w:r>
    </w:p>
    <w:p w14:paraId="4386A5EC"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3,121 mm</w:t>
      </w:r>
      <w:r w:rsidRPr="00181DFD">
        <w:rPr>
          <w:rFonts w:ascii="Times New Roman" w:eastAsia="Times New Roman" w:hAnsi="Times New Roman" w:cs="Times New Roman"/>
          <w:color w:val="000000" w:themeColor="text1"/>
          <w:sz w:val="26"/>
          <w:szCs w:val="26"/>
          <w:vertAlign w:val="superscript"/>
        </w:rPr>
        <w:t>3</w:t>
      </w:r>
      <w:r w:rsidRPr="00181DFD">
        <w:rPr>
          <w:rFonts w:ascii="Times New Roman" w:eastAsia="Times New Roman" w:hAnsi="Times New Roman" w:cs="Times New Roman"/>
          <w:color w:val="000000" w:themeColor="text1"/>
          <w:sz w:val="26"/>
          <w:szCs w:val="26"/>
        </w:rPr>
        <w:t>.</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3,963 mm</w:t>
      </w:r>
      <w:r w:rsidRPr="00181DFD">
        <w:rPr>
          <w:rFonts w:ascii="Times New Roman" w:eastAsia="Times New Roman" w:hAnsi="Times New Roman" w:cs="Times New Roman"/>
          <w:color w:val="000000" w:themeColor="text1"/>
          <w:sz w:val="26"/>
          <w:szCs w:val="26"/>
          <w:vertAlign w:val="superscript"/>
        </w:rPr>
        <w:t>3</w:t>
      </w:r>
      <w:r w:rsidRPr="00181DFD">
        <w:rPr>
          <w:rFonts w:ascii="Times New Roman" w:eastAsia="Times New Roman" w:hAnsi="Times New Roman" w:cs="Times New Roman"/>
          <w:color w:val="000000" w:themeColor="text1"/>
          <w:sz w:val="26"/>
          <w:szCs w:val="26"/>
        </w:rPr>
        <w:t>.</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4,425 mm</w:t>
      </w:r>
      <w:r w:rsidRPr="00181DFD">
        <w:rPr>
          <w:rFonts w:ascii="Times New Roman" w:eastAsia="Times New Roman" w:hAnsi="Times New Roman" w:cs="Times New Roman"/>
          <w:color w:val="000000" w:themeColor="text1"/>
          <w:sz w:val="26"/>
          <w:szCs w:val="26"/>
          <w:vertAlign w:val="superscript"/>
        </w:rPr>
        <w:t>3</w:t>
      </w:r>
      <w:r w:rsidRPr="00181DFD">
        <w:rPr>
          <w:rFonts w:ascii="Times New Roman" w:eastAsia="Times New Roman" w:hAnsi="Times New Roman" w:cs="Times New Roman"/>
          <w:color w:val="000000" w:themeColor="text1"/>
          <w:sz w:val="26"/>
          <w:szCs w:val="26"/>
        </w:rPr>
        <w:t>.</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2,226 mm</w:t>
      </w:r>
      <w:r w:rsidRPr="00181DFD">
        <w:rPr>
          <w:rFonts w:ascii="Times New Roman" w:eastAsia="Times New Roman" w:hAnsi="Times New Roman" w:cs="Times New Roman"/>
          <w:color w:val="000000" w:themeColor="text1"/>
          <w:sz w:val="26"/>
          <w:szCs w:val="26"/>
          <w:vertAlign w:val="superscript"/>
        </w:rPr>
        <w:t>3</w:t>
      </w:r>
      <w:r w:rsidRPr="00181DFD">
        <w:rPr>
          <w:rFonts w:ascii="Times New Roman" w:eastAsia="Times New Roman" w:hAnsi="Times New Roman" w:cs="Times New Roman"/>
          <w:color w:val="000000" w:themeColor="text1"/>
          <w:sz w:val="26"/>
          <w:szCs w:val="26"/>
        </w:rPr>
        <w:t>.</w:t>
      </w:r>
    </w:p>
    <w:p w14:paraId="1F981E3C" w14:textId="77777777" w:rsidR="002C492A" w:rsidRDefault="002C492A" w:rsidP="00F56967">
      <w:pPr>
        <w:tabs>
          <w:tab w:val="left" w:pos="284"/>
          <w:tab w:val="left" w:pos="2835"/>
          <w:tab w:val="left" w:pos="5387"/>
          <w:tab w:val="left" w:pos="7938"/>
        </w:tabs>
        <w:spacing w:beforeLines="20" w:before="48" w:afterLines="20" w:after="48" w:line="324" w:lineRule="auto"/>
        <w:jc w:val="both"/>
        <w:rPr>
          <w:rFonts w:ascii="Times New Roman" w:hAnsi="Times New Roman" w:cs="Times New Roman"/>
          <w:b/>
          <w:color w:val="000000" w:themeColor="text1"/>
          <w:sz w:val="26"/>
          <w:szCs w:val="26"/>
          <w:lang w:val="vi-VN"/>
        </w:rPr>
      </w:pPr>
    </w:p>
    <w:p w14:paraId="29CCB2EC"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bCs/>
          <w:i/>
          <w:iCs/>
          <w:color w:val="000000" w:themeColor="text1"/>
          <w:sz w:val="26"/>
          <w:szCs w:val="26"/>
        </w:rPr>
        <w:t>Dựa vào thông tin để trả lời các câu hỏi sau từ câu 98 đến câu 100:</w:t>
      </w:r>
    </w:p>
    <w:p w14:paraId="2CF8DA62"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Trong thí nghiệm giao thoa Young, khoảng cách giữa hai khe là 0,5 mm, khoảng cách từ hai khe đến màn quan sát là 2 m. Hai bức xạ có bước sóng λ</w:t>
      </w:r>
      <w:r w:rsidRPr="00181DFD">
        <w:rPr>
          <w:rFonts w:ascii="Times New Roman" w:eastAsia="Times New Roman" w:hAnsi="Times New Roman" w:cs="Times New Roman"/>
          <w:color w:val="000000" w:themeColor="text1"/>
          <w:sz w:val="26"/>
          <w:szCs w:val="26"/>
          <w:vertAlign w:val="subscript"/>
        </w:rPr>
        <w:t>1</w:t>
      </w:r>
      <w:r w:rsidRPr="00181DFD">
        <w:rPr>
          <w:rFonts w:ascii="Times New Roman" w:eastAsia="Times New Roman" w:hAnsi="Times New Roman" w:cs="Times New Roman"/>
          <w:color w:val="000000" w:themeColor="text1"/>
          <w:sz w:val="26"/>
          <w:szCs w:val="26"/>
        </w:rPr>
        <w:t> = 0,6 μm, λ</w:t>
      </w:r>
      <w:r w:rsidRPr="00181DFD">
        <w:rPr>
          <w:rFonts w:ascii="Times New Roman" w:eastAsia="Times New Roman" w:hAnsi="Times New Roman" w:cs="Times New Roman"/>
          <w:color w:val="000000" w:themeColor="text1"/>
          <w:sz w:val="26"/>
          <w:szCs w:val="26"/>
          <w:vertAlign w:val="subscript"/>
        </w:rPr>
        <w:t>2</w:t>
      </w:r>
      <w:r w:rsidRPr="00181DFD">
        <w:rPr>
          <w:rFonts w:ascii="Times New Roman" w:eastAsia="Times New Roman" w:hAnsi="Times New Roman" w:cs="Times New Roman"/>
          <w:color w:val="000000" w:themeColor="text1"/>
          <w:sz w:val="26"/>
          <w:szCs w:val="26"/>
        </w:rPr>
        <w:t> = 0,4 μm. Tại những vị trí hai vân tối của hai bức xạ trùng nhau, ta thu được vân tối trên màn.</w:t>
      </w:r>
    </w:p>
    <w:p w14:paraId="61DEA27D"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98</w:t>
      </w:r>
      <w:r w:rsidRPr="00181DFD">
        <w:rPr>
          <w:rFonts w:ascii="Times New Roman" w:eastAsia="Times New Roman" w:hAnsi="Times New Roman" w:cs="Times New Roman"/>
          <w:b/>
          <w:color w:val="000000" w:themeColor="text1"/>
          <w:sz w:val="26"/>
          <w:szCs w:val="26"/>
          <w:lang w:val="vi-VN"/>
        </w:rPr>
        <w:t>.</w:t>
      </w:r>
    </w:p>
    <w:p w14:paraId="350C7ACA"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Khoảng vân i</w:t>
      </w:r>
      <w:r w:rsidRPr="00181DFD">
        <w:rPr>
          <w:rFonts w:ascii="Times New Roman" w:eastAsia="Times New Roman" w:hAnsi="Times New Roman" w:cs="Times New Roman"/>
          <w:color w:val="000000" w:themeColor="text1"/>
          <w:sz w:val="26"/>
          <w:szCs w:val="26"/>
          <w:vertAlign w:val="subscript"/>
        </w:rPr>
        <w:t>1</w:t>
      </w:r>
      <w:r w:rsidRPr="00181DFD">
        <w:rPr>
          <w:rFonts w:ascii="Times New Roman" w:eastAsia="Times New Roman" w:hAnsi="Times New Roman" w:cs="Times New Roman"/>
          <w:color w:val="000000" w:themeColor="text1"/>
          <w:sz w:val="26"/>
          <w:szCs w:val="26"/>
        </w:rPr>
        <w:t>, i</w:t>
      </w:r>
      <w:r w:rsidRPr="00181DFD">
        <w:rPr>
          <w:rFonts w:ascii="Times New Roman" w:eastAsia="Times New Roman" w:hAnsi="Times New Roman" w:cs="Times New Roman"/>
          <w:color w:val="000000" w:themeColor="text1"/>
          <w:sz w:val="26"/>
          <w:szCs w:val="26"/>
          <w:vertAlign w:val="subscript"/>
        </w:rPr>
        <w:t>2</w:t>
      </w:r>
      <w:r w:rsidRPr="00181DFD">
        <w:rPr>
          <w:rFonts w:ascii="Times New Roman" w:eastAsia="Times New Roman" w:hAnsi="Times New Roman" w:cs="Times New Roman"/>
          <w:color w:val="000000" w:themeColor="text1"/>
          <w:sz w:val="26"/>
          <w:szCs w:val="26"/>
        </w:rPr>
        <w:t> lần lượt là</w:t>
      </w:r>
    </w:p>
    <w:p w14:paraId="3ACF6802"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1,5 mm; 1,2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0,6 mm; 0,4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2,4 mm; 1,6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1,2 mm; 0,8 mm.</w:t>
      </w:r>
    </w:p>
    <w:p w14:paraId="41D5D949"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p>
    <w:p w14:paraId="43FDA714"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99</w:t>
      </w:r>
      <w:r w:rsidRPr="00181DFD">
        <w:rPr>
          <w:rFonts w:ascii="Times New Roman" w:eastAsia="Times New Roman" w:hAnsi="Times New Roman" w:cs="Times New Roman"/>
          <w:b/>
          <w:color w:val="000000" w:themeColor="text1"/>
          <w:sz w:val="26"/>
          <w:szCs w:val="26"/>
          <w:lang w:val="vi-VN"/>
        </w:rPr>
        <w:t>.</w:t>
      </w:r>
    </w:p>
    <w:p w14:paraId="74FF70C5"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Khoảng cách từ vân sáng trung tâm đến vị trí hai vân tối trùng nhau gần nhất là</w:t>
      </w:r>
    </w:p>
    <w:p w14:paraId="069632DA"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2,4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3,2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1,2 mm.</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4,8 mm.</w:t>
      </w:r>
    </w:p>
    <w:p w14:paraId="4B297D48"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p>
    <w:p w14:paraId="11B813D1"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100</w:t>
      </w:r>
      <w:r w:rsidRPr="00181DFD">
        <w:rPr>
          <w:rFonts w:ascii="Times New Roman" w:eastAsia="Times New Roman" w:hAnsi="Times New Roman" w:cs="Times New Roman"/>
          <w:b/>
          <w:color w:val="000000" w:themeColor="text1"/>
          <w:sz w:val="26"/>
          <w:szCs w:val="26"/>
          <w:lang w:val="vi-VN"/>
        </w:rPr>
        <w:t>.</w:t>
      </w:r>
    </w:p>
    <w:p w14:paraId="5DDCF88A"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Trong vùng giao thoa có độ rộng 20 mm (ở hai bên vân sáng trung tâm và cách đều vân sáng trung tâm) có bao nhiêu vân sáng cùng màu với vân sáng trung tâm? (không kể vân sáng trung tâm).</w:t>
      </w:r>
    </w:p>
    <w:p w14:paraId="0137A825"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8 vân sáng.</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5 vân sáng.</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4 vân sáng.</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2 vân sáng.</w:t>
      </w:r>
    </w:p>
    <w:p w14:paraId="4F3A3708"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bCs/>
          <w:i/>
          <w:iCs/>
          <w:color w:val="000000" w:themeColor="text1"/>
          <w:sz w:val="26"/>
          <w:szCs w:val="26"/>
        </w:rPr>
        <w:br/>
        <w:t>Dựa vào thông tin để trả lời các câu hỏi sau từ câu 101 đến câu 103.</w:t>
      </w:r>
    </w:p>
    <w:p w14:paraId="075E1277"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Cho mạch điện xoay chiều như hình vẽ. Biết </w:t>
      </w:r>
      <w:r w:rsidRPr="00181DFD">
        <w:rPr>
          <w:rFonts w:ascii="Times New Roman" w:eastAsia="Times New Roman" w:hAnsi="Times New Roman" w:cs="Times New Roman"/>
          <w:color w:val="000000" w:themeColor="text1"/>
          <w:position w:val="-12"/>
          <w:sz w:val="26"/>
          <w:szCs w:val="26"/>
          <w:bdr w:val="none" w:sz="0" w:space="0" w:color="auto" w:frame="1"/>
        </w:rPr>
        <w:object w:dxaOrig="2260" w:dyaOrig="400" w14:anchorId="7B5129CC">
          <v:shape id="_x0000_i1031" type="#_x0000_t75" style="width:113.85pt;height:20.1pt" o:ole="">
            <v:imagedata r:id="rId21" o:title=""/>
          </v:shape>
          <o:OLEObject Type="Embed" ProgID="Equation.DSMT4" ShapeID="_x0000_i1031" DrawAspect="Content" ObjectID="_1771135863" r:id="rId22"/>
        </w:object>
      </w:r>
      <w:r w:rsidRPr="00181DFD">
        <w:rPr>
          <w:rFonts w:ascii="Times New Roman" w:eastAsia="Times New Roman" w:hAnsi="Times New Roman" w:cs="Times New Roman"/>
          <w:color w:val="000000" w:themeColor="text1"/>
          <w:sz w:val="26"/>
          <w:szCs w:val="26"/>
          <w:bdr w:val="none" w:sz="0" w:space="0" w:color="auto" w:frame="1"/>
        </w:rPr>
        <w:t xml:space="preserve"> </w:t>
      </w:r>
      <w:r w:rsidRPr="00181DFD">
        <w:rPr>
          <w:rFonts w:ascii="Times New Roman" w:eastAsia="Times New Roman" w:hAnsi="Times New Roman" w:cs="Times New Roman"/>
          <w:color w:val="000000" w:themeColor="text1"/>
          <w:sz w:val="26"/>
          <w:szCs w:val="26"/>
        </w:rPr>
        <w:t>(V). Ampe kế chỉ 1 A, vôn kế V</w:t>
      </w:r>
      <w:r w:rsidRPr="00181DFD">
        <w:rPr>
          <w:rFonts w:ascii="Times New Roman" w:eastAsia="Times New Roman" w:hAnsi="Times New Roman" w:cs="Times New Roman"/>
          <w:color w:val="000000" w:themeColor="text1"/>
          <w:sz w:val="26"/>
          <w:szCs w:val="26"/>
          <w:vertAlign w:val="subscript"/>
        </w:rPr>
        <w:t>1</w:t>
      </w:r>
      <w:r w:rsidRPr="00181DFD">
        <w:rPr>
          <w:rFonts w:ascii="Times New Roman" w:eastAsia="Times New Roman" w:hAnsi="Times New Roman" w:cs="Times New Roman"/>
          <w:color w:val="000000" w:themeColor="text1"/>
          <w:sz w:val="26"/>
          <w:szCs w:val="26"/>
        </w:rPr>
        <w:t> chỉ 80 V, vôn kế V</w:t>
      </w:r>
      <w:r w:rsidRPr="00181DFD">
        <w:rPr>
          <w:rFonts w:ascii="Times New Roman" w:eastAsia="Times New Roman" w:hAnsi="Times New Roman" w:cs="Times New Roman"/>
          <w:color w:val="000000" w:themeColor="text1"/>
          <w:sz w:val="26"/>
          <w:szCs w:val="26"/>
          <w:vertAlign w:val="subscript"/>
        </w:rPr>
        <w:t>2</w:t>
      </w:r>
      <w:r w:rsidRPr="00181DFD">
        <w:rPr>
          <w:rFonts w:ascii="Times New Roman" w:eastAsia="Times New Roman" w:hAnsi="Times New Roman" w:cs="Times New Roman"/>
          <w:color w:val="000000" w:themeColor="text1"/>
          <w:sz w:val="26"/>
          <w:szCs w:val="26"/>
        </w:rPr>
        <w:t> chỉ 28 V.</w:t>
      </w:r>
    </w:p>
    <w:p w14:paraId="3EF71508"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noProof/>
          <w:color w:val="000000" w:themeColor="text1"/>
          <w:sz w:val="26"/>
          <w:szCs w:val="26"/>
          <w:lang w:eastAsia="en-US"/>
        </w:rPr>
        <w:lastRenderedPageBreak/>
        <w:drawing>
          <wp:inline distT="0" distB="0" distL="0" distR="0" wp14:anchorId="73BD7E6D" wp14:editId="47A81D99">
            <wp:extent cx="3827375" cy="2607013"/>
            <wp:effectExtent l="0" t="0" r="1905" b="3175"/>
            <wp:docPr id="10" name="Picture 10" descr="dòng điện xoay chiều,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òng điện xoay chiều, ol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28777" cy="2607968"/>
                    </a:xfrm>
                    <a:prstGeom prst="rect">
                      <a:avLst/>
                    </a:prstGeom>
                    <a:noFill/>
                    <a:ln>
                      <a:noFill/>
                    </a:ln>
                  </pic:spPr>
                </pic:pic>
              </a:graphicData>
            </a:graphic>
          </wp:inline>
        </w:drawing>
      </w:r>
      <w:r w:rsidRPr="00181DFD">
        <w:rPr>
          <w:rFonts w:ascii="Times New Roman" w:eastAsia="Times New Roman" w:hAnsi="Times New Roman" w:cs="Times New Roman"/>
          <w:color w:val="000000" w:themeColor="text1"/>
          <w:sz w:val="26"/>
          <w:szCs w:val="26"/>
        </w:rPr>
        <w:fldChar w:fldCharType="begin"/>
      </w:r>
      <w:r w:rsidRPr="00181DFD">
        <w:rPr>
          <w:rFonts w:ascii="Times New Roman" w:eastAsia="Times New Roman" w:hAnsi="Times New Roman" w:cs="Times New Roman"/>
          <w:color w:val="000000" w:themeColor="text1"/>
          <w:sz w:val="26"/>
          <w:szCs w:val="26"/>
        </w:rPr>
        <w:instrText xml:space="preserve"> INCLUDEPICTURE "https://cdn3.olm.vn/upload/img_teacher/0404/img_teacher_2023-04-04_642b8441e3f43_Screen%20Shot%202023-04-04%20at%2008.png" \* MERGEFORMATINET </w:instrText>
      </w:r>
      <w:r w:rsidRPr="00181DFD">
        <w:rPr>
          <w:rFonts w:ascii="Times New Roman" w:eastAsia="Times New Roman" w:hAnsi="Times New Roman" w:cs="Times New Roman"/>
          <w:color w:val="000000" w:themeColor="text1"/>
          <w:sz w:val="26"/>
          <w:szCs w:val="26"/>
        </w:rPr>
        <w:fldChar w:fldCharType="end"/>
      </w:r>
    </w:p>
    <w:p w14:paraId="27EE976B"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101</w:t>
      </w:r>
      <w:r w:rsidRPr="00181DFD">
        <w:rPr>
          <w:rFonts w:ascii="Times New Roman" w:eastAsia="Times New Roman" w:hAnsi="Times New Roman" w:cs="Times New Roman"/>
          <w:b/>
          <w:color w:val="000000" w:themeColor="text1"/>
          <w:sz w:val="26"/>
          <w:szCs w:val="26"/>
          <w:lang w:val="vi-VN"/>
        </w:rPr>
        <w:t>.</w:t>
      </w:r>
    </w:p>
    <w:p w14:paraId="0733B09A"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Độ tự cảm của cuộn dây là</w:t>
      </w:r>
    </w:p>
    <w:p w14:paraId="650AB76B"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 xml:space="preserve">A. </w:t>
      </w:r>
      <w:r w:rsidRPr="00181DFD">
        <w:rPr>
          <w:rFonts w:ascii="Times New Roman" w:eastAsia="Times New Roman" w:hAnsi="Times New Roman" w:cs="Times New Roman"/>
          <w:b/>
          <w:color w:val="000000" w:themeColor="text1"/>
          <w:position w:val="-24"/>
          <w:sz w:val="26"/>
          <w:szCs w:val="26"/>
        </w:rPr>
        <w:object w:dxaOrig="380" w:dyaOrig="620" w14:anchorId="1784561E">
          <v:shape id="_x0000_i1032" type="#_x0000_t75" style="width:19.25pt;height:31pt" o:ole="">
            <v:imagedata r:id="rId24" o:title=""/>
          </v:shape>
          <o:OLEObject Type="Embed" ProgID="Equation.DSMT4" ShapeID="_x0000_i1032" DrawAspect="Content" ObjectID="_1771135864" r:id="rId25"/>
        </w:object>
      </w:r>
      <w:r w:rsidRPr="00181DFD">
        <w:rPr>
          <w:rFonts w:ascii="Times New Roman" w:eastAsia="Times New Roman" w:hAnsi="Times New Roman" w:cs="Times New Roman"/>
          <w:b/>
          <w:color w:val="000000" w:themeColor="text1"/>
          <w:sz w:val="26"/>
          <w:szCs w:val="26"/>
        </w:rPr>
        <w:t xml:space="preserve"> </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 xml:space="preserve">B. </w:t>
      </w:r>
      <w:r w:rsidRPr="00181DFD">
        <w:rPr>
          <w:rFonts w:ascii="Times New Roman" w:eastAsia="Times New Roman" w:hAnsi="Times New Roman" w:cs="Times New Roman"/>
          <w:b/>
          <w:color w:val="000000" w:themeColor="text1"/>
          <w:position w:val="-24"/>
          <w:sz w:val="26"/>
          <w:szCs w:val="26"/>
        </w:rPr>
        <w:object w:dxaOrig="380" w:dyaOrig="620" w14:anchorId="4AE88714">
          <v:shape id="_x0000_i1033" type="#_x0000_t75" style="width:19.25pt;height:31pt" o:ole="">
            <v:imagedata r:id="rId26" o:title=""/>
          </v:shape>
          <o:OLEObject Type="Embed" ProgID="Equation.DSMT4" ShapeID="_x0000_i1033" DrawAspect="Content" ObjectID="_1771135865" r:id="rId27"/>
        </w:object>
      </w:r>
      <w:r w:rsidRPr="00181DFD">
        <w:rPr>
          <w:rFonts w:ascii="Times New Roman" w:eastAsia="Times New Roman" w:hAnsi="Times New Roman" w:cs="Times New Roman"/>
          <w:b/>
          <w:color w:val="000000" w:themeColor="text1"/>
          <w:sz w:val="26"/>
          <w:szCs w:val="26"/>
        </w:rPr>
        <w:tab/>
        <w:t xml:space="preserve">C. </w:t>
      </w:r>
      <w:r w:rsidRPr="00181DFD">
        <w:rPr>
          <w:rFonts w:ascii="Times New Roman" w:eastAsia="Times New Roman" w:hAnsi="Times New Roman" w:cs="Times New Roman"/>
          <w:b/>
          <w:color w:val="000000" w:themeColor="text1"/>
          <w:position w:val="-24"/>
          <w:sz w:val="26"/>
          <w:szCs w:val="26"/>
        </w:rPr>
        <w:object w:dxaOrig="499" w:dyaOrig="620" w14:anchorId="5592DD5C">
          <v:shape id="_x0000_i1034" type="#_x0000_t75" style="width:25.1pt;height:31pt" o:ole="">
            <v:imagedata r:id="rId28" o:title=""/>
          </v:shape>
          <o:OLEObject Type="Embed" ProgID="Equation.DSMT4" ShapeID="_x0000_i1034" DrawAspect="Content" ObjectID="_1771135866" r:id="rId29"/>
        </w:object>
      </w:r>
      <w:r w:rsidRPr="00181DFD">
        <w:rPr>
          <w:rFonts w:ascii="Times New Roman" w:eastAsia="Times New Roman" w:hAnsi="Times New Roman" w:cs="Times New Roman"/>
          <w:b/>
          <w:color w:val="000000" w:themeColor="text1"/>
          <w:sz w:val="26"/>
          <w:szCs w:val="26"/>
        </w:rPr>
        <w:tab/>
        <w:t xml:space="preserve">D. </w:t>
      </w:r>
      <w:r w:rsidRPr="00181DFD">
        <w:rPr>
          <w:rFonts w:ascii="Times New Roman" w:eastAsia="Times New Roman" w:hAnsi="Times New Roman" w:cs="Times New Roman"/>
          <w:b/>
          <w:color w:val="000000" w:themeColor="text1"/>
          <w:position w:val="-24"/>
          <w:sz w:val="26"/>
          <w:szCs w:val="26"/>
        </w:rPr>
        <w:object w:dxaOrig="499" w:dyaOrig="620" w14:anchorId="7E42FD1E">
          <v:shape id="_x0000_i1035" type="#_x0000_t75" style="width:25.1pt;height:31pt" o:ole="">
            <v:imagedata r:id="rId30" o:title=""/>
          </v:shape>
          <o:OLEObject Type="Embed" ProgID="Equation.DSMT4" ShapeID="_x0000_i1035" DrawAspect="Content" ObjectID="_1771135867" r:id="rId31"/>
        </w:object>
      </w:r>
    </w:p>
    <w:p w14:paraId="672B7BE7"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p>
    <w:p w14:paraId="0A3D4CAD"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102</w:t>
      </w:r>
      <w:r w:rsidRPr="00181DFD">
        <w:rPr>
          <w:rFonts w:ascii="Times New Roman" w:eastAsia="Times New Roman" w:hAnsi="Times New Roman" w:cs="Times New Roman"/>
          <w:b/>
          <w:color w:val="000000" w:themeColor="text1"/>
          <w:sz w:val="26"/>
          <w:szCs w:val="26"/>
          <w:lang w:val="vi-VN"/>
        </w:rPr>
        <w:t>.</w:t>
      </w:r>
    </w:p>
    <w:p w14:paraId="6CB330B5"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Hiệu điện thế hiệu dụng giữa hai đầu điện trở là</w:t>
      </w:r>
    </w:p>
    <w:p w14:paraId="316081DF"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64 V.</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48 V.</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28 V.</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60 V.</w:t>
      </w:r>
    </w:p>
    <w:p w14:paraId="5E631410"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p>
    <w:p w14:paraId="1A0591AA"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0000" w:themeColor="text1"/>
          <w:sz w:val="26"/>
          <w:szCs w:val="26"/>
        </w:rPr>
      </w:pPr>
      <w:r w:rsidRPr="00181DFD">
        <w:rPr>
          <w:rFonts w:ascii="Times New Roman" w:eastAsia="Times New Roman" w:hAnsi="Times New Roman" w:cs="Times New Roman"/>
          <w:b/>
          <w:color w:val="000000" w:themeColor="text1"/>
          <w:sz w:val="26"/>
          <w:szCs w:val="26"/>
        </w:rPr>
        <w:t>Câu 103</w:t>
      </w:r>
      <w:r w:rsidRPr="00181DFD">
        <w:rPr>
          <w:rFonts w:ascii="Times New Roman" w:eastAsia="Times New Roman" w:hAnsi="Times New Roman" w:cs="Times New Roman"/>
          <w:b/>
          <w:color w:val="000000" w:themeColor="text1"/>
          <w:sz w:val="26"/>
          <w:szCs w:val="26"/>
          <w:lang w:val="vi-VN"/>
        </w:rPr>
        <w:t>.</w:t>
      </w:r>
    </w:p>
    <w:p w14:paraId="62B1F727"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color w:val="000000" w:themeColor="text1"/>
          <w:sz w:val="26"/>
          <w:szCs w:val="26"/>
        </w:rPr>
        <w:t>Hệ số công suất của mạch là</w:t>
      </w:r>
    </w:p>
    <w:p w14:paraId="60638F8C" w14:textId="77777777" w:rsidR="00F56967" w:rsidRPr="00181DFD" w:rsidRDefault="00F56967" w:rsidP="00F5696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themeColor="text1"/>
          <w:sz w:val="26"/>
          <w:szCs w:val="26"/>
        </w:rPr>
      </w:pPr>
      <w:r w:rsidRPr="00181DFD">
        <w:rPr>
          <w:rFonts w:ascii="Times New Roman" w:eastAsia="Times New Roman" w:hAnsi="Times New Roman" w:cs="Times New Roman"/>
          <w:b/>
          <w:color w:val="000000" w:themeColor="text1"/>
          <w:sz w:val="26"/>
          <w:szCs w:val="26"/>
        </w:rPr>
        <w:tab/>
        <w:t>A.</w:t>
      </w:r>
      <w:r w:rsidRPr="00181DFD">
        <w:rPr>
          <w:rFonts w:ascii="Times New Roman" w:eastAsia="Times New Roman" w:hAnsi="Times New Roman" w:cs="Times New Roman"/>
          <w:color w:val="000000" w:themeColor="text1"/>
          <w:sz w:val="26"/>
          <w:szCs w:val="26"/>
        </w:rPr>
        <w:t xml:space="preserve"> 0,80.</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B.</w:t>
      </w:r>
      <w:r w:rsidRPr="00181DFD">
        <w:rPr>
          <w:rFonts w:ascii="Times New Roman" w:eastAsia="Times New Roman" w:hAnsi="Times New Roman" w:cs="Times New Roman"/>
          <w:color w:val="000000" w:themeColor="text1"/>
          <w:sz w:val="26"/>
          <w:szCs w:val="26"/>
        </w:rPr>
        <w:t xml:space="preserve"> 0,50.</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C.</w:t>
      </w:r>
      <w:r w:rsidRPr="00181DFD">
        <w:rPr>
          <w:rFonts w:ascii="Times New Roman" w:eastAsia="Times New Roman" w:hAnsi="Times New Roman" w:cs="Times New Roman"/>
          <w:color w:val="000000" w:themeColor="text1"/>
          <w:sz w:val="26"/>
          <w:szCs w:val="26"/>
        </w:rPr>
        <w:t xml:space="preserve"> 0,75.</w:t>
      </w:r>
      <w:r w:rsidRPr="00181DFD">
        <w:rPr>
          <w:rFonts w:ascii="Times New Roman" w:eastAsia="Times New Roman" w:hAnsi="Times New Roman" w:cs="Times New Roman"/>
          <w:color w:val="000000" w:themeColor="text1"/>
          <w:sz w:val="26"/>
          <w:szCs w:val="26"/>
        </w:rPr>
        <w:tab/>
      </w:r>
      <w:r w:rsidRPr="00181DFD">
        <w:rPr>
          <w:rFonts w:ascii="Times New Roman" w:eastAsia="Times New Roman" w:hAnsi="Times New Roman" w:cs="Times New Roman"/>
          <w:b/>
          <w:color w:val="000000" w:themeColor="text1"/>
          <w:sz w:val="26"/>
          <w:szCs w:val="26"/>
        </w:rPr>
        <w:t>D.</w:t>
      </w:r>
      <w:r w:rsidRPr="00181DFD">
        <w:rPr>
          <w:rFonts w:ascii="Times New Roman" w:eastAsia="Times New Roman" w:hAnsi="Times New Roman" w:cs="Times New Roman"/>
          <w:color w:val="000000" w:themeColor="text1"/>
          <w:sz w:val="26"/>
          <w:szCs w:val="26"/>
        </w:rPr>
        <w:t xml:space="preserve"> 0,41.</w:t>
      </w:r>
    </w:p>
    <w:p w14:paraId="6686DBC7" w14:textId="77777777" w:rsidR="002C492A" w:rsidRDefault="002C492A">
      <w:pPr>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i/>
          <w:iCs/>
          <w:color w:val="000000" w:themeColor="text1"/>
          <w:sz w:val="26"/>
          <w:szCs w:val="26"/>
        </w:rPr>
        <w:br w:type="page"/>
      </w:r>
    </w:p>
    <w:p w14:paraId="5EAA4D0A" w14:textId="77777777" w:rsidR="002D4ACC" w:rsidRPr="001D355B" w:rsidRDefault="002D4ACC" w:rsidP="00351ACA">
      <w:pPr>
        <w:spacing w:beforeLines="20" w:before="48" w:afterLines="20" w:after="48" w:line="324" w:lineRule="auto"/>
        <w:jc w:val="center"/>
        <w:rPr>
          <w:rFonts w:ascii="Times New Roman" w:hAnsi="Times New Roman" w:cs="Times New Roman"/>
          <w:b/>
          <w:color w:val="0070C0"/>
          <w:sz w:val="26"/>
          <w:szCs w:val="26"/>
          <w:lang w:val="vi-VN"/>
        </w:rPr>
      </w:pPr>
      <w:r w:rsidRPr="001D355B">
        <w:rPr>
          <w:rFonts w:ascii="Times New Roman" w:hAnsi="Times New Roman" w:cs="Times New Roman"/>
          <w:b/>
          <w:color w:val="0070C0"/>
          <w:sz w:val="26"/>
          <w:szCs w:val="26"/>
          <w:lang w:val="vi-VN"/>
        </w:rPr>
        <w:lastRenderedPageBreak/>
        <w:t>PHẦN 3. GIẢI QUYẾT VẤN ĐỀ</w:t>
      </w:r>
    </w:p>
    <w:tbl>
      <w:tblPr>
        <w:tblStyle w:val="TableGrid"/>
        <w:tblW w:w="0" w:type="auto"/>
        <w:tblLook w:val="04A0" w:firstRow="1" w:lastRow="0" w:firstColumn="1" w:lastColumn="0" w:noHBand="0" w:noVBand="1"/>
      </w:tblPr>
      <w:tblGrid>
        <w:gridCol w:w="1045"/>
        <w:gridCol w:w="1045"/>
        <w:gridCol w:w="1045"/>
        <w:gridCol w:w="1045"/>
      </w:tblGrid>
      <w:tr w:rsidR="002C492A" w:rsidRPr="001D355B" w14:paraId="6EF6221E" w14:textId="77777777" w:rsidTr="004F695F">
        <w:trPr>
          <w:trHeight w:val="303"/>
        </w:trPr>
        <w:tc>
          <w:tcPr>
            <w:tcW w:w="1045" w:type="dxa"/>
          </w:tcPr>
          <w:p w14:paraId="465A5A1D"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75. </w:t>
            </w:r>
            <w:r w:rsidRPr="001D355B">
              <w:rPr>
                <w:rFonts w:ascii="Times New Roman" w:hAnsi="Times New Roman" w:cs="Times New Roman"/>
                <w:sz w:val="26"/>
                <w:szCs w:val="26"/>
                <w:lang w:val="vi-VN"/>
              </w:rPr>
              <w:t>A</w:t>
            </w:r>
          </w:p>
        </w:tc>
        <w:tc>
          <w:tcPr>
            <w:tcW w:w="1045" w:type="dxa"/>
          </w:tcPr>
          <w:p w14:paraId="133FF071"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76. </w:t>
            </w:r>
            <w:r w:rsidRPr="001D355B">
              <w:rPr>
                <w:rFonts w:ascii="Times New Roman" w:hAnsi="Times New Roman" w:cs="Times New Roman"/>
                <w:sz w:val="26"/>
                <w:szCs w:val="26"/>
                <w:lang w:val="vi-VN"/>
              </w:rPr>
              <w:t>C</w:t>
            </w:r>
          </w:p>
        </w:tc>
        <w:tc>
          <w:tcPr>
            <w:tcW w:w="1045" w:type="dxa"/>
          </w:tcPr>
          <w:p w14:paraId="16F7D3BA"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77. </w:t>
            </w:r>
            <w:r w:rsidRPr="001D355B">
              <w:rPr>
                <w:rFonts w:ascii="Times New Roman" w:hAnsi="Times New Roman" w:cs="Times New Roman"/>
                <w:sz w:val="26"/>
                <w:szCs w:val="26"/>
                <w:lang w:val="vi-VN"/>
              </w:rPr>
              <w:t>C</w:t>
            </w:r>
          </w:p>
        </w:tc>
        <w:tc>
          <w:tcPr>
            <w:tcW w:w="1045" w:type="dxa"/>
          </w:tcPr>
          <w:p w14:paraId="3C8254A5"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78. </w:t>
            </w:r>
            <w:r w:rsidRPr="001D355B">
              <w:rPr>
                <w:rFonts w:ascii="Times New Roman" w:hAnsi="Times New Roman" w:cs="Times New Roman"/>
                <w:sz w:val="26"/>
                <w:szCs w:val="26"/>
                <w:lang w:val="vi-VN"/>
              </w:rPr>
              <w:t>B</w:t>
            </w:r>
          </w:p>
        </w:tc>
      </w:tr>
      <w:tr w:rsidR="002C492A" w:rsidRPr="001D355B" w14:paraId="6A8629C5" w14:textId="77777777" w:rsidTr="004F695F">
        <w:trPr>
          <w:gridAfter w:val="1"/>
          <w:wAfter w:w="1045" w:type="dxa"/>
          <w:trHeight w:val="303"/>
        </w:trPr>
        <w:tc>
          <w:tcPr>
            <w:tcW w:w="1045" w:type="dxa"/>
          </w:tcPr>
          <w:p w14:paraId="7387D37A"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98. </w:t>
            </w:r>
            <w:r w:rsidRPr="001D355B">
              <w:rPr>
                <w:rFonts w:ascii="Times New Roman" w:hAnsi="Times New Roman" w:cs="Times New Roman"/>
                <w:sz w:val="26"/>
                <w:szCs w:val="26"/>
                <w:lang w:val="vi-VN"/>
              </w:rPr>
              <w:t>C</w:t>
            </w:r>
          </w:p>
        </w:tc>
        <w:tc>
          <w:tcPr>
            <w:tcW w:w="1045" w:type="dxa"/>
          </w:tcPr>
          <w:p w14:paraId="3CC8F5D1"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99. </w:t>
            </w:r>
            <w:r w:rsidRPr="001D355B">
              <w:rPr>
                <w:rFonts w:ascii="Times New Roman" w:hAnsi="Times New Roman" w:cs="Times New Roman"/>
                <w:sz w:val="26"/>
                <w:szCs w:val="26"/>
                <w:lang w:val="vi-VN"/>
              </w:rPr>
              <w:t>A</w:t>
            </w:r>
          </w:p>
        </w:tc>
        <w:tc>
          <w:tcPr>
            <w:tcW w:w="1045" w:type="dxa"/>
          </w:tcPr>
          <w:p w14:paraId="048B2E91"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100. </w:t>
            </w:r>
            <w:r w:rsidRPr="001D355B">
              <w:rPr>
                <w:rFonts w:ascii="Times New Roman" w:hAnsi="Times New Roman" w:cs="Times New Roman"/>
                <w:sz w:val="26"/>
                <w:szCs w:val="26"/>
                <w:lang w:val="vi-VN"/>
              </w:rPr>
              <w:t>C</w:t>
            </w:r>
          </w:p>
        </w:tc>
      </w:tr>
      <w:tr w:rsidR="002C492A" w:rsidRPr="001D355B" w14:paraId="41E29C36" w14:textId="77777777" w:rsidTr="004F695F">
        <w:trPr>
          <w:gridAfter w:val="1"/>
          <w:wAfter w:w="1045" w:type="dxa"/>
          <w:trHeight w:val="128"/>
        </w:trPr>
        <w:tc>
          <w:tcPr>
            <w:tcW w:w="1045" w:type="dxa"/>
          </w:tcPr>
          <w:p w14:paraId="37FD5424"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101. </w:t>
            </w:r>
            <w:r w:rsidRPr="001D355B">
              <w:rPr>
                <w:rFonts w:ascii="Times New Roman" w:hAnsi="Times New Roman" w:cs="Times New Roman"/>
                <w:sz w:val="26"/>
                <w:szCs w:val="26"/>
                <w:lang w:val="vi-VN"/>
              </w:rPr>
              <w:t>C</w:t>
            </w:r>
          </w:p>
        </w:tc>
        <w:tc>
          <w:tcPr>
            <w:tcW w:w="1045" w:type="dxa"/>
          </w:tcPr>
          <w:p w14:paraId="0C91C04C"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102. </w:t>
            </w:r>
            <w:r w:rsidRPr="001D355B">
              <w:rPr>
                <w:rFonts w:ascii="Times New Roman" w:hAnsi="Times New Roman" w:cs="Times New Roman"/>
                <w:sz w:val="26"/>
                <w:szCs w:val="26"/>
                <w:lang w:val="vi-VN"/>
              </w:rPr>
              <w:t>B</w:t>
            </w:r>
          </w:p>
        </w:tc>
        <w:tc>
          <w:tcPr>
            <w:tcW w:w="1045" w:type="dxa"/>
          </w:tcPr>
          <w:p w14:paraId="4E8AE792" w14:textId="77777777" w:rsidR="002C492A" w:rsidRPr="001D355B" w:rsidRDefault="002C492A" w:rsidP="004F695F">
            <w:pPr>
              <w:spacing w:beforeLines="20" w:before="48" w:afterLines="20" w:after="48" w:line="324" w:lineRule="auto"/>
              <w:rPr>
                <w:rFonts w:ascii="Times New Roman" w:hAnsi="Times New Roman" w:cs="Times New Roman"/>
                <w:b/>
                <w:sz w:val="26"/>
                <w:szCs w:val="26"/>
                <w:lang w:val="vi-VN"/>
              </w:rPr>
            </w:pPr>
            <w:r w:rsidRPr="001D355B">
              <w:rPr>
                <w:rFonts w:ascii="Times New Roman" w:hAnsi="Times New Roman" w:cs="Times New Roman"/>
                <w:b/>
                <w:sz w:val="26"/>
                <w:szCs w:val="26"/>
                <w:lang w:val="vi-VN"/>
              </w:rPr>
              <w:t xml:space="preserve">103. </w:t>
            </w:r>
            <w:r w:rsidRPr="001D355B">
              <w:rPr>
                <w:rFonts w:ascii="Times New Roman" w:hAnsi="Times New Roman" w:cs="Times New Roman"/>
                <w:sz w:val="26"/>
                <w:szCs w:val="26"/>
                <w:lang w:val="vi-VN"/>
              </w:rPr>
              <w:t>A</w:t>
            </w:r>
          </w:p>
        </w:tc>
      </w:tr>
    </w:tbl>
    <w:p w14:paraId="4193B5D4" w14:textId="77777777" w:rsidR="00817FF4" w:rsidRDefault="00817FF4" w:rsidP="00817FF4">
      <w:pPr>
        <w:spacing w:beforeLines="20" w:before="48" w:afterLines="20" w:after="48" w:line="324" w:lineRule="auto"/>
        <w:jc w:val="both"/>
      </w:pPr>
      <w:r>
        <w:t>Tài liệu được chia sẻ bởi Website VnTeach.Com</w:t>
      </w:r>
    </w:p>
    <w:p w14:paraId="2D8FAB18" w14:textId="5AB35597" w:rsidR="00D92FE1" w:rsidRPr="00D92FE1" w:rsidRDefault="00817FF4" w:rsidP="00817FF4">
      <w:pPr>
        <w:spacing w:beforeLines="20" w:before="48" w:afterLines="20" w:after="48" w:line="324" w:lineRule="auto"/>
        <w:jc w:val="both"/>
      </w:pPr>
      <w:r>
        <w:t>https://www.vnteach.com</w:t>
      </w:r>
    </w:p>
    <w:sectPr w:rsidR="00D92FE1" w:rsidRPr="00D92FE1" w:rsidSect="00B51EF4">
      <w:headerReference w:type="default" r:id="rId32"/>
      <w:footerReference w:type="default" r:id="rId33"/>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4E52" w14:textId="77777777" w:rsidR="00F037E5" w:rsidRDefault="00F037E5" w:rsidP="00D92FE1">
      <w:pPr>
        <w:spacing w:after="0" w:line="240" w:lineRule="auto"/>
      </w:pPr>
      <w:r>
        <w:separator/>
      </w:r>
    </w:p>
  </w:endnote>
  <w:endnote w:type="continuationSeparator" w:id="0">
    <w:p w14:paraId="5DFE6484" w14:textId="77777777" w:rsidR="00F037E5" w:rsidRDefault="00F037E5"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F8E8"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460CD96D" wp14:editId="75FDFC57">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2BC69C54"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2C492A">
                                    <w:rPr>
                                      <w:rFonts w:ascii="Times New Roman" w:hAnsi="Times New Roman" w:cs="Times New Roman"/>
                                      <w:b/>
                                      <w:bCs/>
                                      <w:noProof/>
                                      <w:sz w:val="24"/>
                                      <w:szCs w:val="24"/>
                                    </w:rPr>
                                    <w:t>3</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2C492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14:paraId="7D680CC4"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CD96D"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2BC69C54"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2C492A">
                              <w:rPr>
                                <w:rFonts w:ascii="Times New Roman" w:hAnsi="Times New Roman" w:cs="Times New Roman"/>
                                <w:b/>
                                <w:bCs/>
                                <w:noProof/>
                                <w:sz w:val="24"/>
                                <w:szCs w:val="24"/>
                              </w:rPr>
                              <w:t>3</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2C492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p>
                        </w:sdtContent>
                      </w:sdt>
                    </w:sdtContent>
                  </w:sdt>
                  <w:p w14:paraId="7D680CC4"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14E7" w14:textId="77777777" w:rsidR="00F037E5" w:rsidRDefault="00F037E5" w:rsidP="00D92FE1">
      <w:pPr>
        <w:spacing w:after="0" w:line="240" w:lineRule="auto"/>
      </w:pPr>
      <w:r>
        <w:separator/>
      </w:r>
    </w:p>
  </w:footnote>
  <w:footnote w:type="continuationSeparator" w:id="0">
    <w:p w14:paraId="0DA6BDA2" w14:textId="77777777" w:rsidR="00F037E5" w:rsidRDefault="00F037E5"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9D70" w14:textId="77777777" w:rsidR="00B51EF4" w:rsidRDefault="00B51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1276D1"/>
    <w:rsid w:val="00181DFD"/>
    <w:rsid w:val="001A0A6B"/>
    <w:rsid w:val="002C492A"/>
    <w:rsid w:val="002D4ACC"/>
    <w:rsid w:val="00334128"/>
    <w:rsid w:val="00351ACA"/>
    <w:rsid w:val="003A26E8"/>
    <w:rsid w:val="00464378"/>
    <w:rsid w:val="00533858"/>
    <w:rsid w:val="00615DB1"/>
    <w:rsid w:val="00662917"/>
    <w:rsid w:val="0069471F"/>
    <w:rsid w:val="007A38C9"/>
    <w:rsid w:val="00817FF4"/>
    <w:rsid w:val="00861B97"/>
    <w:rsid w:val="008A111E"/>
    <w:rsid w:val="009D379D"/>
    <w:rsid w:val="00B02912"/>
    <w:rsid w:val="00B40A6E"/>
    <w:rsid w:val="00B51EF4"/>
    <w:rsid w:val="00C875A8"/>
    <w:rsid w:val="00C933E8"/>
    <w:rsid w:val="00D92FE1"/>
    <w:rsid w:val="00DD6217"/>
    <w:rsid w:val="00E47821"/>
    <w:rsid w:val="00E76B73"/>
    <w:rsid w:val="00F037E5"/>
    <w:rsid w:val="00F519D9"/>
    <w:rsid w:val="00F56967"/>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E92C"/>
  <w15:docId w15:val="{066F74CB-D456-44DE-8008-9AA87FED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696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3Char">
    <w:name w:val="Heading 3 Char"/>
    <w:basedOn w:val="DefaultParagraphFont"/>
    <w:link w:val="Heading3"/>
    <w:uiPriority w:val="9"/>
    <w:rsid w:val="00F56967"/>
    <w:rPr>
      <w:rFonts w:ascii="Times New Roman" w:eastAsia="Times New Roman" w:hAnsi="Times New Roman" w:cs="Times New Roman"/>
      <w:b/>
      <w:bCs/>
      <w:sz w:val="27"/>
      <w:szCs w:val="27"/>
      <w:lang w:eastAsia="en-US"/>
    </w:rPr>
  </w:style>
  <w:style w:type="character" w:customStyle="1" w:styleId="apple-converted-space">
    <w:name w:val="apple-converted-space"/>
    <w:basedOn w:val="DefaultParagraphFont"/>
    <w:rsid w:val="00F56967"/>
  </w:style>
  <w:style w:type="character" w:styleId="Emphasis">
    <w:name w:val="Emphasis"/>
    <w:basedOn w:val="DefaultParagraphFont"/>
    <w:uiPriority w:val="20"/>
    <w:qFormat/>
    <w:rsid w:val="00F56967"/>
    <w:rPr>
      <w:i/>
      <w:iCs/>
    </w:rPr>
  </w:style>
  <w:style w:type="character" w:customStyle="1" w:styleId="katex-mathml">
    <w:name w:val="katex-mathml"/>
    <w:basedOn w:val="DefaultParagraphFont"/>
    <w:rsid w:val="00F56967"/>
  </w:style>
  <w:style w:type="character" w:customStyle="1" w:styleId="mord">
    <w:name w:val="mord"/>
    <w:basedOn w:val="DefaultParagraphFont"/>
    <w:rsid w:val="00F56967"/>
  </w:style>
  <w:style w:type="character" w:customStyle="1" w:styleId="mopen">
    <w:name w:val="mopen"/>
    <w:basedOn w:val="DefaultParagraphFont"/>
    <w:rsid w:val="00F56967"/>
  </w:style>
  <w:style w:type="character" w:customStyle="1" w:styleId="mclose">
    <w:name w:val="mclose"/>
    <w:basedOn w:val="DefaultParagraphFont"/>
    <w:rsid w:val="00F56967"/>
  </w:style>
  <w:style w:type="character" w:customStyle="1" w:styleId="mrel">
    <w:name w:val="mrel"/>
    <w:basedOn w:val="DefaultParagraphFont"/>
    <w:rsid w:val="00F56967"/>
  </w:style>
  <w:style w:type="character" w:customStyle="1" w:styleId="mbin">
    <w:name w:val="mbin"/>
    <w:basedOn w:val="DefaultParagraphFont"/>
    <w:rsid w:val="00F56967"/>
  </w:style>
  <w:style w:type="character" w:customStyle="1" w:styleId="mpunct">
    <w:name w:val="mpunct"/>
    <w:basedOn w:val="DefaultParagraphFont"/>
    <w:rsid w:val="00F56967"/>
  </w:style>
  <w:style w:type="character" w:customStyle="1" w:styleId="delimsizinginner">
    <w:name w:val="delimsizinginner"/>
    <w:basedOn w:val="DefaultParagraphFont"/>
    <w:rsid w:val="00F56967"/>
  </w:style>
  <w:style w:type="character" w:customStyle="1" w:styleId="vlist-s">
    <w:name w:val="vlist-s"/>
    <w:basedOn w:val="DefaultParagraphFont"/>
    <w:rsid w:val="00F56967"/>
  </w:style>
  <w:style w:type="character" w:customStyle="1" w:styleId="delimsizing">
    <w:name w:val="delimsizing"/>
    <w:basedOn w:val="DefaultParagraphFont"/>
    <w:rsid w:val="00F56967"/>
  </w:style>
  <w:style w:type="character" w:customStyle="1" w:styleId="mop">
    <w:name w:val="mop"/>
    <w:basedOn w:val="DefaultParagraphFont"/>
    <w:rsid w:val="00F56967"/>
  </w:style>
  <w:style w:type="character" w:customStyle="1" w:styleId="mtight">
    <w:name w:val="mtight"/>
    <w:basedOn w:val="DefaultParagraphFont"/>
    <w:rsid w:val="00F5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hyperlink" Target="https://tailieuchuan.vn/c1258/danh-gia-nang-luc.html" TargetMode="Externa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