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55B0A" w14:textId="77777777" w:rsidR="00A42A16" w:rsidRDefault="00A42A16">
      <w:pPr>
        <w:spacing w:line="276" w:lineRule="auto"/>
        <w:rPr>
          <w:rFonts w:ascii="Times New Roman" w:eastAsia="Times New Roman" w:hAnsi="Times New Roman" w:cs="Times New Roman"/>
          <w:b/>
          <w:sz w:val="26"/>
          <w:szCs w:val="26"/>
          <w:highlight w:val="white"/>
        </w:rPr>
      </w:pPr>
    </w:p>
    <w:tbl>
      <w:tblPr>
        <w:tblStyle w:val="afffffffffffffffffffffffffff7"/>
        <w:tblW w:w="10530" w:type="dxa"/>
        <w:jc w:val="center"/>
        <w:tblBorders>
          <w:top w:val="triple" w:sz="4" w:space="0" w:color="000000"/>
          <w:left w:val="triple" w:sz="4" w:space="0" w:color="000000"/>
          <w:bottom w:val="triple" w:sz="4" w:space="0" w:color="000000"/>
          <w:right w:val="triple" w:sz="4" w:space="0" w:color="000000"/>
          <w:insideH w:val="triple" w:sz="4" w:space="0" w:color="000000"/>
          <w:insideV w:val="triple" w:sz="4" w:space="0" w:color="000000"/>
        </w:tblBorders>
        <w:tblLayout w:type="fixed"/>
        <w:tblLook w:val="0600" w:firstRow="0" w:lastRow="0" w:firstColumn="0" w:lastColumn="0" w:noHBand="1" w:noVBand="1"/>
      </w:tblPr>
      <w:tblGrid>
        <w:gridCol w:w="2565"/>
        <w:gridCol w:w="7965"/>
      </w:tblGrid>
      <w:tr w:rsidR="00A42A16" w:rsidRPr="004B58E1" w14:paraId="6E802515" w14:textId="77777777" w:rsidTr="00BF5787">
        <w:trPr>
          <w:jc w:val="center"/>
        </w:trPr>
        <w:tc>
          <w:tcPr>
            <w:tcW w:w="2565" w:type="dxa"/>
            <w:tcMar>
              <w:top w:w="100" w:type="dxa"/>
              <w:left w:w="100" w:type="dxa"/>
              <w:bottom w:w="100" w:type="dxa"/>
              <w:right w:w="100" w:type="dxa"/>
            </w:tcMar>
          </w:tcPr>
          <w:p w14:paraId="2D1066AE" w14:textId="4906FF4E" w:rsidR="00A42A16" w:rsidRPr="00E80891" w:rsidRDefault="00000000" w:rsidP="00E80891">
            <w:pPr>
              <w:widowControl w:val="0"/>
              <w:jc w:val="center"/>
              <w:rPr>
                <w:rFonts w:ascii="Times New Roman" w:eastAsia="Times New Roman" w:hAnsi="Times New Roman" w:cs="Times New Roman"/>
                <w:b/>
                <w:sz w:val="26"/>
                <w:szCs w:val="26"/>
                <w:highlight w:val="white"/>
                <w:lang w:val="vi-VN"/>
              </w:rPr>
            </w:pPr>
            <w:r>
              <w:rPr>
                <w:rFonts w:ascii="Times New Roman" w:eastAsia="Times New Roman" w:hAnsi="Times New Roman" w:cs="Times New Roman"/>
                <w:b/>
                <w:sz w:val="26"/>
                <w:szCs w:val="26"/>
                <w:highlight w:val="white"/>
              </w:rPr>
              <w:t xml:space="preserve">FORM </w:t>
            </w:r>
            <w:r w:rsidR="00E80891">
              <w:rPr>
                <w:rFonts w:ascii="Times New Roman" w:eastAsia="Times New Roman" w:hAnsi="Times New Roman" w:cs="Times New Roman"/>
                <w:b/>
                <w:sz w:val="26"/>
                <w:szCs w:val="26"/>
                <w:highlight w:val="white"/>
              </w:rPr>
              <w:t>2026</w:t>
            </w:r>
          </w:p>
          <w:p w14:paraId="693FEB2A" w14:textId="28F602BD" w:rsidR="00A42A16" w:rsidRPr="004B58E1" w:rsidRDefault="00000000">
            <w:pPr>
              <w:widowControl w:val="0"/>
              <w:jc w:val="center"/>
              <w:rPr>
                <w:rFonts w:ascii="Times New Roman" w:eastAsia="Times New Roman" w:hAnsi="Times New Roman" w:cs="Times New Roman"/>
                <w:b/>
                <w:sz w:val="26"/>
                <w:szCs w:val="26"/>
                <w:highlight w:val="white"/>
                <w:lang w:val="vi-VN"/>
              </w:rPr>
            </w:pPr>
            <w:r>
              <w:rPr>
                <w:rFonts w:ascii="Times New Roman" w:eastAsia="Times New Roman" w:hAnsi="Times New Roman" w:cs="Times New Roman"/>
                <w:b/>
                <w:sz w:val="26"/>
                <w:szCs w:val="26"/>
                <w:highlight w:val="white"/>
              </w:rPr>
              <w:t xml:space="preserve">Test </w:t>
            </w:r>
            <w:r w:rsidR="004B58E1">
              <w:rPr>
                <w:rFonts w:ascii="Times New Roman" w:eastAsia="Times New Roman" w:hAnsi="Times New Roman" w:cs="Times New Roman"/>
                <w:b/>
                <w:sz w:val="26"/>
                <w:szCs w:val="26"/>
                <w:highlight w:val="white"/>
              </w:rPr>
              <w:t>14</w:t>
            </w:r>
          </w:p>
        </w:tc>
        <w:tc>
          <w:tcPr>
            <w:tcW w:w="7965" w:type="dxa"/>
            <w:tcMar>
              <w:top w:w="100" w:type="dxa"/>
              <w:left w:w="100" w:type="dxa"/>
              <w:bottom w:w="100" w:type="dxa"/>
              <w:right w:w="100" w:type="dxa"/>
            </w:tcMar>
          </w:tcPr>
          <w:p w14:paraId="542D8ED0" w14:textId="77777777" w:rsidR="00A42A16" w:rsidRPr="004B58E1" w:rsidRDefault="00000000">
            <w:pPr>
              <w:widowControl w:val="0"/>
              <w:jc w:val="center"/>
              <w:rPr>
                <w:rFonts w:ascii="Times New Roman" w:eastAsia="Times New Roman" w:hAnsi="Times New Roman" w:cs="Times New Roman"/>
                <w:b/>
                <w:sz w:val="26"/>
                <w:szCs w:val="26"/>
                <w:highlight w:val="white"/>
                <w:lang w:val="vi-VN"/>
              </w:rPr>
            </w:pPr>
            <w:r w:rsidRPr="004B58E1">
              <w:rPr>
                <w:rFonts w:ascii="Times New Roman" w:eastAsia="Times New Roman" w:hAnsi="Times New Roman" w:cs="Times New Roman"/>
                <w:b/>
                <w:sz w:val="26"/>
                <w:szCs w:val="26"/>
                <w:highlight w:val="white"/>
                <w:lang w:val="vi-VN"/>
              </w:rPr>
              <w:t>ĐỀ THI HỌC KÌ II</w:t>
            </w:r>
          </w:p>
          <w:p w14:paraId="72CC9242" w14:textId="77777777" w:rsidR="00A42A16" w:rsidRPr="004B58E1" w:rsidRDefault="00000000">
            <w:pPr>
              <w:widowControl w:val="0"/>
              <w:jc w:val="center"/>
              <w:rPr>
                <w:rFonts w:ascii="Times New Roman" w:eastAsia="Times New Roman" w:hAnsi="Times New Roman" w:cs="Times New Roman"/>
                <w:b/>
                <w:sz w:val="26"/>
                <w:szCs w:val="26"/>
                <w:highlight w:val="white"/>
                <w:lang w:val="vi-VN"/>
              </w:rPr>
            </w:pPr>
            <w:r w:rsidRPr="004B58E1">
              <w:rPr>
                <w:rFonts w:ascii="Times New Roman" w:eastAsia="Times New Roman" w:hAnsi="Times New Roman" w:cs="Times New Roman"/>
                <w:b/>
                <w:sz w:val="26"/>
                <w:szCs w:val="26"/>
                <w:highlight w:val="white"/>
                <w:lang w:val="vi-VN"/>
              </w:rPr>
              <w:t>Môn: Tiếng Anh - Lớp 8</w:t>
            </w:r>
          </w:p>
          <w:p w14:paraId="2D13DFDE" w14:textId="2C7D1EF1" w:rsidR="00A42A16" w:rsidRPr="004B58E1" w:rsidRDefault="00A42A16">
            <w:pPr>
              <w:widowControl w:val="0"/>
              <w:jc w:val="center"/>
              <w:rPr>
                <w:rFonts w:ascii="Times New Roman" w:eastAsia="Times New Roman" w:hAnsi="Times New Roman" w:cs="Times New Roman"/>
                <w:b/>
                <w:sz w:val="26"/>
                <w:szCs w:val="26"/>
                <w:highlight w:val="white"/>
                <w:lang w:val="vi-VN"/>
              </w:rPr>
            </w:pPr>
          </w:p>
        </w:tc>
      </w:tr>
    </w:tbl>
    <w:p w14:paraId="451B83E0" w14:textId="77777777" w:rsidR="00A42A16" w:rsidRPr="004B58E1" w:rsidRDefault="00A42A16">
      <w:pPr>
        <w:spacing w:line="276" w:lineRule="auto"/>
        <w:jc w:val="center"/>
        <w:rPr>
          <w:rFonts w:ascii="Times New Roman" w:eastAsia="Times New Roman" w:hAnsi="Times New Roman" w:cs="Times New Roman"/>
          <w:b/>
          <w:sz w:val="26"/>
          <w:szCs w:val="26"/>
          <w:highlight w:val="white"/>
          <w:lang w:val="vi-VN"/>
        </w:rPr>
      </w:pPr>
    </w:p>
    <w:p w14:paraId="4B9EFBEB" w14:textId="77777777" w:rsidR="00A42A16"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Mark the letter A, B, C or D on your answer sheet to indicate the word whose underlined part differs from the other three in pronunciation in each of the following questions.</w:t>
      </w:r>
    </w:p>
    <w:tbl>
      <w:tblPr>
        <w:tblStyle w:val="afffffffffffffffffffffffffff8"/>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A42A16" w14:paraId="5C0571C8" w14:textId="77777777">
        <w:trPr>
          <w:trHeight w:val="328"/>
        </w:trPr>
        <w:tc>
          <w:tcPr>
            <w:tcW w:w="3397" w:type="dxa"/>
            <w:tcBorders>
              <w:right w:val="nil"/>
            </w:tcBorders>
          </w:tcPr>
          <w:p w14:paraId="2D335484" w14:textId="77777777" w:rsidR="00A42A16" w:rsidRDefault="00000000">
            <w:pPr>
              <w:spacing w:line="276" w:lineRule="auto"/>
              <w:ind w:hanging="110"/>
              <w:jc w:val="both"/>
              <w:rPr>
                <w:rFonts w:ascii="Times New Roman" w:eastAsia="Times New Roman" w:hAnsi="Times New Roman" w:cs="Times New Roman"/>
                <w:sz w:val="26"/>
                <w:szCs w:val="26"/>
                <w:highlight w:val="white"/>
                <w:u w:val="single"/>
              </w:rPr>
            </w:pPr>
            <w:r>
              <w:rPr>
                <w:rFonts w:ascii="Times New Roman" w:eastAsia="Times New Roman" w:hAnsi="Times New Roman" w:cs="Times New Roman"/>
                <w:b/>
                <w:sz w:val="26"/>
                <w:szCs w:val="26"/>
                <w:highlight w:val="white"/>
              </w:rPr>
              <w:t xml:space="preserve">Question 1. </w:t>
            </w:r>
            <w:r>
              <w:rPr>
                <w:rFonts w:ascii="Times New Roman" w:eastAsia="Times New Roman" w:hAnsi="Times New Roman" w:cs="Times New Roman"/>
                <w:sz w:val="26"/>
                <w:szCs w:val="26"/>
                <w:highlight w:val="white"/>
              </w:rPr>
              <w:t>A. en</w:t>
            </w:r>
            <w:r>
              <w:rPr>
                <w:rFonts w:ascii="Times New Roman" w:eastAsia="Times New Roman" w:hAnsi="Times New Roman" w:cs="Times New Roman"/>
                <w:sz w:val="26"/>
                <w:szCs w:val="26"/>
                <w:highlight w:val="white"/>
                <w:u w:val="single"/>
              </w:rPr>
              <w:t>g</w:t>
            </w:r>
            <w:r>
              <w:rPr>
                <w:rFonts w:ascii="Times New Roman" w:eastAsia="Times New Roman" w:hAnsi="Times New Roman" w:cs="Times New Roman"/>
                <w:sz w:val="26"/>
                <w:szCs w:val="26"/>
                <w:highlight w:val="white"/>
              </w:rPr>
              <w:t>ine</w:t>
            </w:r>
          </w:p>
        </w:tc>
        <w:tc>
          <w:tcPr>
            <w:tcW w:w="2410" w:type="dxa"/>
            <w:tcBorders>
              <w:top w:val="nil"/>
              <w:left w:val="nil"/>
              <w:bottom w:val="nil"/>
              <w:right w:val="nil"/>
            </w:tcBorders>
          </w:tcPr>
          <w:p w14:paraId="253E263E"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technolo</w:t>
            </w:r>
            <w:r>
              <w:rPr>
                <w:rFonts w:ascii="Times New Roman" w:eastAsia="Times New Roman" w:hAnsi="Times New Roman" w:cs="Times New Roman"/>
                <w:sz w:val="26"/>
                <w:szCs w:val="26"/>
                <w:highlight w:val="white"/>
                <w:u w:val="single"/>
              </w:rPr>
              <w:t>g</w:t>
            </w:r>
            <w:r>
              <w:rPr>
                <w:rFonts w:ascii="Times New Roman" w:eastAsia="Times New Roman" w:hAnsi="Times New Roman" w:cs="Times New Roman"/>
                <w:sz w:val="26"/>
                <w:szCs w:val="26"/>
                <w:highlight w:val="white"/>
              </w:rPr>
              <w:t>y</w:t>
            </w:r>
          </w:p>
        </w:tc>
        <w:tc>
          <w:tcPr>
            <w:tcW w:w="2410" w:type="dxa"/>
            <w:tcBorders>
              <w:top w:val="nil"/>
              <w:left w:val="nil"/>
              <w:bottom w:val="nil"/>
              <w:right w:val="nil"/>
            </w:tcBorders>
          </w:tcPr>
          <w:p w14:paraId="5C4DEDA4" w14:textId="77777777" w:rsidR="00A42A16" w:rsidRDefault="00000000">
            <w:pPr>
              <w:spacing w:line="276" w:lineRule="auto"/>
              <w:jc w:val="both"/>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 xml:space="preserve">C. </w:t>
            </w:r>
            <w:r w:rsidRPr="00BF5787">
              <w:rPr>
                <w:rFonts w:ascii="Times New Roman" w:eastAsia="Times New Roman" w:hAnsi="Times New Roman" w:cs="Times New Roman"/>
                <w:sz w:val="26"/>
                <w:szCs w:val="26"/>
                <w:highlight w:val="yellow"/>
                <w:u w:val="single"/>
                <w:shd w:val="clear" w:color="auto" w:fill="D9D9D9"/>
              </w:rPr>
              <w:t>g</w:t>
            </w:r>
            <w:r w:rsidRPr="00BF5787">
              <w:rPr>
                <w:rFonts w:ascii="Times New Roman" w:eastAsia="Times New Roman" w:hAnsi="Times New Roman" w:cs="Times New Roman"/>
                <w:sz w:val="26"/>
                <w:szCs w:val="26"/>
                <w:highlight w:val="yellow"/>
                <w:shd w:val="clear" w:color="auto" w:fill="D9D9D9"/>
              </w:rPr>
              <w:t>uarantee</w:t>
            </w:r>
          </w:p>
        </w:tc>
        <w:tc>
          <w:tcPr>
            <w:tcW w:w="2311" w:type="dxa"/>
            <w:tcBorders>
              <w:left w:val="nil"/>
            </w:tcBorders>
          </w:tcPr>
          <w:p w14:paraId="34A2939B"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messa</w:t>
            </w:r>
            <w:r>
              <w:rPr>
                <w:rFonts w:ascii="Times New Roman" w:eastAsia="Times New Roman" w:hAnsi="Times New Roman" w:cs="Times New Roman"/>
                <w:sz w:val="26"/>
                <w:szCs w:val="26"/>
                <w:highlight w:val="white"/>
                <w:u w:val="single"/>
              </w:rPr>
              <w:t>g</w:t>
            </w:r>
            <w:r>
              <w:rPr>
                <w:rFonts w:ascii="Times New Roman" w:eastAsia="Times New Roman" w:hAnsi="Times New Roman" w:cs="Times New Roman"/>
                <w:sz w:val="26"/>
                <w:szCs w:val="26"/>
                <w:highlight w:val="white"/>
              </w:rPr>
              <w:t>e</w:t>
            </w:r>
          </w:p>
        </w:tc>
      </w:tr>
      <w:tr w:rsidR="00A42A16" w14:paraId="14C433E2" w14:textId="77777777">
        <w:tc>
          <w:tcPr>
            <w:tcW w:w="3397" w:type="dxa"/>
            <w:tcBorders>
              <w:right w:val="nil"/>
            </w:tcBorders>
          </w:tcPr>
          <w:p w14:paraId="57EAE2A4" w14:textId="77777777" w:rsidR="00A42A16" w:rsidRDefault="00000000">
            <w:pPr>
              <w:spacing w:line="276" w:lineRule="auto"/>
              <w:ind w:hanging="110"/>
              <w:jc w:val="both"/>
              <w:rPr>
                <w:rFonts w:ascii="Times New Roman" w:eastAsia="Times New Roman" w:hAnsi="Times New Roman" w:cs="Times New Roman"/>
                <w:sz w:val="26"/>
                <w:szCs w:val="26"/>
                <w:highlight w:val="white"/>
                <w:u w:val="single"/>
              </w:rPr>
            </w:pPr>
            <w:r>
              <w:rPr>
                <w:rFonts w:ascii="Times New Roman" w:eastAsia="Times New Roman" w:hAnsi="Times New Roman" w:cs="Times New Roman"/>
                <w:b/>
                <w:sz w:val="26"/>
                <w:szCs w:val="26"/>
                <w:highlight w:val="white"/>
              </w:rPr>
              <w:t xml:space="preserve">Question 2. </w:t>
            </w:r>
            <w:r>
              <w:rPr>
                <w:rFonts w:ascii="Times New Roman" w:eastAsia="Times New Roman" w:hAnsi="Times New Roman" w:cs="Times New Roman"/>
                <w:sz w:val="26"/>
                <w:szCs w:val="26"/>
                <w:highlight w:val="white"/>
              </w:rPr>
              <w:t>A. cla</w:t>
            </w:r>
            <w:r>
              <w:rPr>
                <w:rFonts w:ascii="Times New Roman" w:eastAsia="Times New Roman" w:hAnsi="Times New Roman" w:cs="Times New Roman"/>
                <w:sz w:val="26"/>
                <w:szCs w:val="26"/>
                <w:highlight w:val="white"/>
                <w:u w:val="single"/>
              </w:rPr>
              <w:t>ss</w:t>
            </w:r>
            <w:r>
              <w:rPr>
                <w:rFonts w:ascii="Times New Roman" w:eastAsia="Times New Roman" w:hAnsi="Times New Roman" w:cs="Times New Roman"/>
                <w:sz w:val="26"/>
                <w:szCs w:val="26"/>
                <w:highlight w:val="white"/>
              </w:rPr>
              <w:t>mate</w:t>
            </w:r>
          </w:p>
        </w:tc>
        <w:tc>
          <w:tcPr>
            <w:tcW w:w="2410" w:type="dxa"/>
            <w:tcBorders>
              <w:top w:val="nil"/>
              <w:left w:val="nil"/>
              <w:bottom w:val="nil"/>
              <w:right w:val="nil"/>
            </w:tcBorders>
          </w:tcPr>
          <w:p w14:paraId="69059760" w14:textId="77777777" w:rsidR="00A42A16" w:rsidRDefault="00000000">
            <w:pPr>
              <w:spacing w:line="276" w:lineRule="auto"/>
              <w:jc w:val="both"/>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B. discu</w:t>
            </w:r>
            <w:r w:rsidRPr="00BF5787">
              <w:rPr>
                <w:rFonts w:ascii="Times New Roman" w:eastAsia="Times New Roman" w:hAnsi="Times New Roman" w:cs="Times New Roman"/>
                <w:sz w:val="26"/>
                <w:szCs w:val="26"/>
                <w:highlight w:val="yellow"/>
                <w:u w:val="single"/>
                <w:shd w:val="clear" w:color="auto" w:fill="D9D9D9"/>
              </w:rPr>
              <w:t>ss</w:t>
            </w:r>
            <w:r w:rsidRPr="00BF5787">
              <w:rPr>
                <w:rFonts w:ascii="Times New Roman" w:eastAsia="Times New Roman" w:hAnsi="Times New Roman" w:cs="Times New Roman"/>
                <w:sz w:val="26"/>
                <w:szCs w:val="26"/>
                <w:highlight w:val="yellow"/>
                <w:shd w:val="clear" w:color="auto" w:fill="D9D9D9"/>
              </w:rPr>
              <w:t>ion</w:t>
            </w:r>
            <w:r>
              <w:rPr>
                <w:rFonts w:ascii="Times New Roman" w:eastAsia="Times New Roman" w:hAnsi="Times New Roman" w:cs="Times New Roman"/>
                <w:sz w:val="26"/>
                <w:szCs w:val="26"/>
                <w:shd w:val="clear" w:color="auto" w:fill="D9D9D9"/>
              </w:rPr>
              <w:t xml:space="preserve"> </w:t>
            </w:r>
          </w:p>
        </w:tc>
        <w:tc>
          <w:tcPr>
            <w:tcW w:w="2410" w:type="dxa"/>
            <w:tcBorders>
              <w:top w:val="nil"/>
              <w:left w:val="nil"/>
              <w:bottom w:val="nil"/>
              <w:right w:val="nil"/>
            </w:tcBorders>
          </w:tcPr>
          <w:p w14:paraId="168D2A00" w14:textId="77777777" w:rsidR="00A42A16" w:rsidRDefault="00000000">
            <w:pPr>
              <w:spacing w:line="276" w:lineRule="auto"/>
              <w:jc w:val="both"/>
              <w:rPr>
                <w:rFonts w:ascii="Times New Roman" w:eastAsia="Times New Roman" w:hAnsi="Times New Roman" w:cs="Times New Roman"/>
                <w:sz w:val="26"/>
                <w:szCs w:val="26"/>
                <w:highlight w:val="white"/>
                <w:u w:val="single"/>
              </w:rPr>
            </w:pPr>
            <w:r>
              <w:rPr>
                <w:rFonts w:ascii="Times New Roman" w:eastAsia="Times New Roman" w:hAnsi="Times New Roman" w:cs="Times New Roman"/>
                <w:sz w:val="26"/>
                <w:szCs w:val="26"/>
                <w:highlight w:val="white"/>
              </w:rPr>
              <w:t>C. acce</w:t>
            </w:r>
            <w:r>
              <w:rPr>
                <w:rFonts w:ascii="Times New Roman" w:eastAsia="Times New Roman" w:hAnsi="Times New Roman" w:cs="Times New Roman"/>
                <w:sz w:val="26"/>
                <w:szCs w:val="26"/>
                <w:highlight w:val="white"/>
                <w:u w:val="single"/>
              </w:rPr>
              <w:t>ss</w:t>
            </w:r>
          </w:p>
        </w:tc>
        <w:tc>
          <w:tcPr>
            <w:tcW w:w="2311" w:type="dxa"/>
            <w:tcBorders>
              <w:left w:val="nil"/>
            </w:tcBorders>
          </w:tcPr>
          <w:p w14:paraId="4090F999" w14:textId="77777777" w:rsidR="00A42A16" w:rsidRDefault="00000000">
            <w:pPr>
              <w:spacing w:line="276" w:lineRule="auto"/>
              <w:jc w:val="both"/>
              <w:rPr>
                <w:rFonts w:ascii="Times New Roman" w:eastAsia="Times New Roman" w:hAnsi="Times New Roman" w:cs="Times New Roman"/>
                <w:sz w:val="26"/>
                <w:szCs w:val="26"/>
                <w:highlight w:val="white"/>
                <w:u w:val="single"/>
              </w:rPr>
            </w:pPr>
            <w:r>
              <w:rPr>
                <w:rFonts w:ascii="Times New Roman" w:eastAsia="Times New Roman" w:hAnsi="Times New Roman" w:cs="Times New Roman"/>
                <w:sz w:val="26"/>
                <w:szCs w:val="26"/>
                <w:highlight w:val="white"/>
              </w:rPr>
              <w:t>D. effortle</w:t>
            </w:r>
            <w:r>
              <w:rPr>
                <w:rFonts w:ascii="Times New Roman" w:eastAsia="Times New Roman" w:hAnsi="Times New Roman" w:cs="Times New Roman"/>
                <w:sz w:val="26"/>
                <w:szCs w:val="26"/>
                <w:highlight w:val="white"/>
                <w:u w:val="single"/>
              </w:rPr>
              <w:t>ss</w:t>
            </w:r>
          </w:p>
        </w:tc>
      </w:tr>
    </w:tbl>
    <w:p w14:paraId="46071BA6" w14:textId="77777777" w:rsidR="00A42A16"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Mark the letter A, B, C or D on your answer sheet to indicate the word that has different stress</w:t>
      </w:r>
    </w:p>
    <w:tbl>
      <w:tblPr>
        <w:tblStyle w:val="afffffffffffffffffffffffffff9"/>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A42A16" w14:paraId="48F5FD21" w14:textId="77777777">
        <w:trPr>
          <w:trHeight w:val="283"/>
        </w:trPr>
        <w:tc>
          <w:tcPr>
            <w:tcW w:w="3397" w:type="dxa"/>
          </w:tcPr>
          <w:p w14:paraId="19BC9223" w14:textId="77777777" w:rsidR="00A42A16"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3. </w:t>
            </w:r>
            <w:r>
              <w:rPr>
                <w:rFonts w:ascii="Times New Roman" w:eastAsia="Times New Roman" w:hAnsi="Times New Roman" w:cs="Times New Roman"/>
                <w:sz w:val="26"/>
                <w:szCs w:val="26"/>
                <w:highlight w:val="white"/>
              </w:rPr>
              <w:t>A. device</w:t>
            </w:r>
          </w:p>
        </w:tc>
        <w:tc>
          <w:tcPr>
            <w:tcW w:w="2410" w:type="dxa"/>
          </w:tcPr>
          <w:p w14:paraId="723F1297"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report</w:t>
            </w:r>
          </w:p>
        </w:tc>
        <w:tc>
          <w:tcPr>
            <w:tcW w:w="2410" w:type="dxa"/>
          </w:tcPr>
          <w:p w14:paraId="78B92ECD" w14:textId="77777777" w:rsidR="00A42A16" w:rsidRDefault="00000000">
            <w:pPr>
              <w:spacing w:line="276" w:lineRule="auto"/>
              <w:jc w:val="both"/>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C. contact</w:t>
            </w:r>
          </w:p>
        </w:tc>
        <w:tc>
          <w:tcPr>
            <w:tcW w:w="2311" w:type="dxa"/>
          </w:tcPr>
          <w:p w14:paraId="734569BA"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amount</w:t>
            </w:r>
          </w:p>
        </w:tc>
      </w:tr>
      <w:tr w:rsidR="00A42A16" w14:paraId="30BA12BC" w14:textId="77777777">
        <w:trPr>
          <w:trHeight w:val="417"/>
        </w:trPr>
        <w:tc>
          <w:tcPr>
            <w:tcW w:w="3397" w:type="dxa"/>
          </w:tcPr>
          <w:p w14:paraId="1FFCBEDF" w14:textId="77777777" w:rsidR="00A42A16" w:rsidRDefault="00000000">
            <w:pPr>
              <w:spacing w:line="276" w:lineRule="auto"/>
              <w:ind w:hanging="110"/>
              <w:jc w:val="both"/>
              <w:rPr>
                <w:rFonts w:ascii="Times New Roman" w:eastAsia="Times New Roman" w:hAnsi="Times New Roman" w:cs="Times New Roman"/>
                <w:sz w:val="26"/>
                <w:szCs w:val="26"/>
                <w:shd w:val="clear" w:color="auto" w:fill="D9D9D9"/>
              </w:rPr>
            </w:pPr>
            <w:r>
              <w:rPr>
                <w:rFonts w:ascii="Times New Roman" w:eastAsia="Times New Roman" w:hAnsi="Times New Roman" w:cs="Times New Roman"/>
                <w:b/>
                <w:sz w:val="26"/>
                <w:szCs w:val="26"/>
                <w:highlight w:val="white"/>
              </w:rPr>
              <w:t xml:space="preserve">Question 4. </w:t>
            </w:r>
            <w:r>
              <w:rPr>
                <w:rFonts w:ascii="Times New Roman" w:eastAsia="Times New Roman" w:hAnsi="Times New Roman" w:cs="Times New Roman"/>
                <w:sz w:val="26"/>
                <w:szCs w:val="26"/>
                <w:highlight w:val="white"/>
              </w:rPr>
              <w:t xml:space="preserve">A. </w:t>
            </w:r>
            <w:r w:rsidRPr="00BF5787">
              <w:rPr>
                <w:rFonts w:ascii="Times New Roman" w:eastAsia="Times New Roman" w:hAnsi="Times New Roman" w:cs="Times New Roman"/>
                <w:sz w:val="26"/>
                <w:szCs w:val="26"/>
                <w:highlight w:val="yellow"/>
                <w:shd w:val="clear" w:color="auto" w:fill="D9D9D9"/>
              </w:rPr>
              <w:t>discover</w:t>
            </w:r>
          </w:p>
        </w:tc>
        <w:tc>
          <w:tcPr>
            <w:tcW w:w="2410" w:type="dxa"/>
          </w:tcPr>
          <w:p w14:paraId="3E33295C"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concentrate</w:t>
            </w:r>
          </w:p>
          <w:p w14:paraId="4BC678AD"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w:t>
            </w:r>
          </w:p>
        </w:tc>
        <w:tc>
          <w:tcPr>
            <w:tcW w:w="2410" w:type="dxa"/>
          </w:tcPr>
          <w:p w14:paraId="18105EEA"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science</w:t>
            </w:r>
          </w:p>
        </w:tc>
        <w:tc>
          <w:tcPr>
            <w:tcW w:w="2311" w:type="dxa"/>
          </w:tcPr>
          <w:p w14:paraId="4715F739"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medicine</w:t>
            </w:r>
          </w:p>
        </w:tc>
      </w:tr>
    </w:tbl>
    <w:p w14:paraId="6D6D85A5" w14:textId="77777777" w:rsidR="00A42A16"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Mark the letter A, B, C or D on your answer sheet to indicate the correct answer to each of the following questions.</w:t>
      </w:r>
    </w:p>
    <w:p w14:paraId="1DACF27F"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5. </w:t>
      </w:r>
      <w:r>
        <w:rPr>
          <w:rFonts w:ascii="Times New Roman" w:eastAsia="Times New Roman" w:hAnsi="Times New Roman" w:cs="Times New Roman"/>
          <w:sz w:val="26"/>
          <w:szCs w:val="26"/>
          <w:highlight w:val="white"/>
        </w:rPr>
        <w:t>Customer: "I am not happy with the colour of the shirt you sent. It's darker than the one in your picture!” – Shop assistant: “______”</w:t>
      </w:r>
    </w:p>
    <w:p w14:paraId="0EDFA6D1" w14:textId="77777777" w:rsidR="00A42A16" w:rsidRDefault="00000000">
      <w:pPr>
        <w:spacing w:line="276" w:lineRule="auto"/>
        <w:jc w:val="both"/>
        <w:rPr>
          <w:rFonts w:ascii="Times New Roman" w:eastAsia="Times New Roman" w:hAnsi="Times New Roman" w:cs="Times New Roman"/>
          <w:sz w:val="26"/>
          <w:szCs w:val="26"/>
          <w:shd w:val="clear" w:color="auto" w:fill="D9D9D9"/>
        </w:rPr>
      </w:pPr>
      <w:r>
        <w:rPr>
          <w:rFonts w:ascii="Times New Roman" w:eastAsia="Times New Roman" w:hAnsi="Times New Roman" w:cs="Times New Roman"/>
          <w:sz w:val="26"/>
          <w:szCs w:val="26"/>
          <w:highlight w:val="white"/>
        </w:rPr>
        <w:t>A. We don’t have any discount for this.</w:t>
      </w:r>
      <w:r>
        <w:rPr>
          <w:rFonts w:ascii="Times New Roman" w:eastAsia="Times New Roman" w:hAnsi="Times New Roman" w:cs="Times New Roman"/>
          <w:sz w:val="26"/>
          <w:szCs w:val="26"/>
          <w:highlight w:val="white"/>
        </w:rPr>
        <w:tab/>
        <w:t xml:space="preserve"> </w:t>
      </w:r>
      <w:r>
        <w:rPr>
          <w:rFonts w:ascii="Times New Roman" w:eastAsia="Times New Roman" w:hAnsi="Times New Roman" w:cs="Times New Roman"/>
          <w:sz w:val="26"/>
          <w:szCs w:val="26"/>
          <w:highlight w:val="white"/>
        </w:rPr>
        <w:tab/>
      </w:r>
      <w:r w:rsidRPr="00BF5787">
        <w:rPr>
          <w:rFonts w:ascii="Times New Roman" w:eastAsia="Times New Roman" w:hAnsi="Times New Roman" w:cs="Times New Roman"/>
          <w:sz w:val="26"/>
          <w:szCs w:val="26"/>
          <w:highlight w:val="yellow"/>
          <w:shd w:val="clear" w:color="auto" w:fill="D9D9D9"/>
        </w:rPr>
        <w:t>B. I'm sorry about that. Let me check it.</w:t>
      </w:r>
      <w:r>
        <w:rPr>
          <w:rFonts w:ascii="Times New Roman" w:eastAsia="Times New Roman" w:hAnsi="Times New Roman" w:cs="Times New Roman"/>
          <w:sz w:val="26"/>
          <w:szCs w:val="26"/>
          <w:shd w:val="clear" w:color="auto" w:fill="D9D9D9"/>
        </w:rPr>
        <w:t xml:space="preserve"> </w:t>
      </w:r>
    </w:p>
    <w:p w14:paraId="350F47A4"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C. I don't like wearing dark colours. </w:t>
      </w:r>
      <w:r>
        <w:rPr>
          <w:rFonts w:ascii="Times New Roman" w:eastAsia="Times New Roman" w:hAnsi="Times New Roman" w:cs="Times New Roman"/>
          <w:sz w:val="26"/>
          <w:szCs w:val="26"/>
          <w:highlight w:val="white"/>
        </w:rPr>
        <w:tab/>
      </w:r>
      <w:r>
        <w:rPr>
          <w:rFonts w:ascii="Times New Roman" w:eastAsia="Times New Roman" w:hAnsi="Times New Roman" w:cs="Times New Roman"/>
          <w:sz w:val="26"/>
          <w:szCs w:val="26"/>
          <w:highlight w:val="white"/>
        </w:rPr>
        <w:tab/>
        <w:t xml:space="preserve">D. Let me choose the bright and the dark shirts. </w:t>
      </w:r>
    </w:p>
    <w:p w14:paraId="263C1C65" w14:textId="77777777" w:rsidR="00A42A16" w:rsidRDefault="0000000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 xml:space="preserve">Question 6. </w:t>
      </w:r>
      <w:r>
        <w:rPr>
          <w:rFonts w:ascii="Times New Roman" w:eastAsia="Times New Roman" w:hAnsi="Times New Roman" w:cs="Times New Roman"/>
          <w:sz w:val="26"/>
          <w:szCs w:val="26"/>
          <w:highlight w:val="white"/>
        </w:rPr>
        <w:t>I will fly to Switzerland to study abroad ________ the end of this year, my first semester starts ______ January next year.</w:t>
      </w:r>
    </w:p>
    <w:tbl>
      <w:tblPr>
        <w:tblStyle w:val="afffffffffffffffffffffffffffa"/>
        <w:tblW w:w="10538" w:type="dxa"/>
        <w:tblBorders>
          <w:top w:val="nil"/>
          <w:left w:val="nil"/>
          <w:bottom w:val="nil"/>
          <w:right w:val="nil"/>
          <w:insideH w:val="nil"/>
          <w:insideV w:val="nil"/>
        </w:tblBorders>
        <w:tblLayout w:type="fixed"/>
        <w:tblLook w:val="0400" w:firstRow="0" w:lastRow="0" w:firstColumn="0" w:lastColumn="0" w:noHBand="0" w:noVBand="1"/>
      </w:tblPr>
      <w:tblGrid>
        <w:gridCol w:w="2107"/>
        <w:gridCol w:w="2107"/>
        <w:gridCol w:w="2108"/>
        <w:gridCol w:w="2108"/>
        <w:gridCol w:w="2108"/>
      </w:tblGrid>
      <w:tr w:rsidR="00A42A16" w14:paraId="1C1E1122" w14:textId="77777777">
        <w:trPr>
          <w:trHeight w:val="253"/>
        </w:trPr>
        <w:tc>
          <w:tcPr>
            <w:tcW w:w="2107" w:type="dxa"/>
          </w:tcPr>
          <w:p w14:paraId="6B1A22E9"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A. for/in                                </w:t>
            </w:r>
          </w:p>
        </w:tc>
        <w:tc>
          <w:tcPr>
            <w:tcW w:w="2107" w:type="dxa"/>
          </w:tcPr>
          <w:p w14:paraId="64BA24C7"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w:t>
            </w:r>
            <w:r w:rsidRPr="00BF5787">
              <w:rPr>
                <w:rFonts w:ascii="Times New Roman" w:eastAsia="Times New Roman" w:hAnsi="Times New Roman" w:cs="Times New Roman"/>
                <w:sz w:val="26"/>
                <w:szCs w:val="26"/>
                <w:highlight w:val="yellow"/>
              </w:rPr>
              <w:t xml:space="preserve">. </w:t>
            </w:r>
            <w:r w:rsidRPr="00BF5787">
              <w:rPr>
                <w:rFonts w:ascii="Times New Roman" w:eastAsia="Times New Roman" w:hAnsi="Times New Roman" w:cs="Times New Roman"/>
                <w:sz w:val="26"/>
                <w:szCs w:val="26"/>
                <w:highlight w:val="yellow"/>
                <w:shd w:val="clear" w:color="auto" w:fill="D3D3D3"/>
              </w:rPr>
              <w:t>at/in</w:t>
            </w:r>
            <w:r w:rsidRPr="00BF5787">
              <w:rPr>
                <w:rFonts w:ascii="Times New Roman" w:eastAsia="Times New Roman" w:hAnsi="Times New Roman" w:cs="Times New Roman"/>
                <w:sz w:val="26"/>
                <w:szCs w:val="26"/>
                <w:highlight w:val="yellow"/>
              </w:rPr>
              <w:t xml:space="preserve">                                      </w:t>
            </w:r>
          </w:p>
        </w:tc>
        <w:tc>
          <w:tcPr>
            <w:tcW w:w="2107" w:type="dxa"/>
          </w:tcPr>
          <w:p w14:paraId="5421C1EE" w14:textId="77777777" w:rsidR="00A42A16" w:rsidRDefault="00A42A16">
            <w:pPr>
              <w:spacing w:line="276" w:lineRule="auto"/>
              <w:jc w:val="both"/>
              <w:rPr>
                <w:rFonts w:ascii="Times New Roman" w:eastAsia="Times New Roman" w:hAnsi="Times New Roman" w:cs="Times New Roman"/>
                <w:sz w:val="26"/>
                <w:szCs w:val="26"/>
                <w:highlight w:val="white"/>
              </w:rPr>
            </w:pPr>
          </w:p>
        </w:tc>
        <w:tc>
          <w:tcPr>
            <w:tcW w:w="2107" w:type="dxa"/>
          </w:tcPr>
          <w:p w14:paraId="2E19A6EC"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C. at/by                 </w:t>
            </w:r>
          </w:p>
        </w:tc>
        <w:tc>
          <w:tcPr>
            <w:tcW w:w="2107" w:type="dxa"/>
          </w:tcPr>
          <w:p w14:paraId="29256EF2" w14:textId="77777777" w:rsidR="00A42A16" w:rsidRDefault="0000000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xml:space="preserve">D. in/by </w:t>
            </w:r>
          </w:p>
        </w:tc>
      </w:tr>
    </w:tbl>
    <w:p w14:paraId="48840950"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7. </w:t>
      </w:r>
      <w:r>
        <w:rPr>
          <w:rFonts w:ascii="Times New Roman" w:eastAsia="Times New Roman" w:hAnsi="Times New Roman" w:cs="Times New Roman"/>
          <w:sz w:val="26"/>
          <w:szCs w:val="26"/>
          <w:highlight w:val="white"/>
        </w:rPr>
        <w:t>These dictionary books are different in price because ________ has 1000 words, but ________ has only 500.</w:t>
      </w:r>
    </w:p>
    <w:tbl>
      <w:tblPr>
        <w:tblStyle w:val="afffffffffffffffffffffffffffb"/>
        <w:tblW w:w="10575" w:type="dxa"/>
        <w:tblBorders>
          <w:top w:val="nil"/>
          <w:left w:val="nil"/>
          <w:bottom w:val="nil"/>
          <w:right w:val="nil"/>
          <w:insideH w:val="nil"/>
          <w:insideV w:val="nil"/>
        </w:tblBorders>
        <w:tblLayout w:type="fixed"/>
        <w:tblLook w:val="0400" w:firstRow="0" w:lastRow="0" w:firstColumn="0" w:lastColumn="0" w:noHBand="0" w:noVBand="1"/>
      </w:tblPr>
      <w:tblGrid>
        <w:gridCol w:w="2385"/>
        <w:gridCol w:w="1845"/>
        <w:gridCol w:w="2115"/>
        <w:gridCol w:w="2115"/>
        <w:gridCol w:w="2115"/>
      </w:tblGrid>
      <w:tr w:rsidR="00A42A16" w14:paraId="76DBB6ED" w14:textId="77777777">
        <w:trPr>
          <w:trHeight w:val="318"/>
        </w:trPr>
        <w:tc>
          <w:tcPr>
            <w:tcW w:w="2385" w:type="dxa"/>
          </w:tcPr>
          <w:p w14:paraId="0C66123D" w14:textId="77777777" w:rsidR="00A42A16" w:rsidRDefault="00000000">
            <w:pPr>
              <w:spacing w:line="276" w:lineRule="auto"/>
              <w:jc w:val="both"/>
              <w:rPr>
                <w:rFonts w:ascii="Times New Roman" w:eastAsia="Times New Roman" w:hAnsi="Times New Roman" w:cs="Times New Roman"/>
                <w:sz w:val="26"/>
                <w:szCs w:val="26"/>
                <w:highlight w:val="white"/>
              </w:rPr>
            </w:pPr>
            <w:r w:rsidRPr="00BF5787">
              <w:rPr>
                <w:rFonts w:ascii="Times New Roman" w:eastAsia="Times New Roman" w:hAnsi="Times New Roman" w:cs="Times New Roman"/>
                <w:sz w:val="26"/>
                <w:szCs w:val="26"/>
                <w:highlight w:val="yellow"/>
                <w:shd w:val="clear" w:color="auto" w:fill="D9D9D9"/>
              </w:rPr>
              <w:t>A.mine/yours</w:t>
            </w:r>
            <w:r w:rsidRPr="00BF5787">
              <w:rPr>
                <w:rFonts w:ascii="Times New Roman" w:eastAsia="Times New Roman" w:hAnsi="Times New Roman" w:cs="Times New Roman"/>
                <w:sz w:val="26"/>
                <w:szCs w:val="26"/>
                <w:highlight w:val="yellow"/>
                <w:shd w:val="clear" w:color="auto" w:fill="D9D9D9"/>
              </w:rPr>
              <w:tab/>
              <w:t xml:space="preserve">  </w:t>
            </w:r>
            <w:r w:rsidRPr="00BF5787">
              <w:rPr>
                <w:rFonts w:ascii="Times New Roman" w:eastAsia="Times New Roman" w:hAnsi="Times New Roman" w:cs="Times New Roman"/>
                <w:sz w:val="26"/>
                <w:szCs w:val="26"/>
                <w:highlight w:val="yellow"/>
              </w:rPr>
              <w:t xml:space="preserve">                 </w:t>
            </w:r>
          </w:p>
        </w:tc>
        <w:tc>
          <w:tcPr>
            <w:tcW w:w="1845" w:type="dxa"/>
          </w:tcPr>
          <w:p w14:paraId="42D66F46"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yours/my</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highlight w:val="white"/>
              </w:rPr>
              <w:tab/>
              <w:t xml:space="preserve">                    </w:t>
            </w:r>
          </w:p>
        </w:tc>
        <w:tc>
          <w:tcPr>
            <w:tcW w:w="2115" w:type="dxa"/>
          </w:tcPr>
          <w:p w14:paraId="3777A45A" w14:textId="77777777" w:rsidR="00A42A16" w:rsidRDefault="00A42A16">
            <w:pPr>
              <w:spacing w:line="276" w:lineRule="auto"/>
              <w:jc w:val="both"/>
              <w:rPr>
                <w:rFonts w:ascii="Times New Roman" w:eastAsia="Times New Roman" w:hAnsi="Times New Roman" w:cs="Times New Roman"/>
                <w:sz w:val="26"/>
                <w:szCs w:val="26"/>
                <w:highlight w:val="white"/>
              </w:rPr>
            </w:pPr>
          </w:p>
        </w:tc>
        <w:tc>
          <w:tcPr>
            <w:tcW w:w="2115" w:type="dxa"/>
          </w:tcPr>
          <w:p w14:paraId="03E8D4F5"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C. mine/your        </w:t>
            </w:r>
            <w:r>
              <w:rPr>
                <w:rFonts w:ascii="Times New Roman" w:eastAsia="Times New Roman" w:hAnsi="Times New Roman" w:cs="Times New Roman"/>
                <w:sz w:val="26"/>
                <w:szCs w:val="26"/>
              </w:rPr>
              <w:t xml:space="preserve"> </w:t>
            </w:r>
          </w:p>
        </w:tc>
        <w:tc>
          <w:tcPr>
            <w:tcW w:w="2115" w:type="dxa"/>
          </w:tcPr>
          <w:p w14:paraId="163E80B1"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your/mine</w:t>
            </w:r>
          </w:p>
        </w:tc>
      </w:tr>
    </w:tbl>
    <w:p w14:paraId="66059DE1"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Question 8. There are only 50 Saolas around Vietnam and they are the most ______ animals in Vietnam.</w:t>
      </w:r>
    </w:p>
    <w:tbl>
      <w:tblPr>
        <w:tblStyle w:val="afffffffffffffffffffffffffffc"/>
        <w:tblW w:w="10575" w:type="dxa"/>
        <w:tblBorders>
          <w:top w:val="nil"/>
          <w:left w:val="nil"/>
          <w:bottom w:val="nil"/>
          <w:right w:val="nil"/>
          <w:insideH w:val="nil"/>
          <w:insideV w:val="nil"/>
        </w:tblBorders>
        <w:tblLayout w:type="fixed"/>
        <w:tblLook w:val="0400" w:firstRow="0" w:lastRow="0" w:firstColumn="0" w:lastColumn="0" w:noHBand="0" w:noVBand="1"/>
      </w:tblPr>
      <w:tblGrid>
        <w:gridCol w:w="2625"/>
        <w:gridCol w:w="1605"/>
        <w:gridCol w:w="1080"/>
        <w:gridCol w:w="2640"/>
        <w:gridCol w:w="2625"/>
      </w:tblGrid>
      <w:tr w:rsidR="00A42A16" w14:paraId="6E8C71EC" w14:textId="77777777">
        <w:tc>
          <w:tcPr>
            <w:tcW w:w="2625" w:type="dxa"/>
          </w:tcPr>
          <w:p w14:paraId="00869D47" w14:textId="2CB7BF25"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A. threatening              </w:t>
            </w:r>
          </w:p>
        </w:tc>
        <w:tc>
          <w:tcPr>
            <w:tcW w:w="1605" w:type="dxa"/>
          </w:tcPr>
          <w:p w14:paraId="474C6CC8"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B.  popular        </w:t>
            </w:r>
          </w:p>
        </w:tc>
        <w:tc>
          <w:tcPr>
            <w:tcW w:w="1080" w:type="dxa"/>
          </w:tcPr>
          <w:p w14:paraId="59F61324" w14:textId="77777777" w:rsidR="00A42A16" w:rsidRDefault="00A42A16">
            <w:pPr>
              <w:spacing w:line="276" w:lineRule="auto"/>
              <w:jc w:val="both"/>
              <w:rPr>
                <w:rFonts w:ascii="Times New Roman" w:eastAsia="Times New Roman" w:hAnsi="Times New Roman" w:cs="Times New Roman"/>
                <w:sz w:val="26"/>
                <w:szCs w:val="26"/>
                <w:highlight w:val="white"/>
              </w:rPr>
            </w:pPr>
          </w:p>
        </w:tc>
        <w:tc>
          <w:tcPr>
            <w:tcW w:w="2640" w:type="dxa"/>
          </w:tcPr>
          <w:p w14:paraId="50493341" w14:textId="77777777" w:rsidR="00A42A16" w:rsidRDefault="00000000">
            <w:pPr>
              <w:spacing w:line="276" w:lineRule="auto"/>
              <w:jc w:val="both"/>
              <w:rPr>
                <w:rFonts w:ascii="Times New Roman" w:eastAsia="Times New Roman" w:hAnsi="Times New Roman" w:cs="Times New Roman"/>
                <w:sz w:val="26"/>
                <w:szCs w:val="26"/>
                <w:highlight w:val="white"/>
              </w:rPr>
            </w:pPr>
            <w:r w:rsidRPr="00BF5787">
              <w:rPr>
                <w:rFonts w:ascii="Times New Roman" w:eastAsia="Times New Roman" w:hAnsi="Times New Roman" w:cs="Times New Roman"/>
                <w:sz w:val="26"/>
                <w:szCs w:val="26"/>
                <w:highlight w:val="yellow"/>
              </w:rPr>
              <w:t xml:space="preserve">C.  </w:t>
            </w:r>
            <w:r w:rsidRPr="00BF5787">
              <w:rPr>
                <w:rFonts w:ascii="Times New Roman" w:eastAsia="Times New Roman" w:hAnsi="Times New Roman" w:cs="Times New Roman"/>
                <w:sz w:val="26"/>
                <w:szCs w:val="26"/>
                <w:highlight w:val="yellow"/>
                <w:shd w:val="clear" w:color="auto" w:fill="D3D3D3"/>
              </w:rPr>
              <w:t>endangered</w:t>
            </w:r>
            <w:r w:rsidRPr="00BF5787">
              <w:rPr>
                <w:rFonts w:ascii="Times New Roman" w:eastAsia="Times New Roman" w:hAnsi="Times New Roman" w:cs="Times New Roman"/>
                <w:sz w:val="26"/>
                <w:szCs w:val="26"/>
                <w:highlight w:val="yellow"/>
              </w:rPr>
              <w:t xml:space="preserve">            </w:t>
            </w:r>
          </w:p>
        </w:tc>
        <w:tc>
          <w:tcPr>
            <w:tcW w:w="2625" w:type="dxa"/>
          </w:tcPr>
          <w:p w14:paraId="23402306" w14:textId="21148ED2"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dangerous</w:t>
            </w:r>
          </w:p>
        </w:tc>
      </w:tr>
    </w:tbl>
    <w:p w14:paraId="1CFB5549" w14:textId="77777777" w:rsidR="00A42A16" w:rsidRDefault="0000000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Question 9.</w:t>
      </w:r>
      <w:r>
        <w:rPr>
          <w:rFonts w:ascii="Times New Roman" w:eastAsia="Times New Roman" w:hAnsi="Times New Roman" w:cs="Times New Roman"/>
          <w:sz w:val="26"/>
          <w:szCs w:val="26"/>
          <w:highlight w:val="white"/>
        </w:rPr>
        <w:t xml:space="preserve"> She said that she was staying at home chatting on facebook _____  . </w:t>
      </w:r>
    </w:p>
    <w:tbl>
      <w:tblPr>
        <w:tblStyle w:val="afffffffffffffffffffffffffffd"/>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A42A16" w14:paraId="22232FC1" w14:textId="77777777">
        <w:trPr>
          <w:trHeight w:val="373"/>
        </w:trPr>
        <w:tc>
          <w:tcPr>
            <w:tcW w:w="2632" w:type="dxa"/>
          </w:tcPr>
          <w:p w14:paraId="71039062"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A. the moment            </w:t>
            </w:r>
          </w:p>
        </w:tc>
        <w:tc>
          <w:tcPr>
            <w:tcW w:w="2632" w:type="dxa"/>
          </w:tcPr>
          <w:p w14:paraId="30C6E8A7"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w:t>
            </w:r>
            <w:r w:rsidRPr="00BF5787">
              <w:rPr>
                <w:rFonts w:ascii="Times New Roman" w:eastAsia="Times New Roman" w:hAnsi="Times New Roman" w:cs="Times New Roman"/>
                <w:sz w:val="26"/>
                <w:szCs w:val="26"/>
                <w:highlight w:val="yellow"/>
              </w:rPr>
              <w:t xml:space="preserve">. </w:t>
            </w:r>
            <w:r w:rsidRPr="00BF5787">
              <w:rPr>
                <w:rFonts w:ascii="Times New Roman" w:eastAsia="Times New Roman" w:hAnsi="Times New Roman" w:cs="Times New Roman"/>
                <w:sz w:val="26"/>
                <w:szCs w:val="26"/>
                <w:highlight w:val="yellow"/>
                <w:shd w:val="clear" w:color="auto" w:fill="D3D3D3"/>
              </w:rPr>
              <w:t>then</w:t>
            </w:r>
            <w:r w:rsidRPr="00BF5787">
              <w:rPr>
                <w:rFonts w:ascii="Times New Roman" w:eastAsia="Times New Roman" w:hAnsi="Times New Roman" w:cs="Times New Roman"/>
                <w:sz w:val="26"/>
                <w:szCs w:val="26"/>
                <w:highlight w:val="yellow"/>
              </w:rPr>
              <w:t xml:space="preserve"> </w:t>
            </w:r>
          </w:p>
        </w:tc>
        <w:tc>
          <w:tcPr>
            <w:tcW w:w="2632" w:type="dxa"/>
          </w:tcPr>
          <w:p w14:paraId="59D81B9E"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C. now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highlight w:val="white"/>
              </w:rPr>
              <w:tab/>
            </w:r>
          </w:p>
        </w:tc>
        <w:tc>
          <w:tcPr>
            <w:tcW w:w="2632" w:type="dxa"/>
          </w:tcPr>
          <w:p w14:paraId="52A86B24" w14:textId="77777777" w:rsidR="00A42A16" w:rsidRDefault="0000000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xml:space="preserve">D. in the moment </w:t>
            </w:r>
          </w:p>
        </w:tc>
      </w:tr>
    </w:tbl>
    <w:p w14:paraId="3AEBB344"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Question 10.</w:t>
      </w:r>
      <w:r>
        <w:rPr>
          <w:rFonts w:ascii="Times New Roman" w:eastAsia="Times New Roman" w:hAnsi="Times New Roman" w:cs="Times New Roman"/>
          <w:sz w:val="26"/>
          <w:szCs w:val="26"/>
          <w:highlight w:val="white"/>
        </w:rPr>
        <w:t xml:space="preserve"> If we don’t take _______ care of planet Earth, it mightn’t be able to support human life someday.</w:t>
      </w:r>
    </w:p>
    <w:tbl>
      <w:tblPr>
        <w:tblStyle w:val="afffffffffffffffffffffffffffe"/>
        <w:tblW w:w="10980" w:type="dxa"/>
        <w:tblBorders>
          <w:top w:val="nil"/>
          <w:left w:val="nil"/>
          <w:bottom w:val="nil"/>
          <w:right w:val="nil"/>
          <w:insideH w:val="nil"/>
          <w:insideV w:val="nil"/>
        </w:tblBorders>
        <w:tblLayout w:type="fixed"/>
        <w:tblLook w:val="0400" w:firstRow="0" w:lastRow="0" w:firstColumn="0" w:lastColumn="0" w:noHBand="0" w:noVBand="1"/>
      </w:tblPr>
      <w:tblGrid>
        <w:gridCol w:w="2625"/>
        <w:gridCol w:w="2625"/>
        <w:gridCol w:w="2625"/>
        <w:gridCol w:w="3105"/>
      </w:tblGrid>
      <w:tr w:rsidR="00A42A16" w14:paraId="227E5CBD" w14:textId="77777777">
        <w:trPr>
          <w:trHeight w:val="313"/>
        </w:trPr>
        <w:tc>
          <w:tcPr>
            <w:tcW w:w="2625" w:type="dxa"/>
          </w:tcPr>
          <w:p w14:paraId="7F48FB5C" w14:textId="5CC7389B" w:rsidR="00A42A16" w:rsidRDefault="00000000">
            <w:pPr>
              <w:spacing w:line="276" w:lineRule="auto"/>
              <w:jc w:val="both"/>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A. appropriate</w:t>
            </w:r>
          </w:p>
        </w:tc>
        <w:tc>
          <w:tcPr>
            <w:tcW w:w="2625" w:type="dxa"/>
          </w:tcPr>
          <w:p w14:paraId="2DDFF973"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essential</w:t>
            </w:r>
          </w:p>
        </w:tc>
        <w:tc>
          <w:tcPr>
            <w:tcW w:w="2625" w:type="dxa"/>
          </w:tcPr>
          <w:p w14:paraId="04718287"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special</w:t>
            </w:r>
          </w:p>
        </w:tc>
        <w:tc>
          <w:tcPr>
            <w:tcW w:w="3105" w:type="dxa"/>
          </w:tcPr>
          <w:p w14:paraId="11A92F0A" w14:textId="6E8AC57D"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voluntary</w:t>
            </w:r>
          </w:p>
        </w:tc>
      </w:tr>
    </w:tbl>
    <w:p w14:paraId="64B88AC9"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11. </w:t>
      </w:r>
      <w:r>
        <w:rPr>
          <w:rFonts w:ascii="Times New Roman" w:eastAsia="Times New Roman" w:hAnsi="Times New Roman" w:cs="Times New Roman"/>
          <w:sz w:val="26"/>
          <w:szCs w:val="26"/>
          <w:highlight w:val="white"/>
        </w:rPr>
        <w:t>We don’t know how we can ________ with him. He’s too far away.</w:t>
      </w:r>
    </w:p>
    <w:tbl>
      <w:tblPr>
        <w:tblStyle w:val="affffffffffffffffffffffffffff"/>
        <w:tblW w:w="10530" w:type="dxa"/>
        <w:tblInd w:w="-30" w:type="dxa"/>
        <w:tblBorders>
          <w:top w:val="nil"/>
          <w:left w:val="nil"/>
          <w:bottom w:val="nil"/>
          <w:right w:val="nil"/>
          <w:insideH w:val="nil"/>
          <w:insideV w:val="nil"/>
        </w:tblBorders>
        <w:tblLayout w:type="fixed"/>
        <w:tblLook w:val="0400" w:firstRow="0" w:lastRow="0" w:firstColumn="0" w:lastColumn="0" w:noHBand="0" w:noVBand="1"/>
      </w:tblPr>
      <w:tblGrid>
        <w:gridCol w:w="2655"/>
        <w:gridCol w:w="2640"/>
        <w:gridCol w:w="2610"/>
        <w:gridCol w:w="2625"/>
      </w:tblGrid>
      <w:tr w:rsidR="00A42A16" w14:paraId="12254FA1" w14:textId="77777777">
        <w:tc>
          <w:tcPr>
            <w:tcW w:w="2655" w:type="dxa"/>
          </w:tcPr>
          <w:p w14:paraId="16B12FD7" w14:textId="77777777" w:rsidR="00A42A16" w:rsidRDefault="00000000">
            <w:pPr>
              <w:spacing w:line="276" w:lineRule="auto"/>
              <w:jc w:val="both"/>
              <w:rPr>
                <w:rFonts w:ascii="Times New Roman" w:eastAsia="Times New Roman" w:hAnsi="Times New Roman" w:cs="Times New Roman"/>
                <w:sz w:val="26"/>
                <w:szCs w:val="26"/>
                <w:shd w:val="clear" w:color="auto" w:fill="D9D9D9"/>
              </w:rPr>
            </w:pPr>
            <w:r>
              <w:rPr>
                <w:rFonts w:ascii="Times New Roman" w:eastAsia="Times New Roman" w:hAnsi="Times New Roman" w:cs="Times New Roman"/>
                <w:sz w:val="26"/>
                <w:szCs w:val="26"/>
                <w:highlight w:val="white"/>
              </w:rPr>
              <w:t xml:space="preserve">A. </w:t>
            </w:r>
            <w:r w:rsidRPr="00BF5787">
              <w:rPr>
                <w:rFonts w:ascii="Times New Roman" w:eastAsia="Times New Roman" w:hAnsi="Times New Roman" w:cs="Times New Roman"/>
                <w:sz w:val="26"/>
                <w:szCs w:val="26"/>
                <w:highlight w:val="yellow"/>
                <w:shd w:val="clear" w:color="auto" w:fill="D9D9D9"/>
              </w:rPr>
              <w:t>keep in touch</w:t>
            </w:r>
          </w:p>
        </w:tc>
        <w:tc>
          <w:tcPr>
            <w:tcW w:w="2640" w:type="dxa"/>
            <w:tcBorders>
              <w:right w:val="nil"/>
            </w:tcBorders>
          </w:tcPr>
          <w:p w14:paraId="26851762"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cope</w:t>
            </w:r>
          </w:p>
        </w:tc>
        <w:tc>
          <w:tcPr>
            <w:tcW w:w="2610" w:type="dxa"/>
            <w:tcBorders>
              <w:top w:val="nil"/>
              <w:left w:val="nil"/>
              <w:bottom w:val="nil"/>
              <w:right w:val="nil"/>
            </w:tcBorders>
          </w:tcPr>
          <w:p w14:paraId="5ADEE0FE"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catch up</w:t>
            </w:r>
          </w:p>
        </w:tc>
        <w:tc>
          <w:tcPr>
            <w:tcW w:w="2625" w:type="dxa"/>
            <w:tcBorders>
              <w:left w:val="nil"/>
            </w:tcBorders>
          </w:tcPr>
          <w:p w14:paraId="336A5AAC"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keep pace</w:t>
            </w:r>
          </w:p>
        </w:tc>
      </w:tr>
    </w:tbl>
    <w:p w14:paraId="3C6C907B"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12. </w:t>
      </w:r>
      <w:r>
        <w:rPr>
          <w:rFonts w:ascii="Times New Roman" w:eastAsia="Times New Roman" w:hAnsi="Times New Roman" w:cs="Times New Roman"/>
          <w:sz w:val="26"/>
          <w:szCs w:val="26"/>
          <w:highlight w:val="white"/>
        </w:rPr>
        <w:t xml:space="preserve"> ________ communication includes face-to-face or telephone conversations.</w:t>
      </w:r>
    </w:p>
    <w:tbl>
      <w:tblPr>
        <w:tblStyle w:val="affffffffffffffffffffffffffff0"/>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A42A16" w14:paraId="5E8F7CCA" w14:textId="77777777">
        <w:tc>
          <w:tcPr>
            <w:tcW w:w="2632" w:type="dxa"/>
          </w:tcPr>
          <w:p w14:paraId="2BEF92FB" w14:textId="269D0A66"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Group calls</w:t>
            </w:r>
          </w:p>
        </w:tc>
        <w:tc>
          <w:tcPr>
            <w:tcW w:w="2632" w:type="dxa"/>
          </w:tcPr>
          <w:p w14:paraId="20E667ED"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Websites</w:t>
            </w:r>
          </w:p>
        </w:tc>
        <w:tc>
          <w:tcPr>
            <w:tcW w:w="2632" w:type="dxa"/>
          </w:tcPr>
          <w:p w14:paraId="422DA02D"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Phone calls</w:t>
            </w:r>
          </w:p>
        </w:tc>
        <w:tc>
          <w:tcPr>
            <w:tcW w:w="2632" w:type="dxa"/>
          </w:tcPr>
          <w:p w14:paraId="6B66B736" w14:textId="54F71993" w:rsidR="00A42A16" w:rsidRDefault="00000000">
            <w:pPr>
              <w:spacing w:line="276" w:lineRule="auto"/>
              <w:jc w:val="both"/>
              <w:rPr>
                <w:rFonts w:ascii="Times New Roman" w:eastAsia="Times New Roman" w:hAnsi="Times New Roman" w:cs="Times New Roman"/>
                <w:sz w:val="26"/>
                <w:szCs w:val="26"/>
                <w:highlight w:val="white"/>
              </w:rPr>
            </w:pPr>
            <w:r w:rsidRPr="00BF5787">
              <w:rPr>
                <w:rFonts w:ascii="Times New Roman" w:eastAsia="Times New Roman" w:hAnsi="Times New Roman" w:cs="Times New Roman"/>
                <w:sz w:val="26"/>
                <w:szCs w:val="26"/>
                <w:highlight w:val="yellow"/>
                <w:shd w:val="clear" w:color="auto" w:fill="D9D9D9"/>
              </w:rPr>
              <w:t>D. Video calls</w:t>
            </w:r>
            <w:r w:rsidRPr="00BF5787">
              <w:rPr>
                <w:rFonts w:ascii="Times New Roman" w:eastAsia="Times New Roman" w:hAnsi="Times New Roman" w:cs="Times New Roman"/>
                <w:sz w:val="26"/>
                <w:szCs w:val="26"/>
                <w:highlight w:val="yellow"/>
              </w:rPr>
              <w:t xml:space="preserve"> </w:t>
            </w:r>
          </w:p>
        </w:tc>
      </w:tr>
    </w:tbl>
    <w:p w14:paraId="41B33A0F" w14:textId="77777777" w:rsidR="00A42A16" w:rsidRDefault="00A42A16">
      <w:pPr>
        <w:spacing w:line="276" w:lineRule="auto"/>
        <w:jc w:val="both"/>
        <w:rPr>
          <w:rFonts w:ascii="Times New Roman" w:eastAsia="Times New Roman" w:hAnsi="Times New Roman" w:cs="Times New Roman"/>
          <w:b/>
          <w:sz w:val="26"/>
          <w:szCs w:val="26"/>
          <w:highlight w:val="white"/>
        </w:rPr>
      </w:pPr>
    </w:p>
    <w:p w14:paraId="13C721C6" w14:textId="77777777" w:rsidR="00A42A16"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Read the following announcement and mark the letter A, B, C or D on your answer sheet to indicate the correct option that best fits each numbered blank from 13 to 16.</w:t>
      </w:r>
    </w:p>
    <w:p w14:paraId="596777FA" w14:textId="77777777" w:rsidR="00A42A16" w:rsidRDefault="00A42A16">
      <w:pPr>
        <w:spacing w:line="276" w:lineRule="auto"/>
        <w:jc w:val="both"/>
        <w:rPr>
          <w:rFonts w:ascii="Times New Roman" w:eastAsia="Times New Roman" w:hAnsi="Times New Roman" w:cs="Times New Roman"/>
          <w:b/>
          <w:i/>
          <w:sz w:val="26"/>
          <w:szCs w:val="26"/>
          <w:highlight w:val="white"/>
        </w:rPr>
      </w:pPr>
    </w:p>
    <w:tbl>
      <w:tblPr>
        <w:tblStyle w:val="affffffffffffffffffffffffffff1"/>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8"/>
      </w:tblGrid>
      <w:tr w:rsidR="00A42A16" w14:paraId="29F6E290" w14:textId="77777777">
        <w:trPr>
          <w:trHeight w:val="2653"/>
        </w:trPr>
        <w:tc>
          <w:tcPr>
            <w:tcW w:w="10538" w:type="dxa"/>
            <w:tcMar>
              <w:top w:w="100" w:type="dxa"/>
              <w:left w:w="100" w:type="dxa"/>
              <w:bottom w:w="100" w:type="dxa"/>
              <w:right w:w="100" w:type="dxa"/>
            </w:tcMar>
          </w:tcPr>
          <w:p w14:paraId="7172A3DC" w14:textId="69EBD668" w:rsidR="00A42A16" w:rsidRDefault="00000000">
            <w:pPr>
              <w:pStyle w:val="Heading3"/>
              <w:keepNext w:val="0"/>
              <w:keepLines w:val="0"/>
              <w:widowControl w:val="0"/>
              <w:jc w:val="center"/>
              <w:rPr>
                <w:rFonts w:ascii="Times New Roman" w:eastAsia="Times New Roman" w:hAnsi="Times New Roman" w:cs="Times New Roman"/>
                <w:sz w:val="26"/>
                <w:szCs w:val="26"/>
                <w:highlight w:val="white"/>
              </w:rPr>
            </w:pPr>
            <w:bookmarkStart w:id="0" w:name="_heading=h.jckfe61ew5ay" w:colFirst="0" w:colLast="0"/>
            <w:bookmarkEnd w:id="0"/>
            <w:r>
              <w:rPr>
                <w:rFonts w:ascii="Times New Roman" w:eastAsia="Times New Roman" w:hAnsi="Times New Roman" w:cs="Times New Roman"/>
                <w:sz w:val="26"/>
                <w:szCs w:val="26"/>
                <w:highlight w:val="white"/>
              </w:rPr>
              <w:lastRenderedPageBreak/>
              <w:t>Mars: The Red Planet 🌍</w:t>
            </w:r>
          </w:p>
          <w:p w14:paraId="56051A4B" w14:textId="77777777" w:rsidR="00A42A16" w:rsidRDefault="00000000">
            <w:pPr>
              <w:widowControl w:val="0"/>
              <w:numPr>
                <w:ilvl w:val="0"/>
                <w:numId w:val="1"/>
              </w:numPr>
              <w:spacing w:before="24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Mars is the fourth planet from (13)____Sun and about half the size of Earth.</w:t>
            </w:r>
          </w:p>
          <w:p w14:paraId="1CCE9454" w14:textId="77777777" w:rsidR="00A42A16" w:rsidRDefault="00000000">
            <w:pPr>
              <w:widowControl w:val="0"/>
              <w:numPr>
                <w:ilvl w:val="0"/>
                <w:numId w:val="1"/>
              </w:numP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Its atmosphere is very thin, made mostly of carbon dioxide.</w:t>
            </w:r>
          </w:p>
          <w:p w14:paraId="3C1D0F44" w14:textId="77777777" w:rsidR="00A42A16" w:rsidRDefault="00000000">
            <w:pPr>
              <w:widowControl w:val="0"/>
              <w:numPr>
                <w:ilvl w:val="0"/>
                <w:numId w:val="1"/>
              </w:numP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Temperatures are (14)____ cold, averaging around -63°C.</w:t>
            </w:r>
          </w:p>
          <w:p w14:paraId="41DF78BF" w14:textId="77777777" w:rsidR="00A42A16" w:rsidRDefault="00000000">
            <w:pPr>
              <w:widowControl w:val="0"/>
              <w:numPr>
                <w:ilvl w:val="0"/>
                <w:numId w:val="1"/>
              </w:numP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Olympus Mons is the largest volcano in the solar system.</w:t>
            </w:r>
          </w:p>
          <w:p w14:paraId="35281772" w14:textId="77777777" w:rsidR="00A42A16" w:rsidRDefault="00000000">
            <w:pPr>
              <w:widowControl w:val="0"/>
              <w:numPr>
                <w:ilvl w:val="0"/>
                <w:numId w:val="1"/>
              </w:numP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Valles Marineris is a giant canyon system, much larger (15)____the Grand Canyon.</w:t>
            </w:r>
          </w:p>
          <w:p w14:paraId="5E184502" w14:textId="77777777" w:rsidR="00A42A16" w:rsidRDefault="00000000">
            <w:pPr>
              <w:widowControl w:val="0"/>
              <w:numPr>
                <w:ilvl w:val="0"/>
                <w:numId w:val="1"/>
              </w:numP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One year on Mars lasts 687 Earth days, almost twice as long as a year on Earth.</w:t>
            </w:r>
          </w:p>
          <w:p w14:paraId="641C3A56" w14:textId="3347F0C0" w:rsidR="00A42A16" w:rsidRDefault="00000000">
            <w:pPr>
              <w:widowControl w:val="0"/>
              <w:numPr>
                <w:ilvl w:val="0"/>
                <w:numId w:val="1"/>
              </w:numPr>
              <w:spacing w:after="24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NASA rovers (16)____ the planet.</w:t>
            </w:r>
          </w:p>
        </w:tc>
      </w:tr>
    </w:tbl>
    <w:p w14:paraId="7F5E88AC" w14:textId="77777777" w:rsidR="00A42A16" w:rsidRDefault="00A42A16">
      <w:pPr>
        <w:spacing w:line="276" w:lineRule="auto"/>
        <w:jc w:val="both"/>
        <w:rPr>
          <w:rFonts w:ascii="Times New Roman" w:eastAsia="Times New Roman" w:hAnsi="Times New Roman" w:cs="Times New Roman"/>
          <w:sz w:val="26"/>
          <w:szCs w:val="26"/>
          <w:highlight w:val="white"/>
        </w:rPr>
      </w:pPr>
    </w:p>
    <w:tbl>
      <w:tblPr>
        <w:tblStyle w:val="affffffffffffffffffffffffffff2"/>
        <w:tblW w:w="10528" w:type="dxa"/>
        <w:tblBorders>
          <w:top w:val="nil"/>
          <w:left w:val="nil"/>
          <w:bottom w:val="nil"/>
          <w:right w:val="nil"/>
          <w:insideH w:val="nil"/>
          <w:insideV w:val="nil"/>
        </w:tblBorders>
        <w:tblLayout w:type="fixed"/>
        <w:tblLook w:val="0400" w:firstRow="0" w:lastRow="0" w:firstColumn="0" w:lastColumn="0" w:noHBand="0" w:noVBand="1"/>
      </w:tblPr>
      <w:tblGrid>
        <w:gridCol w:w="3397"/>
        <w:gridCol w:w="2410"/>
        <w:gridCol w:w="2410"/>
        <w:gridCol w:w="2311"/>
      </w:tblGrid>
      <w:tr w:rsidR="00A42A16" w14:paraId="2376C9A9" w14:textId="77777777">
        <w:tc>
          <w:tcPr>
            <w:tcW w:w="3397" w:type="dxa"/>
            <w:tcBorders>
              <w:top w:val="nil"/>
              <w:left w:val="nil"/>
              <w:bottom w:val="nil"/>
              <w:right w:val="nil"/>
            </w:tcBorders>
          </w:tcPr>
          <w:p w14:paraId="68AE30EF" w14:textId="0B67E616" w:rsidR="00A42A16"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13. </w:t>
            </w:r>
            <w:r>
              <w:rPr>
                <w:rFonts w:ascii="Times New Roman" w:eastAsia="Times New Roman" w:hAnsi="Times New Roman" w:cs="Times New Roman"/>
                <w:sz w:val="26"/>
                <w:szCs w:val="26"/>
                <w:highlight w:val="white"/>
              </w:rPr>
              <w:t>A. a</w:t>
            </w:r>
          </w:p>
        </w:tc>
        <w:tc>
          <w:tcPr>
            <w:tcW w:w="2410" w:type="dxa"/>
            <w:tcBorders>
              <w:left w:val="nil"/>
            </w:tcBorders>
          </w:tcPr>
          <w:p w14:paraId="7D9823CD" w14:textId="77777777" w:rsidR="00A42A16" w:rsidRDefault="00000000">
            <w:pPr>
              <w:spacing w:line="276" w:lineRule="auto"/>
              <w:jc w:val="both"/>
              <w:rPr>
                <w:rFonts w:ascii="Times New Roman" w:eastAsia="Times New Roman" w:hAnsi="Times New Roman" w:cs="Times New Roman"/>
                <w:sz w:val="26"/>
                <w:szCs w:val="26"/>
                <w:highlight w:val="white"/>
              </w:rPr>
            </w:pPr>
            <w:r w:rsidRPr="00BF5787">
              <w:rPr>
                <w:rFonts w:ascii="Times New Roman" w:eastAsia="Times New Roman" w:hAnsi="Times New Roman" w:cs="Times New Roman"/>
                <w:sz w:val="26"/>
                <w:szCs w:val="26"/>
                <w:highlight w:val="yellow"/>
                <w:shd w:val="clear" w:color="auto" w:fill="D9D9D9"/>
              </w:rPr>
              <w:t>B. the</w:t>
            </w:r>
            <w:r w:rsidRPr="00BF5787">
              <w:rPr>
                <w:rFonts w:ascii="Times New Roman" w:eastAsia="Times New Roman" w:hAnsi="Times New Roman" w:cs="Times New Roman"/>
                <w:sz w:val="26"/>
                <w:szCs w:val="26"/>
                <w:highlight w:val="yellow"/>
              </w:rPr>
              <w:t xml:space="preserve"> </w:t>
            </w:r>
          </w:p>
        </w:tc>
        <w:tc>
          <w:tcPr>
            <w:tcW w:w="2410" w:type="dxa"/>
          </w:tcPr>
          <w:p w14:paraId="50A26DA7"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an</w:t>
            </w:r>
          </w:p>
        </w:tc>
        <w:tc>
          <w:tcPr>
            <w:tcW w:w="2311" w:type="dxa"/>
          </w:tcPr>
          <w:p w14:paraId="02557504"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no article</w:t>
            </w:r>
          </w:p>
        </w:tc>
      </w:tr>
      <w:tr w:rsidR="00A42A16" w14:paraId="2D16AAED" w14:textId="77777777">
        <w:tc>
          <w:tcPr>
            <w:tcW w:w="3397" w:type="dxa"/>
            <w:tcBorders>
              <w:top w:val="nil"/>
            </w:tcBorders>
          </w:tcPr>
          <w:p w14:paraId="1F231C82" w14:textId="77777777" w:rsidR="00A42A16" w:rsidRDefault="00000000">
            <w:pPr>
              <w:spacing w:line="276" w:lineRule="auto"/>
              <w:ind w:hanging="110"/>
              <w:jc w:val="both"/>
              <w:rPr>
                <w:rFonts w:ascii="Times New Roman" w:eastAsia="Times New Roman" w:hAnsi="Times New Roman" w:cs="Times New Roman"/>
                <w:sz w:val="26"/>
                <w:szCs w:val="26"/>
                <w:shd w:val="clear" w:color="auto" w:fill="D9D9D9"/>
              </w:rPr>
            </w:pPr>
            <w:r>
              <w:rPr>
                <w:rFonts w:ascii="Times New Roman" w:eastAsia="Times New Roman" w:hAnsi="Times New Roman" w:cs="Times New Roman"/>
                <w:b/>
                <w:sz w:val="26"/>
                <w:szCs w:val="26"/>
                <w:highlight w:val="white"/>
              </w:rPr>
              <w:t xml:space="preserve">Question 14. </w:t>
            </w:r>
            <w:r w:rsidRPr="00BF5787">
              <w:rPr>
                <w:rFonts w:ascii="Times New Roman" w:eastAsia="Times New Roman" w:hAnsi="Times New Roman" w:cs="Times New Roman"/>
                <w:sz w:val="26"/>
                <w:szCs w:val="26"/>
                <w:highlight w:val="yellow"/>
                <w:shd w:val="clear" w:color="auto" w:fill="D9D9D9"/>
              </w:rPr>
              <w:t>A. extremely</w:t>
            </w:r>
          </w:p>
        </w:tc>
        <w:tc>
          <w:tcPr>
            <w:tcW w:w="2410" w:type="dxa"/>
          </w:tcPr>
          <w:p w14:paraId="210975FA"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extreme</w:t>
            </w:r>
          </w:p>
        </w:tc>
        <w:tc>
          <w:tcPr>
            <w:tcW w:w="2410" w:type="dxa"/>
          </w:tcPr>
          <w:p w14:paraId="02FFCDFE"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more extremely</w:t>
            </w:r>
          </w:p>
        </w:tc>
        <w:tc>
          <w:tcPr>
            <w:tcW w:w="2311" w:type="dxa"/>
          </w:tcPr>
          <w:p w14:paraId="2A8E3868"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more extreme</w:t>
            </w:r>
          </w:p>
        </w:tc>
      </w:tr>
      <w:tr w:rsidR="00A42A16" w14:paraId="0501B453" w14:textId="77777777">
        <w:tc>
          <w:tcPr>
            <w:tcW w:w="3397" w:type="dxa"/>
          </w:tcPr>
          <w:p w14:paraId="59A818F8" w14:textId="77777777" w:rsidR="00A42A16"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Question 15.</w:t>
            </w:r>
            <w:r>
              <w:rPr>
                <w:rFonts w:ascii="Times New Roman" w:eastAsia="Times New Roman" w:hAnsi="Times New Roman" w:cs="Times New Roman"/>
                <w:sz w:val="26"/>
                <w:szCs w:val="26"/>
                <w:highlight w:val="white"/>
              </w:rPr>
              <w:t xml:space="preserve"> A. and</w:t>
            </w:r>
          </w:p>
        </w:tc>
        <w:tc>
          <w:tcPr>
            <w:tcW w:w="2410" w:type="dxa"/>
          </w:tcPr>
          <w:p w14:paraId="20D2B7E4"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as</w:t>
            </w:r>
          </w:p>
        </w:tc>
        <w:tc>
          <w:tcPr>
            <w:tcW w:w="2410" w:type="dxa"/>
          </w:tcPr>
          <w:p w14:paraId="4EE5587B" w14:textId="77777777" w:rsidR="00A42A16" w:rsidRDefault="00000000">
            <w:pPr>
              <w:spacing w:line="276" w:lineRule="auto"/>
              <w:jc w:val="both"/>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C.  than</w:t>
            </w:r>
            <w:r>
              <w:rPr>
                <w:rFonts w:ascii="Times New Roman" w:eastAsia="Times New Roman" w:hAnsi="Times New Roman" w:cs="Times New Roman"/>
                <w:sz w:val="26"/>
                <w:szCs w:val="26"/>
                <w:shd w:val="clear" w:color="auto" w:fill="D9D9D9"/>
              </w:rPr>
              <w:t xml:space="preserve"> </w:t>
            </w:r>
          </w:p>
        </w:tc>
        <w:tc>
          <w:tcPr>
            <w:tcW w:w="2311" w:type="dxa"/>
          </w:tcPr>
          <w:p w14:paraId="4F80386E"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but</w:t>
            </w:r>
          </w:p>
        </w:tc>
      </w:tr>
      <w:tr w:rsidR="00A42A16" w14:paraId="04A324A7" w14:textId="77777777">
        <w:tc>
          <w:tcPr>
            <w:tcW w:w="3397" w:type="dxa"/>
          </w:tcPr>
          <w:p w14:paraId="2D6F77E5" w14:textId="77777777" w:rsidR="00A42A16" w:rsidRDefault="00000000">
            <w:pPr>
              <w:spacing w:line="276" w:lineRule="auto"/>
              <w:ind w:hanging="110"/>
              <w:jc w:val="both"/>
              <w:rPr>
                <w:rFonts w:ascii="Times New Roman" w:eastAsia="Times New Roman" w:hAnsi="Times New Roman" w:cs="Times New Roman"/>
                <w:b/>
                <w:sz w:val="26"/>
                <w:szCs w:val="26"/>
                <w:shd w:val="clear" w:color="auto" w:fill="D9D9D9"/>
              </w:rPr>
            </w:pPr>
            <w:r>
              <w:rPr>
                <w:rFonts w:ascii="Times New Roman" w:eastAsia="Times New Roman" w:hAnsi="Times New Roman" w:cs="Times New Roman"/>
                <w:b/>
                <w:sz w:val="26"/>
                <w:szCs w:val="26"/>
                <w:highlight w:val="white"/>
              </w:rPr>
              <w:t xml:space="preserve">Question 16. </w:t>
            </w:r>
            <w:r w:rsidRPr="00BF5787">
              <w:rPr>
                <w:rFonts w:ascii="Times New Roman" w:eastAsia="Times New Roman" w:hAnsi="Times New Roman" w:cs="Times New Roman"/>
                <w:sz w:val="26"/>
                <w:szCs w:val="26"/>
                <w:highlight w:val="yellow"/>
                <w:shd w:val="clear" w:color="auto" w:fill="D9D9D9"/>
              </w:rPr>
              <w:t>A.</w:t>
            </w:r>
            <w:r w:rsidRPr="00BF5787">
              <w:rPr>
                <w:rFonts w:ascii="Times New Roman" w:eastAsia="Times New Roman" w:hAnsi="Times New Roman" w:cs="Times New Roman"/>
                <w:b/>
                <w:sz w:val="26"/>
                <w:szCs w:val="26"/>
                <w:highlight w:val="yellow"/>
                <w:shd w:val="clear" w:color="auto" w:fill="D9D9D9"/>
              </w:rPr>
              <w:t xml:space="preserve"> </w:t>
            </w:r>
            <w:r w:rsidRPr="00BF5787">
              <w:rPr>
                <w:rFonts w:ascii="Times New Roman" w:eastAsia="Times New Roman" w:hAnsi="Times New Roman" w:cs="Times New Roman"/>
                <w:sz w:val="26"/>
                <w:szCs w:val="26"/>
                <w:highlight w:val="yellow"/>
                <w:shd w:val="clear" w:color="auto" w:fill="D9D9D9"/>
              </w:rPr>
              <w:t>are exploring</w:t>
            </w:r>
          </w:p>
        </w:tc>
        <w:tc>
          <w:tcPr>
            <w:tcW w:w="2410" w:type="dxa"/>
          </w:tcPr>
          <w:p w14:paraId="28575852"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is exploring</w:t>
            </w:r>
          </w:p>
        </w:tc>
        <w:tc>
          <w:tcPr>
            <w:tcW w:w="2410" w:type="dxa"/>
          </w:tcPr>
          <w:p w14:paraId="39E40A3F"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exploring</w:t>
            </w:r>
          </w:p>
        </w:tc>
        <w:tc>
          <w:tcPr>
            <w:tcW w:w="2311" w:type="dxa"/>
          </w:tcPr>
          <w:p w14:paraId="7C69DF29" w14:textId="1D48C2DA"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are explore</w:t>
            </w:r>
          </w:p>
        </w:tc>
      </w:tr>
    </w:tbl>
    <w:p w14:paraId="01C1DEC8" w14:textId="77777777" w:rsidR="00A42A16" w:rsidRDefault="00A42A16">
      <w:pPr>
        <w:jc w:val="both"/>
        <w:rPr>
          <w:rFonts w:ascii="Times New Roman" w:eastAsia="Times New Roman" w:hAnsi="Times New Roman" w:cs="Times New Roman"/>
          <w:b/>
          <w:i/>
          <w:sz w:val="26"/>
          <w:szCs w:val="26"/>
          <w:highlight w:val="white"/>
        </w:rPr>
      </w:pPr>
    </w:p>
    <w:p w14:paraId="058C5668" w14:textId="77777777" w:rsidR="00A42A16"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Mark the letter A, B, C or D on your answer sheet to indicate the correct answer to each of the following questions from 17 to 18.</w:t>
      </w:r>
    </w:p>
    <w:p w14:paraId="73DB8CA7" w14:textId="77777777" w:rsidR="00A42A16" w:rsidRDefault="00000000">
      <w:pPr>
        <w:spacing w:line="276" w:lineRule="auto"/>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Question 17. Put the sentences (a-c) in the correct order, then fill in the blank to make a logical text.</w:t>
      </w:r>
    </w:p>
    <w:p w14:paraId="48AFCE55"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Last week, I experienced a slight earthquake. ..........</w:t>
      </w:r>
    </w:p>
    <w:p w14:paraId="1B8B5E2F"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After the tremors, I checked the news to see if there was any damage in the area.</w:t>
      </w:r>
    </w:p>
    <w:p w14:paraId="4CA8F99B"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At first, I thought it was just a truck passing by, but then I realized it was an earthquake.</w:t>
      </w:r>
    </w:p>
    <w:p w14:paraId="097C828F"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I quickly went under a sturdy table and waited for the shaking to stop.</w:t>
      </w:r>
    </w:p>
    <w:tbl>
      <w:tblPr>
        <w:tblStyle w:val="affffffffffffffffffffffffffff3"/>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A42A16" w14:paraId="150BD56C" w14:textId="77777777">
        <w:tc>
          <w:tcPr>
            <w:tcW w:w="2632" w:type="dxa"/>
          </w:tcPr>
          <w:p w14:paraId="08A953DC" w14:textId="53AAA65D" w:rsidR="00A42A16" w:rsidRDefault="00000000">
            <w:pPr>
              <w:spacing w:line="276" w:lineRule="auto"/>
              <w:ind w:hanging="110"/>
              <w:jc w:val="both"/>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A. b - c - a</w:t>
            </w:r>
          </w:p>
        </w:tc>
        <w:tc>
          <w:tcPr>
            <w:tcW w:w="2632" w:type="dxa"/>
          </w:tcPr>
          <w:p w14:paraId="6302E354"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B. a - c - b </w:t>
            </w:r>
          </w:p>
        </w:tc>
        <w:tc>
          <w:tcPr>
            <w:tcW w:w="2632" w:type="dxa"/>
          </w:tcPr>
          <w:p w14:paraId="00D80781"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C. c - a - b </w:t>
            </w:r>
          </w:p>
        </w:tc>
        <w:tc>
          <w:tcPr>
            <w:tcW w:w="2632" w:type="dxa"/>
          </w:tcPr>
          <w:p w14:paraId="7AA4883F" w14:textId="4FF70C96"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b - a - c</w:t>
            </w:r>
          </w:p>
        </w:tc>
      </w:tr>
    </w:tbl>
    <w:p w14:paraId="02074AE8" w14:textId="77777777" w:rsidR="00A42A16" w:rsidRDefault="00000000">
      <w:pPr>
        <w:spacing w:line="276" w:lineRule="auto"/>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Question 18. Choose the sentence that most appropriately ends the text (in Question 17).</w:t>
      </w:r>
    </w:p>
    <w:p w14:paraId="6CD1625F" w14:textId="77777777" w:rsidR="00A42A16" w:rsidRDefault="00000000">
      <w:pPr>
        <w:spacing w:line="276" w:lineRule="auto"/>
        <w:jc w:val="both"/>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A. It was a relief to find out that there was no major damage or injuries in my area.</w:t>
      </w:r>
    </w:p>
    <w:p w14:paraId="37B7CA47"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I felt nervous and decided to leave the building immediately after the shaking stopped.</w:t>
      </w:r>
    </w:p>
    <w:p w14:paraId="20D7E8A0"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The earthquake caused a lot of damage, and I had to find shelter in a safe location.</w:t>
      </w:r>
    </w:p>
    <w:p w14:paraId="16040C02"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I realized that I should never be too complacent about earthquakes, even if they are minor.</w:t>
      </w:r>
    </w:p>
    <w:p w14:paraId="344D5FF3" w14:textId="77777777" w:rsidR="00A42A16" w:rsidRDefault="00A42A16">
      <w:pPr>
        <w:spacing w:line="276" w:lineRule="auto"/>
        <w:jc w:val="both"/>
        <w:rPr>
          <w:rFonts w:ascii="Times New Roman" w:eastAsia="Times New Roman" w:hAnsi="Times New Roman" w:cs="Times New Roman"/>
          <w:b/>
          <w:i/>
          <w:sz w:val="26"/>
          <w:szCs w:val="26"/>
          <w:highlight w:val="white"/>
        </w:rPr>
      </w:pPr>
    </w:p>
    <w:p w14:paraId="1766C219" w14:textId="77777777" w:rsidR="00A42A16"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Read the following announcement and mark the letter A, B, C or D on your answer sheet to indicate the correct option that best fits each numbered blank from 19 to 24.</w:t>
      </w:r>
    </w:p>
    <w:p w14:paraId="5C31043C" w14:textId="77777777" w:rsidR="00A42A16" w:rsidRDefault="00000000">
      <w:pPr>
        <w:spacing w:line="276" w:lineRule="auto"/>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Telepathy: Mind-to-Mind Communication</w:t>
      </w:r>
    </w:p>
    <w:p w14:paraId="5F7C52C1"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Telepathy is the ability to send and receive thoughts or feelings directly from one mind to (19)____, without using any of the known physical senses. The term "telepathy" (20)____ the Greek words "tele," meaning distance, and "pathy," meaning feeling. Telepathy allows (21)____ over long distances, by passing the need for speaking, writing, or using electronic devices.</w:t>
      </w:r>
    </w:p>
    <w:p w14:paraId="3F7F919A"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(22)____ individuals claim to have experienced telepathy, such as thinking of someone and then receiving a call or message from them. These spontaneous mind-to-mind connections often occur between (23)____, like family members or lifelong friends. While telepathy (24)____ an unexplained phenomenon, it continues to fascinate and intrigue many people around the world.</w:t>
      </w:r>
    </w:p>
    <w:p w14:paraId="1C019278" w14:textId="77777777" w:rsidR="00A42A16" w:rsidRDefault="00A42A16">
      <w:pPr>
        <w:spacing w:line="276" w:lineRule="auto"/>
        <w:rPr>
          <w:rFonts w:ascii="Times New Roman" w:eastAsia="Times New Roman" w:hAnsi="Times New Roman" w:cs="Times New Roman"/>
          <w:sz w:val="26"/>
          <w:szCs w:val="26"/>
          <w:highlight w:val="white"/>
        </w:rPr>
      </w:pPr>
    </w:p>
    <w:tbl>
      <w:tblPr>
        <w:tblStyle w:val="affffffffffffffffffffffffffff4"/>
        <w:tblW w:w="11370" w:type="dxa"/>
        <w:tblBorders>
          <w:top w:val="nil"/>
          <w:left w:val="nil"/>
          <w:bottom w:val="nil"/>
          <w:right w:val="nil"/>
          <w:insideH w:val="nil"/>
          <w:insideV w:val="nil"/>
        </w:tblBorders>
        <w:tblLayout w:type="fixed"/>
        <w:tblLook w:val="0400" w:firstRow="0" w:lastRow="0" w:firstColumn="0" w:lastColumn="0" w:noHBand="0" w:noVBand="1"/>
      </w:tblPr>
      <w:tblGrid>
        <w:gridCol w:w="3900"/>
        <w:gridCol w:w="2475"/>
        <w:gridCol w:w="2340"/>
        <w:gridCol w:w="2655"/>
      </w:tblGrid>
      <w:tr w:rsidR="00A42A16" w14:paraId="51CADA79" w14:textId="77777777">
        <w:trPr>
          <w:trHeight w:val="328"/>
        </w:trPr>
        <w:tc>
          <w:tcPr>
            <w:tcW w:w="3900" w:type="dxa"/>
          </w:tcPr>
          <w:p w14:paraId="035CD10D" w14:textId="14303FB3" w:rsidR="00A42A16" w:rsidRDefault="00000000">
            <w:pPr>
              <w:spacing w:line="276" w:lineRule="auto"/>
              <w:ind w:hanging="110"/>
              <w:jc w:val="both"/>
              <w:rPr>
                <w:rFonts w:ascii="Times New Roman" w:eastAsia="Times New Roman" w:hAnsi="Times New Roman" w:cs="Times New Roman"/>
                <w:sz w:val="26"/>
                <w:szCs w:val="26"/>
                <w:shd w:val="clear" w:color="auto" w:fill="CCCCCC"/>
              </w:rPr>
            </w:pPr>
            <w:r>
              <w:rPr>
                <w:rFonts w:ascii="Times New Roman" w:eastAsia="Times New Roman" w:hAnsi="Times New Roman" w:cs="Times New Roman"/>
                <w:b/>
                <w:sz w:val="26"/>
                <w:szCs w:val="26"/>
                <w:highlight w:val="white"/>
              </w:rPr>
              <w:t xml:space="preserve">Question 19. </w:t>
            </w:r>
            <w:r w:rsidRPr="00BF5787">
              <w:rPr>
                <w:rFonts w:ascii="Times New Roman" w:eastAsia="Times New Roman" w:hAnsi="Times New Roman" w:cs="Times New Roman"/>
                <w:sz w:val="26"/>
                <w:szCs w:val="26"/>
                <w:highlight w:val="yellow"/>
                <w:shd w:val="clear" w:color="auto" w:fill="CCCCCC"/>
              </w:rPr>
              <w:t>A. another</w:t>
            </w:r>
          </w:p>
        </w:tc>
        <w:tc>
          <w:tcPr>
            <w:tcW w:w="2475" w:type="dxa"/>
          </w:tcPr>
          <w:p w14:paraId="1ACC8FD4"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other</w:t>
            </w:r>
          </w:p>
        </w:tc>
        <w:tc>
          <w:tcPr>
            <w:tcW w:w="2340" w:type="dxa"/>
          </w:tcPr>
          <w:p w14:paraId="34B68305"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the other</w:t>
            </w:r>
          </w:p>
        </w:tc>
        <w:tc>
          <w:tcPr>
            <w:tcW w:w="2655" w:type="dxa"/>
          </w:tcPr>
          <w:p w14:paraId="58CD29D6"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the others</w:t>
            </w:r>
          </w:p>
        </w:tc>
      </w:tr>
      <w:tr w:rsidR="00A42A16" w14:paraId="6493647C" w14:textId="77777777">
        <w:tc>
          <w:tcPr>
            <w:tcW w:w="3900" w:type="dxa"/>
          </w:tcPr>
          <w:p w14:paraId="6E2C24BA" w14:textId="77777777" w:rsidR="00A42A16"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20. </w:t>
            </w:r>
            <w:r>
              <w:rPr>
                <w:rFonts w:ascii="Times New Roman" w:eastAsia="Times New Roman" w:hAnsi="Times New Roman" w:cs="Times New Roman"/>
                <w:sz w:val="26"/>
                <w:szCs w:val="26"/>
                <w:highlight w:val="white"/>
              </w:rPr>
              <w:t>A. goes after</w:t>
            </w:r>
          </w:p>
        </w:tc>
        <w:tc>
          <w:tcPr>
            <w:tcW w:w="2475" w:type="dxa"/>
          </w:tcPr>
          <w:p w14:paraId="2E89EC6E" w14:textId="77777777" w:rsidR="00A42A16" w:rsidRDefault="00000000">
            <w:pPr>
              <w:spacing w:line="276" w:lineRule="auto"/>
              <w:jc w:val="both"/>
              <w:rPr>
                <w:rFonts w:ascii="Times New Roman" w:eastAsia="Times New Roman" w:hAnsi="Times New Roman" w:cs="Times New Roman"/>
                <w:sz w:val="26"/>
                <w:szCs w:val="26"/>
                <w:shd w:val="clear" w:color="auto" w:fill="CCCCCC"/>
              </w:rPr>
            </w:pPr>
            <w:r w:rsidRPr="00BF5787">
              <w:rPr>
                <w:rFonts w:ascii="Times New Roman" w:eastAsia="Times New Roman" w:hAnsi="Times New Roman" w:cs="Times New Roman"/>
                <w:sz w:val="26"/>
                <w:szCs w:val="26"/>
                <w:highlight w:val="yellow"/>
                <w:shd w:val="clear" w:color="auto" w:fill="CCCCCC"/>
              </w:rPr>
              <w:t>B. comes from</w:t>
            </w:r>
          </w:p>
        </w:tc>
        <w:tc>
          <w:tcPr>
            <w:tcW w:w="2340" w:type="dxa"/>
          </w:tcPr>
          <w:p w14:paraId="7C401159"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hangs out</w:t>
            </w:r>
          </w:p>
        </w:tc>
        <w:tc>
          <w:tcPr>
            <w:tcW w:w="2655" w:type="dxa"/>
          </w:tcPr>
          <w:p w14:paraId="40E677EC"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fills up</w:t>
            </w:r>
          </w:p>
        </w:tc>
      </w:tr>
      <w:tr w:rsidR="00A42A16" w14:paraId="49D1D8AF" w14:textId="77777777">
        <w:tc>
          <w:tcPr>
            <w:tcW w:w="3900" w:type="dxa"/>
          </w:tcPr>
          <w:p w14:paraId="0582DB64" w14:textId="77777777" w:rsidR="00A42A16"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Question 21.</w:t>
            </w:r>
            <w:r>
              <w:rPr>
                <w:rFonts w:ascii="Times New Roman" w:eastAsia="Times New Roman" w:hAnsi="Times New Roman" w:cs="Times New Roman"/>
                <w:sz w:val="26"/>
                <w:szCs w:val="26"/>
                <w:highlight w:val="white"/>
              </w:rPr>
              <w:t xml:space="preserve"> A. communicated</w:t>
            </w:r>
          </w:p>
        </w:tc>
        <w:tc>
          <w:tcPr>
            <w:tcW w:w="2475" w:type="dxa"/>
          </w:tcPr>
          <w:p w14:paraId="082745DA"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communicative</w:t>
            </w:r>
          </w:p>
        </w:tc>
        <w:tc>
          <w:tcPr>
            <w:tcW w:w="2340" w:type="dxa"/>
          </w:tcPr>
          <w:p w14:paraId="65AF6A59"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communicate</w:t>
            </w:r>
          </w:p>
        </w:tc>
        <w:tc>
          <w:tcPr>
            <w:tcW w:w="2655" w:type="dxa"/>
          </w:tcPr>
          <w:p w14:paraId="158FD457" w14:textId="77777777" w:rsidR="00A42A16" w:rsidRPr="00BF5787" w:rsidRDefault="00000000">
            <w:pPr>
              <w:spacing w:line="276" w:lineRule="auto"/>
              <w:jc w:val="both"/>
              <w:rPr>
                <w:rFonts w:ascii="Times New Roman" w:eastAsia="Times New Roman" w:hAnsi="Times New Roman" w:cs="Times New Roman"/>
                <w:sz w:val="26"/>
                <w:szCs w:val="26"/>
                <w:highlight w:val="yellow"/>
                <w:shd w:val="clear" w:color="auto" w:fill="CCCCCC"/>
              </w:rPr>
            </w:pPr>
            <w:r w:rsidRPr="00BF5787">
              <w:rPr>
                <w:rFonts w:ascii="Times New Roman" w:eastAsia="Times New Roman" w:hAnsi="Times New Roman" w:cs="Times New Roman"/>
                <w:sz w:val="26"/>
                <w:szCs w:val="26"/>
                <w:highlight w:val="yellow"/>
                <w:shd w:val="clear" w:color="auto" w:fill="CCCCCC"/>
              </w:rPr>
              <w:t>D. communication</w:t>
            </w:r>
          </w:p>
        </w:tc>
      </w:tr>
      <w:tr w:rsidR="00A42A16" w14:paraId="657174F9" w14:textId="77777777">
        <w:tc>
          <w:tcPr>
            <w:tcW w:w="3900" w:type="dxa"/>
          </w:tcPr>
          <w:p w14:paraId="12728B91" w14:textId="77777777" w:rsidR="00A42A16"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22. </w:t>
            </w:r>
            <w:r>
              <w:rPr>
                <w:rFonts w:ascii="Times New Roman" w:eastAsia="Times New Roman" w:hAnsi="Times New Roman" w:cs="Times New Roman"/>
                <w:sz w:val="26"/>
                <w:szCs w:val="26"/>
                <w:highlight w:val="white"/>
              </w:rPr>
              <w:t>A.</w:t>
            </w:r>
            <w:r>
              <w:rPr>
                <w:rFonts w:ascii="Times New Roman" w:eastAsia="Times New Roman" w:hAnsi="Times New Roman" w:cs="Times New Roman"/>
                <w:b/>
                <w:sz w:val="26"/>
                <w:szCs w:val="26"/>
                <w:highlight w:val="white"/>
              </w:rPr>
              <w:t xml:space="preserve"> </w:t>
            </w:r>
            <w:r>
              <w:rPr>
                <w:rFonts w:ascii="Times New Roman" w:eastAsia="Times New Roman" w:hAnsi="Times New Roman" w:cs="Times New Roman"/>
                <w:sz w:val="26"/>
                <w:szCs w:val="26"/>
                <w:highlight w:val="white"/>
              </w:rPr>
              <w:t>A little</w:t>
            </w:r>
          </w:p>
        </w:tc>
        <w:tc>
          <w:tcPr>
            <w:tcW w:w="2475" w:type="dxa"/>
          </w:tcPr>
          <w:p w14:paraId="4F60F2EC"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Much</w:t>
            </w:r>
          </w:p>
        </w:tc>
        <w:tc>
          <w:tcPr>
            <w:tcW w:w="2340" w:type="dxa"/>
          </w:tcPr>
          <w:p w14:paraId="555418E1" w14:textId="77777777" w:rsidR="00A42A16" w:rsidRPr="00BF5787" w:rsidRDefault="00000000">
            <w:pPr>
              <w:spacing w:line="276" w:lineRule="auto"/>
              <w:jc w:val="both"/>
              <w:rPr>
                <w:rFonts w:ascii="Times New Roman" w:eastAsia="Times New Roman" w:hAnsi="Times New Roman" w:cs="Times New Roman"/>
                <w:sz w:val="26"/>
                <w:szCs w:val="26"/>
                <w:highlight w:val="yellow"/>
                <w:shd w:val="clear" w:color="auto" w:fill="CCCCCC"/>
              </w:rPr>
            </w:pPr>
            <w:r w:rsidRPr="00BF5787">
              <w:rPr>
                <w:rFonts w:ascii="Times New Roman" w:eastAsia="Times New Roman" w:hAnsi="Times New Roman" w:cs="Times New Roman"/>
                <w:sz w:val="26"/>
                <w:szCs w:val="26"/>
                <w:highlight w:val="yellow"/>
                <w:shd w:val="clear" w:color="auto" w:fill="CCCCCC"/>
              </w:rPr>
              <w:t>C. Some</w:t>
            </w:r>
          </w:p>
        </w:tc>
        <w:tc>
          <w:tcPr>
            <w:tcW w:w="2655" w:type="dxa"/>
          </w:tcPr>
          <w:p w14:paraId="164B6514"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Amount</w:t>
            </w:r>
          </w:p>
        </w:tc>
      </w:tr>
      <w:tr w:rsidR="00A42A16" w14:paraId="2198F076" w14:textId="77777777">
        <w:tc>
          <w:tcPr>
            <w:tcW w:w="3900" w:type="dxa"/>
            <w:tcBorders>
              <w:top w:val="nil"/>
              <w:left w:val="nil"/>
              <w:bottom w:val="nil"/>
              <w:right w:val="nil"/>
            </w:tcBorders>
          </w:tcPr>
          <w:p w14:paraId="4CA163F3" w14:textId="77777777" w:rsidR="00A42A16" w:rsidRDefault="00000000">
            <w:pPr>
              <w:spacing w:line="276" w:lineRule="auto"/>
              <w:ind w:hanging="110"/>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23. </w:t>
            </w:r>
            <w:r>
              <w:rPr>
                <w:rFonts w:ascii="Times New Roman" w:eastAsia="Times New Roman" w:hAnsi="Times New Roman" w:cs="Times New Roman"/>
                <w:sz w:val="26"/>
                <w:szCs w:val="26"/>
                <w:highlight w:val="white"/>
              </w:rPr>
              <w:t>A. closer individual</w:t>
            </w:r>
          </w:p>
        </w:tc>
        <w:tc>
          <w:tcPr>
            <w:tcW w:w="2475" w:type="dxa"/>
            <w:tcBorders>
              <w:top w:val="nil"/>
              <w:left w:val="nil"/>
              <w:bottom w:val="nil"/>
              <w:right w:val="nil"/>
            </w:tcBorders>
          </w:tcPr>
          <w:p w14:paraId="668445E7"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close individually</w:t>
            </w:r>
          </w:p>
        </w:tc>
        <w:tc>
          <w:tcPr>
            <w:tcW w:w="2340" w:type="dxa"/>
            <w:tcBorders>
              <w:top w:val="nil"/>
              <w:left w:val="nil"/>
              <w:bottom w:val="nil"/>
              <w:right w:val="nil"/>
            </w:tcBorders>
          </w:tcPr>
          <w:p w14:paraId="7B7AACF2"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closed individual</w:t>
            </w:r>
          </w:p>
        </w:tc>
        <w:tc>
          <w:tcPr>
            <w:tcW w:w="2655" w:type="dxa"/>
            <w:tcBorders>
              <w:top w:val="nil"/>
              <w:left w:val="nil"/>
              <w:bottom w:val="nil"/>
              <w:right w:val="nil"/>
            </w:tcBorders>
          </w:tcPr>
          <w:p w14:paraId="2C49ADAF" w14:textId="77777777" w:rsidR="00A42A16" w:rsidRDefault="00000000">
            <w:pPr>
              <w:spacing w:line="276" w:lineRule="auto"/>
              <w:jc w:val="both"/>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D. close individuals</w:t>
            </w:r>
          </w:p>
        </w:tc>
      </w:tr>
      <w:tr w:rsidR="00A42A16" w14:paraId="33BBC35F" w14:textId="77777777">
        <w:tc>
          <w:tcPr>
            <w:tcW w:w="3900" w:type="dxa"/>
            <w:tcBorders>
              <w:top w:val="nil"/>
              <w:left w:val="nil"/>
              <w:bottom w:val="nil"/>
              <w:right w:val="nil"/>
            </w:tcBorders>
          </w:tcPr>
          <w:p w14:paraId="034DA933" w14:textId="77777777" w:rsidR="00A42A16" w:rsidRDefault="00000000">
            <w:pPr>
              <w:spacing w:line="276" w:lineRule="auto"/>
              <w:ind w:hanging="110"/>
              <w:jc w:val="both"/>
              <w:rPr>
                <w:rFonts w:ascii="Times New Roman" w:eastAsia="Times New Roman" w:hAnsi="Times New Roman" w:cs="Times New Roman"/>
                <w:sz w:val="26"/>
                <w:szCs w:val="26"/>
                <w:shd w:val="clear" w:color="auto" w:fill="CCCCCC"/>
              </w:rPr>
            </w:pPr>
            <w:r>
              <w:rPr>
                <w:rFonts w:ascii="Times New Roman" w:eastAsia="Times New Roman" w:hAnsi="Times New Roman" w:cs="Times New Roman"/>
                <w:b/>
                <w:sz w:val="26"/>
                <w:szCs w:val="26"/>
                <w:highlight w:val="white"/>
              </w:rPr>
              <w:t xml:space="preserve">Question 24. </w:t>
            </w:r>
            <w:r w:rsidRPr="00BF5787">
              <w:rPr>
                <w:rFonts w:ascii="Times New Roman" w:eastAsia="Times New Roman" w:hAnsi="Times New Roman" w:cs="Times New Roman"/>
                <w:sz w:val="26"/>
                <w:szCs w:val="26"/>
                <w:highlight w:val="yellow"/>
                <w:shd w:val="clear" w:color="auto" w:fill="CCCCCC"/>
              </w:rPr>
              <w:t>A. remains</w:t>
            </w:r>
          </w:p>
        </w:tc>
        <w:tc>
          <w:tcPr>
            <w:tcW w:w="2475" w:type="dxa"/>
            <w:tcBorders>
              <w:top w:val="nil"/>
              <w:left w:val="nil"/>
              <w:bottom w:val="nil"/>
              <w:right w:val="nil"/>
            </w:tcBorders>
          </w:tcPr>
          <w:p w14:paraId="5560C432"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prevents</w:t>
            </w:r>
          </w:p>
          <w:p w14:paraId="7C53949E" w14:textId="77777777" w:rsidR="00A42A16" w:rsidRDefault="00A42A16">
            <w:pPr>
              <w:spacing w:line="276" w:lineRule="auto"/>
              <w:jc w:val="both"/>
              <w:rPr>
                <w:rFonts w:ascii="Times New Roman" w:eastAsia="Times New Roman" w:hAnsi="Times New Roman" w:cs="Times New Roman"/>
                <w:sz w:val="26"/>
                <w:szCs w:val="26"/>
                <w:highlight w:val="white"/>
              </w:rPr>
            </w:pPr>
          </w:p>
        </w:tc>
        <w:tc>
          <w:tcPr>
            <w:tcW w:w="2340" w:type="dxa"/>
            <w:tcBorders>
              <w:top w:val="nil"/>
              <w:left w:val="nil"/>
              <w:bottom w:val="nil"/>
              <w:right w:val="nil"/>
            </w:tcBorders>
          </w:tcPr>
          <w:p w14:paraId="2D797C2B"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keeps</w:t>
            </w:r>
          </w:p>
        </w:tc>
        <w:tc>
          <w:tcPr>
            <w:tcW w:w="2655" w:type="dxa"/>
            <w:tcBorders>
              <w:top w:val="nil"/>
              <w:left w:val="nil"/>
              <w:bottom w:val="nil"/>
              <w:right w:val="nil"/>
            </w:tcBorders>
          </w:tcPr>
          <w:p w14:paraId="289D4062" w14:textId="085A886C"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detects</w:t>
            </w:r>
          </w:p>
        </w:tc>
      </w:tr>
    </w:tbl>
    <w:p w14:paraId="4542F033" w14:textId="77777777" w:rsidR="00A42A16"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Read the following announcement and mark the letter A, B, C or D on your answer sheet to indicate the sentence that is closest in meaning to the original sentence in each of the following questions.</w:t>
      </w:r>
    </w:p>
    <w:p w14:paraId="3405A274"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25. </w:t>
      </w:r>
      <w:r>
        <w:rPr>
          <w:rFonts w:ascii="Times New Roman" w:eastAsia="Times New Roman" w:hAnsi="Times New Roman" w:cs="Times New Roman"/>
          <w:sz w:val="26"/>
          <w:szCs w:val="26"/>
          <w:highlight w:val="white"/>
        </w:rPr>
        <w:t>My friend said that scientists would explore Mars in the near future.</w:t>
      </w:r>
    </w:p>
    <w:p w14:paraId="57361262" w14:textId="77777777" w:rsidR="00A42A16" w:rsidRDefault="00000000">
      <w:pPr>
        <w:spacing w:line="276" w:lineRule="auto"/>
        <w:jc w:val="both"/>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A. My friend said, “Scientists will explore Mars in the near future”.</w:t>
      </w:r>
    </w:p>
    <w:p w14:paraId="506C1610" w14:textId="77777777" w:rsidR="00A42A16" w:rsidRDefault="00000000">
      <w:pPr>
        <w:spacing w:line="276" w:lineRule="auto"/>
        <w:jc w:val="both"/>
        <w:rPr>
          <w:rFonts w:ascii="Times New Roman" w:eastAsia="Times New Roman" w:hAnsi="Times New Roman" w:cs="Times New Roman"/>
          <w:sz w:val="26"/>
          <w:szCs w:val="26"/>
          <w:shd w:val="clear" w:color="auto" w:fill="D9D9D9"/>
        </w:rPr>
      </w:pPr>
      <w:r>
        <w:rPr>
          <w:rFonts w:ascii="Times New Roman" w:eastAsia="Times New Roman" w:hAnsi="Times New Roman" w:cs="Times New Roman"/>
          <w:sz w:val="26"/>
          <w:szCs w:val="26"/>
          <w:highlight w:val="white"/>
        </w:rPr>
        <w:t>B. My friend said, “Scientists explore Mars in the near future”.</w:t>
      </w:r>
    </w:p>
    <w:p w14:paraId="5D974332"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My friend asked “Scientists is exploring Mars in the near future”.</w:t>
      </w:r>
    </w:p>
    <w:p w14:paraId="0EF9B7C6"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My friend spoke, “Scientists will explore Mars in the near future”.</w:t>
      </w:r>
    </w:p>
    <w:p w14:paraId="1D0BDBE8"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Question 26.</w:t>
      </w:r>
      <w:r>
        <w:rPr>
          <w:rFonts w:ascii="Times New Roman" w:eastAsia="Times New Roman" w:hAnsi="Times New Roman" w:cs="Times New Roman"/>
          <w:sz w:val="26"/>
          <w:szCs w:val="26"/>
          <w:highlight w:val="white"/>
        </w:rPr>
        <w:t xml:space="preserve"> “I’m coming back to my home town tomorrow” Phuong said.</w:t>
      </w:r>
    </w:p>
    <w:p w14:paraId="6B0016DD"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Phuong asked if I was coming back to my home town tomorrow.</w:t>
      </w:r>
    </w:p>
    <w:p w14:paraId="7D7A1657"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Phuong said that she is coming back to her home town the next day.</w:t>
      </w:r>
    </w:p>
    <w:p w14:paraId="4FB803C3"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Phuong wanted to be coming back to her home town the following day.</w:t>
      </w:r>
    </w:p>
    <w:p w14:paraId="617528EE" w14:textId="77777777" w:rsidR="00A42A16" w:rsidRPr="00BF5787" w:rsidRDefault="00000000">
      <w:pPr>
        <w:spacing w:line="276" w:lineRule="auto"/>
        <w:jc w:val="both"/>
        <w:rPr>
          <w:rFonts w:ascii="Times New Roman" w:eastAsia="Times New Roman" w:hAnsi="Times New Roman" w:cs="Times New Roman"/>
          <w:b/>
          <w:sz w:val="26"/>
          <w:szCs w:val="26"/>
          <w:highlight w:val="yellow"/>
        </w:rPr>
      </w:pPr>
      <w:r w:rsidRPr="00BF5787">
        <w:rPr>
          <w:rFonts w:ascii="Times New Roman" w:eastAsia="Times New Roman" w:hAnsi="Times New Roman" w:cs="Times New Roman"/>
          <w:sz w:val="26"/>
          <w:szCs w:val="26"/>
          <w:highlight w:val="yellow"/>
          <w:shd w:val="clear" w:color="auto" w:fill="D9D9D9"/>
        </w:rPr>
        <w:t>D. Phuong said that she was coming back to her home town the next day.</w:t>
      </w:r>
    </w:p>
    <w:p w14:paraId="66B00B2D" w14:textId="77777777" w:rsidR="00A42A16" w:rsidRDefault="00A42A16">
      <w:pPr>
        <w:spacing w:line="276" w:lineRule="auto"/>
        <w:jc w:val="both"/>
        <w:rPr>
          <w:rFonts w:ascii="Times New Roman" w:eastAsia="Times New Roman" w:hAnsi="Times New Roman" w:cs="Times New Roman"/>
          <w:sz w:val="26"/>
          <w:szCs w:val="26"/>
          <w:highlight w:val="white"/>
        </w:rPr>
      </w:pPr>
    </w:p>
    <w:p w14:paraId="0AA99997" w14:textId="77777777" w:rsidR="00A42A16"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Read the following announcement and mark the letter A, B, C or D on your answer sheet to indicate the sentence that is made from the given cues in each of the following questions.</w:t>
      </w:r>
    </w:p>
    <w:p w14:paraId="2775D9F9"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27. </w:t>
      </w:r>
      <w:r>
        <w:rPr>
          <w:rFonts w:ascii="Times New Roman" w:eastAsia="Times New Roman" w:hAnsi="Times New Roman" w:cs="Times New Roman"/>
          <w:sz w:val="26"/>
          <w:szCs w:val="26"/>
          <w:highlight w:val="white"/>
        </w:rPr>
        <w:t>Learn/ English/ help/ him/ get over/ the/ language barriers</w:t>
      </w:r>
    </w:p>
    <w:p w14:paraId="6F37EE0F"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Learn English helps him get over the language barriers.</w:t>
      </w:r>
    </w:p>
    <w:p w14:paraId="4FB4B607" w14:textId="77777777" w:rsidR="00A42A16" w:rsidRDefault="00000000">
      <w:pPr>
        <w:spacing w:line="276" w:lineRule="auto"/>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B. Learning English helps him get over the language barriers.</w:t>
      </w:r>
    </w:p>
    <w:p w14:paraId="62B7F8B1"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To learn English helps him get over the language barriers.</w:t>
      </w:r>
    </w:p>
    <w:p w14:paraId="46CC8973"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Learnt English helps him get over the language barriers</w:t>
      </w:r>
    </w:p>
    <w:p w14:paraId="2FC1D0E1"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28. </w:t>
      </w:r>
      <w:r>
        <w:rPr>
          <w:rFonts w:ascii="Times New Roman" w:eastAsia="Times New Roman" w:hAnsi="Times New Roman" w:cs="Times New Roman"/>
          <w:sz w:val="26"/>
          <w:szCs w:val="26"/>
          <w:highlight w:val="white"/>
        </w:rPr>
        <w:t>Telepathy / ability / communicate / information / use / your mind.</w:t>
      </w:r>
    </w:p>
    <w:p w14:paraId="397701E2" w14:textId="77777777" w:rsidR="00A42A16" w:rsidRDefault="00000000">
      <w:pPr>
        <w:spacing w:line="276" w:lineRule="auto"/>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A. Telepathy is the ability to communicate information using your mind.</w:t>
      </w:r>
    </w:p>
    <w:p w14:paraId="25901325"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Telepathy is the ability of communicate information of using your mind.</w:t>
      </w:r>
    </w:p>
    <w:p w14:paraId="233B3654"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Telepathy is the ability in communicate information to using your mind.</w:t>
      </w:r>
    </w:p>
    <w:p w14:paraId="319FFDB9"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Telepathy is the ability to communicate information with using your mind.</w:t>
      </w:r>
    </w:p>
    <w:p w14:paraId="61D56770" w14:textId="77777777" w:rsidR="00A42A16" w:rsidRDefault="00A42A16">
      <w:pPr>
        <w:spacing w:line="276" w:lineRule="auto"/>
        <w:rPr>
          <w:rFonts w:ascii="Times New Roman" w:eastAsia="Times New Roman" w:hAnsi="Times New Roman" w:cs="Times New Roman"/>
          <w:b/>
          <w:sz w:val="26"/>
          <w:szCs w:val="26"/>
          <w:highlight w:val="white"/>
        </w:rPr>
      </w:pPr>
    </w:p>
    <w:p w14:paraId="52EE2D98" w14:textId="77777777" w:rsidR="00A42A16"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Read the following sign or notice and mark the letter A, B, C or D on your answer sheet to indicate the correct answer to each of the following questions.</w:t>
      </w:r>
    </w:p>
    <w:p w14:paraId="16580E5E"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29. </w:t>
      </w:r>
      <w:r>
        <w:rPr>
          <w:rFonts w:ascii="Times New Roman" w:eastAsia="Times New Roman" w:hAnsi="Times New Roman" w:cs="Times New Roman"/>
          <w:sz w:val="26"/>
          <w:szCs w:val="26"/>
          <w:highlight w:val="white"/>
        </w:rPr>
        <w:t>What does the sign say?</w:t>
      </w:r>
    </w:p>
    <w:tbl>
      <w:tblPr>
        <w:tblStyle w:val="affffffffffffffffffffffffffff5"/>
        <w:tblW w:w="11370" w:type="dxa"/>
        <w:tblBorders>
          <w:top w:val="nil"/>
          <w:left w:val="nil"/>
          <w:bottom w:val="nil"/>
          <w:right w:val="nil"/>
          <w:insideH w:val="nil"/>
          <w:insideV w:val="nil"/>
        </w:tblBorders>
        <w:tblLayout w:type="fixed"/>
        <w:tblLook w:val="0400" w:firstRow="0" w:lastRow="0" w:firstColumn="0" w:lastColumn="0" w:noHBand="0" w:noVBand="1"/>
      </w:tblPr>
      <w:tblGrid>
        <w:gridCol w:w="3975"/>
        <w:gridCol w:w="7395"/>
      </w:tblGrid>
      <w:tr w:rsidR="00A42A16" w14:paraId="6C9F779B" w14:textId="77777777">
        <w:tc>
          <w:tcPr>
            <w:tcW w:w="3975" w:type="dxa"/>
          </w:tcPr>
          <w:p w14:paraId="4B2BE013" w14:textId="77777777" w:rsidR="00A42A16" w:rsidRDefault="00000000">
            <w:pPr>
              <w:spacing w:line="276" w:lineRule="auto"/>
              <w:jc w:val="center"/>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 xml:space="preserve"> </w:t>
            </w:r>
            <w:r>
              <w:rPr>
                <w:rFonts w:ascii="Times New Roman" w:eastAsia="Times New Roman" w:hAnsi="Times New Roman" w:cs="Times New Roman"/>
                <w:sz w:val="26"/>
                <w:szCs w:val="26"/>
                <w:highlight w:val="white"/>
              </w:rPr>
              <w:drawing>
                <wp:inline distT="114300" distB="114300" distL="114300" distR="114300" wp14:anchorId="4DBF0A37" wp14:editId="34F7CC7A">
                  <wp:extent cx="2045652" cy="1230652"/>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45652" cy="1230652"/>
                          </a:xfrm>
                          <a:prstGeom prst="rect">
                            <a:avLst/>
                          </a:prstGeom>
                          <a:ln/>
                        </pic:spPr>
                      </pic:pic>
                    </a:graphicData>
                  </a:graphic>
                </wp:inline>
              </w:drawing>
            </w:r>
            <w:r>
              <w:rPr>
                <w:rFonts w:ascii="Times New Roman" w:eastAsia="Times New Roman" w:hAnsi="Times New Roman" w:cs="Times New Roman"/>
                <w:sz w:val="26"/>
                <w:szCs w:val="26"/>
                <w:highlight w:val="white"/>
              </w:rPr>
              <w:t xml:space="preserve">  </w:t>
            </w:r>
          </w:p>
        </w:tc>
        <w:tc>
          <w:tcPr>
            <w:tcW w:w="7395" w:type="dxa"/>
          </w:tcPr>
          <w:p w14:paraId="6D400E05" w14:textId="77777777" w:rsidR="00A42A16" w:rsidRDefault="00000000">
            <w:pPr>
              <w:spacing w:line="276" w:lineRule="auto"/>
              <w:rPr>
                <w:rFonts w:ascii="Times New Roman" w:eastAsia="Times New Roman" w:hAnsi="Times New Roman" w:cs="Times New Roman"/>
                <w:sz w:val="26"/>
                <w:szCs w:val="26"/>
                <w:shd w:val="clear" w:color="auto" w:fill="CCCCCC"/>
              </w:rPr>
            </w:pPr>
            <w:r w:rsidRPr="00BF5787">
              <w:rPr>
                <w:rFonts w:ascii="Times New Roman" w:eastAsia="Times New Roman" w:hAnsi="Times New Roman" w:cs="Times New Roman"/>
                <w:sz w:val="26"/>
                <w:szCs w:val="26"/>
                <w:highlight w:val="yellow"/>
                <w:shd w:val="clear" w:color="auto" w:fill="CCCCCC"/>
              </w:rPr>
              <w:t>A. Drinking alcohol is not safe when you are driving a car or other vehicles.</w:t>
            </w:r>
          </w:p>
          <w:p w14:paraId="4D66BCD8"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You can drive a car if you drink only a little alcohol and feel okay.</w:t>
            </w:r>
          </w:p>
          <w:p w14:paraId="79677B03"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It is good to drink water while driving so you stay awake and safe.</w:t>
            </w:r>
          </w:p>
          <w:p w14:paraId="11E72C69"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D. You should only drive if you have </w:t>
            </w:r>
          </w:p>
        </w:tc>
      </w:tr>
    </w:tbl>
    <w:p w14:paraId="3CBC6FBE"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30. </w:t>
      </w:r>
      <w:r>
        <w:rPr>
          <w:rFonts w:ascii="Times New Roman" w:eastAsia="Times New Roman" w:hAnsi="Times New Roman" w:cs="Times New Roman"/>
          <w:sz w:val="26"/>
          <w:szCs w:val="26"/>
          <w:highlight w:val="white"/>
        </w:rPr>
        <w:t>What does the notice say?</w:t>
      </w:r>
    </w:p>
    <w:tbl>
      <w:tblPr>
        <w:tblStyle w:val="affffffffffffffffffffffffffff6"/>
        <w:tblW w:w="11370" w:type="dxa"/>
        <w:tblBorders>
          <w:top w:val="nil"/>
          <w:left w:val="nil"/>
          <w:bottom w:val="nil"/>
          <w:right w:val="nil"/>
          <w:insideH w:val="nil"/>
          <w:insideV w:val="nil"/>
        </w:tblBorders>
        <w:tblLayout w:type="fixed"/>
        <w:tblLook w:val="0400" w:firstRow="0" w:lastRow="0" w:firstColumn="0" w:lastColumn="0" w:noHBand="0" w:noVBand="1"/>
      </w:tblPr>
      <w:tblGrid>
        <w:gridCol w:w="3930"/>
        <w:gridCol w:w="7440"/>
      </w:tblGrid>
      <w:tr w:rsidR="00A42A16" w14:paraId="3652ABF6" w14:textId="77777777">
        <w:trPr>
          <w:trHeight w:val="1635"/>
        </w:trPr>
        <w:tc>
          <w:tcPr>
            <w:tcW w:w="3930" w:type="dxa"/>
            <w:tcBorders>
              <w:top w:val="single" w:sz="12" w:space="0" w:color="FFF2CC"/>
              <w:left w:val="single" w:sz="12" w:space="0" w:color="FFF2CC"/>
              <w:bottom w:val="single" w:sz="12" w:space="0" w:color="FFF2CC"/>
              <w:right w:val="single" w:sz="12" w:space="0" w:color="FFF2CC"/>
            </w:tcBorders>
            <w:tcMar>
              <w:top w:w="100" w:type="dxa"/>
              <w:left w:w="100" w:type="dxa"/>
              <w:bottom w:w="100" w:type="dxa"/>
              <w:right w:w="100" w:type="dxa"/>
            </w:tcMar>
          </w:tcPr>
          <w:p w14:paraId="24179E5F" w14:textId="77777777" w:rsidR="00A42A16" w:rsidRDefault="00000000">
            <w:pPr>
              <w:spacing w:before="240" w:line="276" w:lineRule="auto"/>
              <w:jc w:val="center"/>
              <w:rPr>
                <w:rFonts w:ascii="Comfortaa" w:eastAsia="Comfortaa" w:hAnsi="Comfortaa" w:cs="Comfortaa"/>
                <w:b/>
                <w:sz w:val="24"/>
                <w:szCs w:val="24"/>
                <w:highlight w:val="white"/>
              </w:rPr>
            </w:pPr>
            <w:r>
              <w:rPr>
                <w:rFonts w:ascii="Comfortaa" w:eastAsia="Comfortaa" w:hAnsi="Comfortaa" w:cs="Comfortaa"/>
                <w:b/>
                <w:sz w:val="24"/>
                <w:szCs w:val="24"/>
                <w:highlight w:val="white"/>
              </w:rPr>
              <w:t>Please come 10 minutes early for your appointment. This helps us be on time.</w:t>
            </w:r>
          </w:p>
        </w:tc>
        <w:tc>
          <w:tcPr>
            <w:tcW w:w="7440" w:type="dxa"/>
            <w:tcBorders>
              <w:left w:val="single" w:sz="12" w:space="0" w:color="FFF2CC"/>
            </w:tcBorders>
          </w:tcPr>
          <w:p w14:paraId="39236DE4"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Arrive 10 minutes late for your appointment.</w:t>
            </w:r>
          </w:p>
          <w:p w14:paraId="1F3B9354" w14:textId="77777777" w:rsidR="00A42A16" w:rsidRDefault="00000000">
            <w:pPr>
              <w:spacing w:line="276" w:lineRule="auto"/>
              <w:rPr>
                <w:rFonts w:ascii="Times New Roman" w:eastAsia="Times New Roman" w:hAnsi="Times New Roman" w:cs="Times New Roman"/>
                <w:sz w:val="26"/>
                <w:szCs w:val="26"/>
                <w:shd w:val="clear" w:color="auto" w:fill="D9D9D9"/>
              </w:rPr>
            </w:pPr>
            <w:r w:rsidRPr="00BF5787">
              <w:rPr>
                <w:rFonts w:ascii="Times New Roman" w:eastAsia="Times New Roman" w:hAnsi="Times New Roman" w:cs="Times New Roman"/>
                <w:sz w:val="26"/>
                <w:szCs w:val="26"/>
                <w:highlight w:val="yellow"/>
                <w:shd w:val="clear" w:color="auto" w:fill="D9D9D9"/>
              </w:rPr>
              <w:t>B. You should arrive for that meeting 10 minutes in advance.</w:t>
            </w:r>
          </w:p>
          <w:p w14:paraId="4B8FCCA4"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You should be there 10 minutes before the meeting starts.</w:t>
            </w:r>
          </w:p>
          <w:p w14:paraId="66AA8239"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Cancel your appointment 10 minutes in advance.</w:t>
            </w:r>
          </w:p>
        </w:tc>
      </w:tr>
    </w:tbl>
    <w:p w14:paraId="1C9BBB62" w14:textId="77777777" w:rsidR="00A42A16" w:rsidRDefault="00A42A16">
      <w:pPr>
        <w:spacing w:line="276" w:lineRule="auto"/>
        <w:jc w:val="both"/>
        <w:rPr>
          <w:rFonts w:ascii="Times New Roman" w:eastAsia="Times New Roman" w:hAnsi="Times New Roman" w:cs="Times New Roman"/>
          <w:b/>
          <w:sz w:val="26"/>
          <w:szCs w:val="26"/>
          <w:highlight w:val="white"/>
        </w:rPr>
      </w:pPr>
    </w:p>
    <w:p w14:paraId="1D706F3A" w14:textId="77777777" w:rsidR="00A42A16"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Read the following passage and mark the letter A, B, C or D on your answer sheet to indicate the correct answer to each of the following questions from 31 to 36.</w:t>
      </w:r>
    </w:p>
    <w:p w14:paraId="7D67C8A0" w14:textId="77777777" w:rsidR="00A42A16" w:rsidRDefault="00000000">
      <w:pPr>
        <w:tabs>
          <w:tab w:val="left" w:pos="-360"/>
        </w:tabs>
        <w:spacing w:after="40"/>
        <w:jc w:val="both"/>
        <w:rPr>
          <w:rFonts w:ascii="Times New Roman" w:eastAsia="Times New Roman" w:hAnsi="Times New Roman" w:cs="Times New Roman"/>
          <w:sz w:val="26"/>
          <w:szCs w:val="26"/>
          <w:highlight w:val="white"/>
        </w:rPr>
      </w:pPr>
      <w:r>
        <w:rPr>
          <w:rFonts w:ascii="Times New Roman" w:eastAsia="Times New Roman" w:hAnsi="Times New Roman" w:cs="Times New Roman"/>
          <w:color w:val="222222"/>
          <w:sz w:val="26"/>
          <w:szCs w:val="26"/>
          <w:highlight w:val="white"/>
        </w:rPr>
        <w:tab/>
      </w:r>
      <w:r>
        <w:rPr>
          <w:rFonts w:ascii="Times New Roman" w:eastAsia="Times New Roman" w:hAnsi="Times New Roman" w:cs="Times New Roman"/>
          <w:sz w:val="26"/>
          <w:szCs w:val="26"/>
          <w:highlight w:val="white"/>
        </w:rPr>
        <w:t xml:space="preserve">Communication plays a </w:t>
      </w:r>
      <w:r>
        <w:rPr>
          <w:rFonts w:ascii="Times New Roman" w:eastAsia="Times New Roman" w:hAnsi="Times New Roman" w:cs="Times New Roman"/>
          <w:b/>
          <w:sz w:val="26"/>
          <w:szCs w:val="26"/>
          <w:highlight w:val="white"/>
        </w:rPr>
        <w:t xml:space="preserve">crucial </w:t>
      </w:r>
      <w:r>
        <w:rPr>
          <w:rFonts w:ascii="Times New Roman" w:eastAsia="Times New Roman" w:hAnsi="Times New Roman" w:cs="Times New Roman"/>
          <w:sz w:val="26"/>
          <w:szCs w:val="26"/>
          <w:highlight w:val="white"/>
        </w:rPr>
        <w:t xml:space="preserve">role in our daily lives, and there are many ways through which we exchange information. The first major form is verbal communication, which involves speaking </w:t>
      </w:r>
      <w:r>
        <w:rPr>
          <w:rFonts w:ascii="Times New Roman" w:eastAsia="Times New Roman" w:hAnsi="Times New Roman" w:cs="Times New Roman"/>
          <w:b/>
          <w:sz w:val="26"/>
          <w:szCs w:val="26"/>
          <w:highlight w:val="white"/>
        </w:rPr>
        <w:t>directly</w:t>
      </w:r>
      <w:r>
        <w:rPr>
          <w:rFonts w:ascii="Times New Roman" w:eastAsia="Times New Roman" w:hAnsi="Times New Roman" w:cs="Times New Roman"/>
          <w:sz w:val="26"/>
          <w:szCs w:val="26"/>
          <w:highlight w:val="white"/>
        </w:rPr>
        <w:t xml:space="preserve"> to others, either face-to-face or over the phone. This includes conversations, announcements, and interviews.</w:t>
      </w:r>
    </w:p>
    <w:p w14:paraId="1188AA0C"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Another important method is non-verbal communication, which involves conveying messages through gestures, facial expressions, posture, and even eye contact. For example, a smile or a raised eyebrow can send a message even without using words.</w:t>
      </w:r>
    </w:p>
    <w:p w14:paraId="42F05504"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Next, we have written communication, which involves sharing information through written text. This can be done through letters, emails, or even text messages. It also includes articles, reports, and social media posts, all of which allow us to communicate our thoughts with a wider audience.</w:t>
      </w:r>
    </w:p>
    <w:p w14:paraId="18FA5F4F"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Lastly, visual communication includes using visual elements such as graphs, charts, photos, and videos to convey messages. These types of communication are often used to make complex information easier to understand.</w:t>
      </w:r>
    </w:p>
    <w:p w14:paraId="58271FE8" w14:textId="77777777" w:rsidR="00A42A16" w:rsidRDefault="00A42A16">
      <w:pPr>
        <w:spacing w:line="276" w:lineRule="auto"/>
        <w:jc w:val="both"/>
        <w:rPr>
          <w:rFonts w:ascii="Times New Roman" w:eastAsia="Times New Roman" w:hAnsi="Times New Roman" w:cs="Times New Roman"/>
          <w:sz w:val="26"/>
          <w:szCs w:val="26"/>
          <w:highlight w:val="white"/>
        </w:rPr>
      </w:pPr>
    </w:p>
    <w:p w14:paraId="6FFFE8AF" w14:textId="77777777" w:rsidR="00A42A16" w:rsidRDefault="00000000">
      <w:pPr>
        <w:spacing w:line="276" w:lineRule="auto"/>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Question 31. </w:t>
      </w:r>
      <w:r>
        <w:rPr>
          <w:rFonts w:ascii="Times New Roman" w:eastAsia="Times New Roman" w:hAnsi="Times New Roman" w:cs="Times New Roman"/>
          <w:sz w:val="26"/>
          <w:szCs w:val="26"/>
          <w:highlight w:val="white"/>
        </w:rPr>
        <w:t>What is the main method of verbal communication mentioned in the passage?</w:t>
      </w:r>
    </w:p>
    <w:tbl>
      <w:tblPr>
        <w:tblStyle w:val="affffffffffffffffffffffffffff7"/>
        <w:tblW w:w="11340" w:type="dxa"/>
        <w:tblBorders>
          <w:top w:val="nil"/>
          <w:left w:val="nil"/>
          <w:bottom w:val="nil"/>
          <w:right w:val="nil"/>
          <w:insideH w:val="nil"/>
          <w:insideV w:val="nil"/>
        </w:tblBorders>
        <w:tblLayout w:type="fixed"/>
        <w:tblLook w:val="0400" w:firstRow="0" w:lastRow="0" w:firstColumn="0" w:lastColumn="0" w:noHBand="0" w:noVBand="1"/>
      </w:tblPr>
      <w:tblGrid>
        <w:gridCol w:w="5265"/>
        <w:gridCol w:w="6075"/>
      </w:tblGrid>
      <w:tr w:rsidR="00A42A16" w14:paraId="3BB85D8E" w14:textId="77777777">
        <w:tc>
          <w:tcPr>
            <w:tcW w:w="5265" w:type="dxa"/>
          </w:tcPr>
          <w:p w14:paraId="478E86DF" w14:textId="64F4654E"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Writing emails</w:t>
            </w:r>
          </w:p>
        </w:tc>
        <w:tc>
          <w:tcPr>
            <w:tcW w:w="6075" w:type="dxa"/>
          </w:tcPr>
          <w:p w14:paraId="41D8F83F"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Using body language</w:t>
            </w:r>
          </w:p>
        </w:tc>
      </w:tr>
      <w:tr w:rsidR="00A42A16" w14:paraId="41A4DB3E" w14:textId="77777777">
        <w:tc>
          <w:tcPr>
            <w:tcW w:w="5265" w:type="dxa"/>
          </w:tcPr>
          <w:p w14:paraId="2AE9F42B" w14:textId="77777777" w:rsidR="00A42A16" w:rsidRDefault="00000000">
            <w:pPr>
              <w:spacing w:line="276" w:lineRule="auto"/>
              <w:jc w:val="both"/>
              <w:rPr>
                <w:rFonts w:ascii="Times New Roman" w:eastAsia="Times New Roman" w:hAnsi="Times New Roman" w:cs="Times New Roman"/>
                <w:sz w:val="26"/>
                <w:szCs w:val="26"/>
                <w:shd w:val="clear" w:color="auto" w:fill="CCCCCC"/>
              </w:rPr>
            </w:pPr>
            <w:r w:rsidRPr="00BF5787">
              <w:rPr>
                <w:rFonts w:ascii="Times New Roman" w:eastAsia="Times New Roman" w:hAnsi="Times New Roman" w:cs="Times New Roman"/>
                <w:sz w:val="26"/>
                <w:szCs w:val="26"/>
                <w:highlight w:val="yellow"/>
                <w:shd w:val="clear" w:color="auto" w:fill="CCCCCC"/>
              </w:rPr>
              <w:t>C. Speaking face-to-face</w:t>
            </w:r>
          </w:p>
        </w:tc>
        <w:tc>
          <w:tcPr>
            <w:tcW w:w="6075" w:type="dxa"/>
          </w:tcPr>
          <w:p w14:paraId="6C48D874" w14:textId="719B1152"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Sending photos</w:t>
            </w:r>
          </w:p>
        </w:tc>
      </w:tr>
    </w:tbl>
    <w:p w14:paraId="6C7BB229" w14:textId="77777777" w:rsidR="00A42A16" w:rsidRDefault="00000000">
      <w:pPr>
        <w:spacing w:line="276" w:lineRule="auto"/>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Question 32.</w:t>
      </w:r>
      <w:r>
        <w:rPr>
          <w:rFonts w:ascii="Times New Roman" w:eastAsia="Times New Roman" w:hAnsi="Times New Roman" w:cs="Times New Roman"/>
          <w:sz w:val="26"/>
          <w:szCs w:val="26"/>
          <w:highlight w:val="white"/>
        </w:rPr>
        <w:t xml:space="preserve"> Which of the following is an example of non-verbal communication according to the passage?</w:t>
      </w:r>
    </w:p>
    <w:tbl>
      <w:tblPr>
        <w:tblStyle w:val="affffffffffffffffffffffffffff8"/>
        <w:tblW w:w="11366" w:type="dxa"/>
        <w:tblBorders>
          <w:top w:val="nil"/>
          <w:left w:val="nil"/>
          <w:bottom w:val="nil"/>
          <w:right w:val="nil"/>
          <w:insideH w:val="nil"/>
          <w:insideV w:val="nil"/>
        </w:tblBorders>
        <w:tblLayout w:type="fixed"/>
        <w:tblLook w:val="0400" w:firstRow="0" w:lastRow="0" w:firstColumn="0" w:lastColumn="0" w:noHBand="0" w:noVBand="1"/>
      </w:tblPr>
      <w:tblGrid>
        <w:gridCol w:w="5265"/>
        <w:gridCol w:w="6101"/>
      </w:tblGrid>
      <w:tr w:rsidR="00A42A16" w14:paraId="15A020EB" w14:textId="77777777">
        <w:tc>
          <w:tcPr>
            <w:tcW w:w="5265" w:type="dxa"/>
          </w:tcPr>
          <w:p w14:paraId="606ECA86" w14:textId="5D1421D5"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Sending a text message</w:t>
            </w:r>
          </w:p>
        </w:tc>
        <w:tc>
          <w:tcPr>
            <w:tcW w:w="6101" w:type="dxa"/>
          </w:tcPr>
          <w:p w14:paraId="155C6BCC" w14:textId="77777777" w:rsidR="00A42A16" w:rsidRDefault="00000000">
            <w:pPr>
              <w:spacing w:line="276" w:lineRule="auto"/>
              <w:jc w:val="both"/>
              <w:rPr>
                <w:rFonts w:ascii="Times New Roman" w:eastAsia="Times New Roman" w:hAnsi="Times New Roman" w:cs="Times New Roman"/>
                <w:sz w:val="26"/>
                <w:szCs w:val="26"/>
                <w:shd w:val="clear" w:color="auto" w:fill="CCCCCC"/>
              </w:rPr>
            </w:pPr>
            <w:r w:rsidRPr="00BF5787">
              <w:rPr>
                <w:rFonts w:ascii="Times New Roman" w:eastAsia="Times New Roman" w:hAnsi="Times New Roman" w:cs="Times New Roman"/>
                <w:sz w:val="26"/>
                <w:szCs w:val="26"/>
                <w:highlight w:val="yellow"/>
                <w:shd w:val="clear" w:color="auto" w:fill="CCCCCC"/>
              </w:rPr>
              <w:t>B. Smiling at someone</w:t>
            </w:r>
          </w:p>
        </w:tc>
      </w:tr>
      <w:tr w:rsidR="00A42A16" w14:paraId="6CE9C898" w14:textId="77777777">
        <w:tc>
          <w:tcPr>
            <w:tcW w:w="5265" w:type="dxa"/>
          </w:tcPr>
          <w:p w14:paraId="3B1B8680"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Making a phone call</w:t>
            </w:r>
          </w:p>
        </w:tc>
        <w:tc>
          <w:tcPr>
            <w:tcW w:w="6101" w:type="dxa"/>
          </w:tcPr>
          <w:p w14:paraId="2A03C002" w14:textId="3BE50C42"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Writing a letter</w:t>
            </w:r>
          </w:p>
        </w:tc>
      </w:tr>
    </w:tbl>
    <w:p w14:paraId="5FC14E14"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33. </w:t>
      </w:r>
      <w:r>
        <w:rPr>
          <w:rFonts w:ascii="Times New Roman" w:eastAsia="Times New Roman" w:hAnsi="Times New Roman" w:cs="Times New Roman"/>
          <w:sz w:val="26"/>
          <w:szCs w:val="26"/>
          <w:highlight w:val="white"/>
        </w:rPr>
        <w:t>What does the passage suggest about visual communication?</w:t>
      </w:r>
    </w:p>
    <w:tbl>
      <w:tblPr>
        <w:tblStyle w:val="affffffffffffffffffffffffffff9"/>
        <w:tblW w:w="11265" w:type="dxa"/>
        <w:tblBorders>
          <w:top w:val="nil"/>
          <w:left w:val="nil"/>
          <w:bottom w:val="nil"/>
          <w:right w:val="nil"/>
          <w:insideH w:val="nil"/>
          <w:insideV w:val="nil"/>
        </w:tblBorders>
        <w:tblLayout w:type="fixed"/>
        <w:tblLook w:val="0400" w:firstRow="0" w:lastRow="0" w:firstColumn="0" w:lastColumn="0" w:noHBand="0" w:noVBand="1"/>
      </w:tblPr>
      <w:tblGrid>
        <w:gridCol w:w="5265"/>
        <w:gridCol w:w="6000"/>
      </w:tblGrid>
      <w:tr w:rsidR="00A42A16" w14:paraId="5AEA3242" w14:textId="77777777">
        <w:tc>
          <w:tcPr>
            <w:tcW w:w="5265" w:type="dxa"/>
          </w:tcPr>
          <w:p w14:paraId="15DD2D9C" w14:textId="5D2F0ADB"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It is only useful for entertainment</w:t>
            </w:r>
          </w:p>
        </w:tc>
        <w:tc>
          <w:tcPr>
            <w:tcW w:w="6000" w:type="dxa"/>
          </w:tcPr>
          <w:p w14:paraId="612B7311"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It includes only photos and images</w:t>
            </w:r>
          </w:p>
        </w:tc>
      </w:tr>
      <w:tr w:rsidR="00A42A16" w14:paraId="41152ADF" w14:textId="77777777">
        <w:trPr>
          <w:trHeight w:val="27"/>
        </w:trPr>
        <w:tc>
          <w:tcPr>
            <w:tcW w:w="5265" w:type="dxa"/>
          </w:tcPr>
          <w:p w14:paraId="6596FB12"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It is the least effective method of communication</w:t>
            </w:r>
          </w:p>
        </w:tc>
        <w:tc>
          <w:tcPr>
            <w:tcW w:w="6000" w:type="dxa"/>
          </w:tcPr>
          <w:p w14:paraId="6C2ACD5C" w14:textId="18F3D495" w:rsidR="00A42A16" w:rsidRDefault="00000000">
            <w:pPr>
              <w:spacing w:line="276" w:lineRule="auto"/>
              <w:rPr>
                <w:rFonts w:ascii="Times New Roman" w:eastAsia="Times New Roman" w:hAnsi="Times New Roman" w:cs="Times New Roman"/>
                <w:sz w:val="26"/>
                <w:szCs w:val="26"/>
                <w:shd w:val="clear" w:color="auto" w:fill="CCCCCC"/>
              </w:rPr>
            </w:pPr>
            <w:r w:rsidRPr="00BF5787">
              <w:rPr>
                <w:rFonts w:ascii="Times New Roman" w:eastAsia="Times New Roman" w:hAnsi="Times New Roman" w:cs="Times New Roman"/>
                <w:sz w:val="26"/>
                <w:szCs w:val="26"/>
                <w:highlight w:val="yellow"/>
                <w:shd w:val="clear" w:color="auto" w:fill="CCCCCC"/>
              </w:rPr>
              <w:t>D. It is often used to simplify complex information</w:t>
            </w:r>
          </w:p>
        </w:tc>
      </w:tr>
    </w:tbl>
    <w:p w14:paraId="641A8EF1"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Question 34.</w:t>
      </w:r>
      <w:r>
        <w:rPr>
          <w:rFonts w:ascii="Times New Roman" w:eastAsia="Times New Roman" w:hAnsi="Times New Roman" w:cs="Times New Roman"/>
          <w:sz w:val="26"/>
          <w:szCs w:val="26"/>
          <w:highlight w:val="white"/>
        </w:rPr>
        <w:t xml:space="preserve"> What is the role of written communication according to the passage?</w:t>
      </w:r>
    </w:p>
    <w:p w14:paraId="69EA9CE6"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A. To convey emotions through gestures</w:t>
      </w:r>
    </w:p>
    <w:p w14:paraId="68920C3A"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To make complicated ideas easier to understand</w:t>
      </w:r>
    </w:p>
    <w:p w14:paraId="45EC03C2" w14:textId="77777777" w:rsidR="00A42A16" w:rsidRDefault="00000000">
      <w:pPr>
        <w:spacing w:line="276" w:lineRule="auto"/>
        <w:rPr>
          <w:rFonts w:ascii="Times New Roman" w:eastAsia="Times New Roman" w:hAnsi="Times New Roman" w:cs="Times New Roman"/>
          <w:sz w:val="26"/>
          <w:szCs w:val="26"/>
          <w:shd w:val="clear" w:color="auto" w:fill="CCCCCC"/>
        </w:rPr>
      </w:pPr>
      <w:r w:rsidRPr="00BF5787">
        <w:rPr>
          <w:rFonts w:ascii="Times New Roman" w:eastAsia="Times New Roman" w:hAnsi="Times New Roman" w:cs="Times New Roman"/>
          <w:sz w:val="26"/>
          <w:szCs w:val="26"/>
          <w:highlight w:val="yellow"/>
          <w:shd w:val="clear" w:color="auto" w:fill="CCCCCC"/>
        </w:rPr>
        <w:t>C. To share information over long distances</w:t>
      </w:r>
    </w:p>
    <w:p w14:paraId="0A58F888"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To allow direct, face-to-face conversations</w:t>
      </w:r>
    </w:p>
    <w:p w14:paraId="12431EB9" w14:textId="77777777" w:rsidR="00A42A16" w:rsidRDefault="00000000">
      <w:pPr>
        <w:spacing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35. </w:t>
      </w:r>
      <w:r>
        <w:rPr>
          <w:rFonts w:ascii="Times New Roman" w:eastAsia="Times New Roman" w:hAnsi="Times New Roman" w:cs="Times New Roman"/>
          <w:sz w:val="26"/>
          <w:szCs w:val="26"/>
          <w:highlight w:val="white"/>
        </w:rPr>
        <w:t xml:space="preserve">What is the CLOSEST meaning of the word </w:t>
      </w:r>
      <w:r>
        <w:rPr>
          <w:rFonts w:ascii="Times New Roman" w:eastAsia="Times New Roman" w:hAnsi="Times New Roman" w:cs="Times New Roman"/>
          <w:b/>
          <w:sz w:val="26"/>
          <w:szCs w:val="26"/>
          <w:highlight w:val="white"/>
        </w:rPr>
        <w:t>"crucial"</w:t>
      </w:r>
      <w:r>
        <w:rPr>
          <w:rFonts w:ascii="Times New Roman" w:eastAsia="Times New Roman" w:hAnsi="Times New Roman" w:cs="Times New Roman"/>
          <w:sz w:val="26"/>
          <w:szCs w:val="26"/>
          <w:highlight w:val="white"/>
        </w:rPr>
        <w:t xml:space="preserve"> in the passage?</w:t>
      </w:r>
    </w:p>
    <w:tbl>
      <w:tblPr>
        <w:tblStyle w:val="affffffffffffffffffffffffffffa"/>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A42A16" w14:paraId="0A9F14EB" w14:textId="77777777">
        <w:tc>
          <w:tcPr>
            <w:tcW w:w="2632" w:type="dxa"/>
          </w:tcPr>
          <w:p w14:paraId="33FE6438" w14:textId="73973ECA"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Unimportant</w:t>
            </w:r>
          </w:p>
        </w:tc>
        <w:tc>
          <w:tcPr>
            <w:tcW w:w="2632" w:type="dxa"/>
          </w:tcPr>
          <w:p w14:paraId="415776FC" w14:textId="77777777" w:rsidR="00A42A16" w:rsidRDefault="00000000">
            <w:pPr>
              <w:spacing w:line="276" w:lineRule="auto"/>
              <w:jc w:val="both"/>
              <w:rPr>
                <w:rFonts w:ascii="Times New Roman" w:eastAsia="Times New Roman" w:hAnsi="Times New Roman" w:cs="Times New Roman"/>
                <w:sz w:val="26"/>
                <w:szCs w:val="26"/>
                <w:shd w:val="clear" w:color="auto" w:fill="CCCCCC"/>
              </w:rPr>
            </w:pPr>
            <w:r w:rsidRPr="00BF5787">
              <w:rPr>
                <w:rFonts w:ascii="Times New Roman" w:eastAsia="Times New Roman" w:hAnsi="Times New Roman" w:cs="Times New Roman"/>
                <w:sz w:val="26"/>
                <w:szCs w:val="26"/>
                <w:highlight w:val="yellow"/>
                <w:shd w:val="clear" w:color="auto" w:fill="CCCCCC"/>
              </w:rPr>
              <w:t>B. Essential</w:t>
            </w:r>
          </w:p>
        </w:tc>
        <w:tc>
          <w:tcPr>
            <w:tcW w:w="2632" w:type="dxa"/>
          </w:tcPr>
          <w:p w14:paraId="537C75B1"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Confusing</w:t>
            </w:r>
          </w:p>
        </w:tc>
        <w:tc>
          <w:tcPr>
            <w:tcW w:w="2632" w:type="dxa"/>
          </w:tcPr>
          <w:p w14:paraId="68BBE077" w14:textId="05464379"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Unnecessary</w:t>
            </w:r>
          </w:p>
        </w:tc>
      </w:tr>
    </w:tbl>
    <w:p w14:paraId="13F22D20"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b/>
          <w:sz w:val="26"/>
          <w:szCs w:val="26"/>
          <w:highlight w:val="white"/>
        </w:rPr>
        <w:t xml:space="preserve">Question 36. </w:t>
      </w:r>
      <w:r>
        <w:rPr>
          <w:rFonts w:ascii="Times New Roman" w:eastAsia="Times New Roman" w:hAnsi="Times New Roman" w:cs="Times New Roman"/>
          <w:sz w:val="26"/>
          <w:szCs w:val="26"/>
          <w:highlight w:val="white"/>
        </w:rPr>
        <w:t xml:space="preserve">What is the OPPOSITE meaning of the word </w:t>
      </w:r>
      <w:r>
        <w:rPr>
          <w:rFonts w:ascii="Times New Roman" w:eastAsia="Times New Roman" w:hAnsi="Times New Roman" w:cs="Times New Roman"/>
          <w:b/>
          <w:sz w:val="26"/>
          <w:szCs w:val="26"/>
          <w:highlight w:val="white"/>
        </w:rPr>
        <w:t>"directly"</w:t>
      </w:r>
      <w:r>
        <w:rPr>
          <w:rFonts w:ascii="Times New Roman" w:eastAsia="Times New Roman" w:hAnsi="Times New Roman" w:cs="Times New Roman"/>
          <w:sz w:val="26"/>
          <w:szCs w:val="26"/>
          <w:highlight w:val="white"/>
        </w:rPr>
        <w:t xml:space="preserve"> in the passage?</w:t>
      </w:r>
    </w:p>
    <w:tbl>
      <w:tblPr>
        <w:tblStyle w:val="affffffffffffffffffffffffffffb"/>
        <w:tblW w:w="10528" w:type="dxa"/>
        <w:tblBorders>
          <w:top w:val="nil"/>
          <w:left w:val="nil"/>
          <w:bottom w:val="nil"/>
          <w:right w:val="nil"/>
          <w:insideH w:val="nil"/>
          <w:insideV w:val="nil"/>
        </w:tblBorders>
        <w:tblLayout w:type="fixed"/>
        <w:tblLook w:val="0400" w:firstRow="0" w:lastRow="0" w:firstColumn="0" w:lastColumn="0" w:noHBand="0" w:noVBand="1"/>
      </w:tblPr>
      <w:tblGrid>
        <w:gridCol w:w="2632"/>
        <w:gridCol w:w="2632"/>
        <w:gridCol w:w="2632"/>
        <w:gridCol w:w="2632"/>
      </w:tblGrid>
      <w:tr w:rsidR="00A42A16" w14:paraId="1E46AD0E" w14:textId="77777777">
        <w:tc>
          <w:tcPr>
            <w:tcW w:w="2632" w:type="dxa"/>
          </w:tcPr>
          <w:p w14:paraId="4CB9EF7A" w14:textId="4FFEE470"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A. Freely</w:t>
            </w:r>
          </w:p>
        </w:tc>
        <w:tc>
          <w:tcPr>
            <w:tcW w:w="2632" w:type="dxa"/>
          </w:tcPr>
          <w:p w14:paraId="142506C5"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B. Immediately</w:t>
            </w:r>
          </w:p>
        </w:tc>
        <w:tc>
          <w:tcPr>
            <w:tcW w:w="2632" w:type="dxa"/>
          </w:tcPr>
          <w:p w14:paraId="6B81792C"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C. Clearly</w:t>
            </w:r>
          </w:p>
        </w:tc>
        <w:tc>
          <w:tcPr>
            <w:tcW w:w="2632" w:type="dxa"/>
          </w:tcPr>
          <w:p w14:paraId="6112835F" w14:textId="0E6B934F" w:rsidR="00A42A16" w:rsidRDefault="00000000">
            <w:pPr>
              <w:spacing w:line="276" w:lineRule="auto"/>
              <w:jc w:val="both"/>
              <w:rPr>
                <w:rFonts w:ascii="Times New Roman" w:eastAsia="Times New Roman" w:hAnsi="Times New Roman" w:cs="Times New Roman"/>
                <w:sz w:val="26"/>
                <w:szCs w:val="26"/>
                <w:shd w:val="clear" w:color="auto" w:fill="CCCCCC"/>
              </w:rPr>
            </w:pPr>
            <w:r w:rsidRPr="00BF5787">
              <w:rPr>
                <w:rFonts w:ascii="Times New Roman" w:eastAsia="Times New Roman" w:hAnsi="Times New Roman" w:cs="Times New Roman"/>
                <w:sz w:val="26"/>
                <w:szCs w:val="26"/>
                <w:highlight w:val="yellow"/>
                <w:shd w:val="clear" w:color="auto" w:fill="CCCCCC"/>
              </w:rPr>
              <w:t>D. Indirectly</w:t>
            </w:r>
          </w:p>
        </w:tc>
      </w:tr>
    </w:tbl>
    <w:p w14:paraId="1869A7E3" w14:textId="77777777" w:rsidR="00A42A16" w:rsidRDefault="00A42A16">
      <w:pPr>
        <w:jc w:val="both"/>
        <w:rPr>
          <w:rFonts w:ascii="Times New Roman" w:eastAsia="Times New Roman" w:hAnsi="Times New Roman" w:cs="Times New Roman"/>
          <w:color w:val="222222"/>
          <w:sz w:val="26"/>
          <w:szCs w:val="26"/>
          <w:highlight w:val="white"/>
        </w:rPr>
      </w:pPr>
    </w:p>
    <w:p w14:paraId="285A72FA" w14:textId="77777777" w:rsidR="00A42A16" w:rsidRDefault="00000000">
      <w:pPr>
        <w:spacing w:line="276" w:lineRule="auto"/>
        <w:jc w:val="both"/>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Four phrases/sentences have been removed from the text below. For each question, mark the letter A, B, C or D on your answer sheet to indicate the correct option that fits each of the numbered blanks from 37 to 40 the most.</w:t>
      </w:r>
    </w:p>
    <w:p w14:paraId="30F9AD8C" w14:textId="77777777" w:rsidR="00A42A16" w:rsidRDefault="00A42A16">
      <w:pPr>
        <w:spacing w:line="276" w:lineRule="auto"/>
        <w:jc w:val="both"/>
        <w:rPr>
          <w:rFonts w:ascii="Times New Roman" w:eastAsia="Times New Roman" w:hAnsi="Times New Roman" w:cs="Times New Roman"/>
          <w:b/>
          <w:i/>
          <w:sz w:val="26"/>
          <w:szCs w:val="26"/>
          <w:highlight w:val="white"/>
        </w:rPr>
      </w:pPr>
    </w:p>
    <w:p w14:paraId="7583ADB2"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A. They are like the British corner shops. </w:t>
      </w:r>
    </w:p>
    <w:p w14:paraId="57AB7DB3"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B. but they are much more convenient </w:t>
      </w:r>
    </w:p>
    <w:p w14:paraId="69021591"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C. It also sells newspapers, magazines, and cigarettes </w:t>
      </w:r>
    </w:p>
    <w:p w14:paraId="100237D7" w14:textId="77777777" w:rsidR="00A42A16" w:rsidRDefault="00000000">
      <w:pPr>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D. there are convenience stores all over the world</w:t>
      </w:r>
    </w:p>
    <w:p w14:paraId="4024F69E" w14:textId="77777777" w:rsidR="00A42A16" w:rsidRDefault="00000000">
      <w:pPr>
        <w:spacing w:before="240" w:after="240" w:line="276"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A corner shop or a convenience shop is a British tradition. It is a small retail shop. We can find a corner shop at the end of a local street in many neighborhoods in towns and cities across the UK. The corner shop sells all kinds of household goods and simple food and drinks like snacks, groceries, coffee, soft drinks. (37) ____C_____. Convenience stores are originally from America. (38) ____A______. The only difference is that convenience stores are often open 24 hours. Probably the most well-known convenience store is 7-Eleven. You can find a convenience store at any residential area, a filling station, a railway station, or alongside a busy road. Today, (39) __D_____. Each country has its own brand of convenience stores as well as the global brand 7-Eleven. Both corner shops and convenience stores sell things at higher prices than the supermarket, (40) __B______. </w:t>
      </w:r>
    </w:p>
    <w:p w14:paraId="6515D820" w14:textId="77777777" w:rsidR="00A42A16" w:rsidRDefault="00A42A16">
      <w:pPr>
        <w:spacing w:before="240" w:after="240" w:line="276" w:lineRule="auto"/>
        <w:rPr>
          <w:rFonts w:ascii="Times New Roman" w:eastAsia="Times New Roman" w:hAnsi="Times New Roman" w:cs="Times New Roman"/>
          <w:sz w:val="26"/>
          <w:szCs w:val="26"/>
          <w:highlight w:val="white"/>
        </w:rPr>
      </w:pPr>
    </w:p>
    <w:p w14:paraId="12111D78" w14:textId="77777777" w:rsidR="00A42A16" w:rsidRDefault="00A42A16">
      <w:pPr>
        <w:spacing w:before="240" w:after="240" w:line="276" w:lineRule="auto"/>
        <w:rPr>
          <w:rFonts w:ascii="Times New Roman" w:eastAsia="Times New Roman" w:hAnsi="Times New Roman" w:cs="Times New Roman"/>
          <w:sz w:val="26"/>
          <w:szCs w:val="26"/>
          <w:highlight w:val="white"/>
        </w:rPr>
      </w:pPr>
    </w:p>
    <w:p w14:paraId="35A42FE7" w14:textId="77777777" w:rsidR="00A42A16" w:rsidRDefault="00A42A16">
      <w:pPr>
        <w:spacing w:before="240" w:after="240" w:line="276" w:lineRule="auto"/>
        <w:rPr>
          <w:rFonts w:ascii="Times New Roman" w:eastAsia="Times New Roman" w:hAnsi="Times New Roman" w:cs="Times New Roman"/>
          <w:b/>
          <w:sz w:val="26"/>
          <w:szCs w:val="26"/>
          <w:highlight w:val="white"/>
        </w:rPr>
      </w:pPr>
    </w:p>
    <w:p w14:paraId="76CE8A4E" w14:textId="77777777" w:rsidR="00A42A16" w:rsidRDefault="00A42A16">
      <w:pPr>
        <w:spacing w:line="276" w:lineRule="auto"/>
        <w:rPr>
          <w:rFonts w:ascii="Times New Roman" w:eastAsia="Times New Roman" w:hAnsi="Times New Roman" w:cs="Times New Roman"/>
          <w:b/>
          <w:sz w:val="26"/>
          <w:szCs w:val="26"/>
          <w:highlight w:val="white"/>
        </w:rPr>
      </w:pPr>
    </w:p>
    <w:p w14:paraId="6C9CC6EC" w14:textId="77777777" w:rsidR="00A42A16" w:rsidRDefault="00A42A16">
      <w:pPr>
        <w:spacing w:line="276" w:lineRule="auto"/>
        <w:rPr>
          <w:rFonts w:ascii="Times New Roman" w:eastAsia="Times New Roman" w:hAnsi="Times New Roman" w:cs="Times New Roman"/>
          <w:b/>
          <w:sz w:val="26"/>
          <w:szCs w:val="26"/>
          <w:highlight w:val="white"/>
        </w:rPr>
      </w:pPr>
    </w:p>
    <w:p w14:paraId="55883DD9" w14:textId="77777777" w:rsidR="00A42A16" w:rsidRDefault="00A42A16">
      <w:pPr>
        <w:spacing w:line="276" w:lineRule="auto"/>
        <w:rPr>
          <w:rFonts w:ascii="Times New Roman" w:eastAsia="Times New Roman" w:hAnsi="Times New Roman" w:cs="Times New Roman"/>
          <w:b/>
          <w:sz w:val="26"/>
          <w:szCs w:val="26"/>
          <w:highlight w:val="white"/>
        </w:rPr>
      </w:pPr>
    </w:p>
    <w:p w14:paraId="66B9A03F" w14:textId="77777777" w:rsidR="00A42A16" w:rsidRDefault="00A42A16">
      <w:pPr>
        <w:spacing w:line="276" w:lineRule="auto"/>
        <w:rPr>
          <w:rFonts w:ascii="Times New Roman" w:eastAsia="Times New Roman" w:hAnsi="Times New Roman" w:cs="Times New Roman"/>
          <w:b/>
          <w:sz w:val="26"/>
          <w:szCs w:val="26"/>
          <w:highlight w:val="white"/>
        </w:rPr>
      </w:pPr>
    </w:p>
    <w:p w14:paraId="7A4578BC" w14:textId="77777777" w:rsidR="00A42A16" w:rsidRDefault="00A42A16">
      <w:pPr>
        <w:spacing w:line="276" w:lineRule="auto"/>
        <w:rPr>
          <w:rFonts w:ascii="Times New Roman" w:eastAsia="Times New Roman" w:hAnsi="Times New Roman" w:cs="Times New Roman"/>
          <w:b/>
          <w:sz w:val="26"/>
          <w:szCs w:val="26"/>
          <w:highlight w:val="white"/>
        </w:rPr>
      </w:pPr>
    </w:p>
    <w:p w14:paraId="5635BB0F" w14:textId="77777777" w:rsidR="00A42A16" w:rsidRDefault="00A42A16">
      <w:pPr>
        <w:spacing w:line="276" w:lineRule="auto"/>
        <w:rPr>
          <w:rFonts w:ascii="Times New Roman" w:eastAsia="Times New Roman" w:hAnsi="Times New Roman" w:cs="Times New Roman"/>
          <w:b/>
          <w:sz w:val="26"/>
          <w:szCs w:val="26"/>
          <w:highlight w:val="white"/>
        </w:rPr>
      </w:pPr>
    </w:p>
    <w:p w14:paraId="6656048A" w14:textId="77777777" w:rsidR="00A42A16" w:rsidRDefault="00A42A16">
      <w:pPr>
        <w:spacing w:line="276" w:lineRule="auto"/>
        <w:rPr>
          <w:rFonts w:ascii="Times New Roman" w:eastAsia="Times New Roman" w:hAnsi="Times New Roman" w:cs="Times New Roman"/>
          <w:b/>
          <w:sz w:val="26"/>
          <w:szCs w:val="26"/>
          <w:highlight w:val="white"/>
        </w:rPr>
      </w:pPr>
    </w:p>
    <w:p w14:paraId="0CF91706" w14:textId="77777777" w:rsidR="00A42A16" w:rsidRDefault="00A42A16">
      <w:pPr>
        <w:spacing w:line="276" w:lineRule="auto"/>
        <w:rPr>
          <w:rFonts w:ascii="Times New Roman" w:eastAsia="Times New Roman" w:hAnsi="Times New Roman" w:cs="Times New Roman"/>
          <w:b/>
          <w:sz w:val="26"/>
          <w:szCs w:val="26"/>
          <w:highlight w:val="white"/>
        </w:rPr>
      </w:pPr>
    </w:p>
    <w:p w14:paraId="4AF50271" w14:textId="77777777" w:rsidR="00A42A16" w:rsidRDefault="00A42A16">
      <w:pPr>
        <w:spacing w:line="276" w:lineRule="auto"/>
        <w:rPr>
          <w:rFonts w:ascii="Times New Roman" w:eastAsia="Times New Roman" w:hAnsi="Times New Roman" w:cs="Times New Roman"/>
          <w:b/>
          <w:sz w:val="26"/>
          <w:szCs w:val="26"/>
          <w:highlight w:val="white"/>
        </w:rPr>
      </w:pPr>
    </w:p>
    <w:p w14:paraId="346B8AE8" w14:textId="77777777" w:rsidR="00A42A16" w:rsidRDefault="00A42A16">
      <w:pPr>
        <w:spacing w:line="276" w:lineRule="auto"/>
        <w:rPr>
          <w:rFonts w:ascii="Times New Roman" w:eastAsia="Times New Roman" w:hAnsi="Times New Roman" w:cs="Times New Roman"/>
          <w:b/>
          <w:sz w:val="26"/>
          <w:szCs w:val="26"/>
          <w:highlight w:val="white"/>
        </w:rPr>
      </w:pPr>
    </w:p>
    <w:p w14:paraId="1CBCC8AA" w14:textId="77777777" w:rsidR="00A42A16" w:rsidRDefault="00A42A16">
      <w:pPr>
        <w:spacing w:line="276" w:lineRule="auto"/>
        <w:rPr>
          <w:rFonts w:ascii="Times New Roman" w:eastAsia="Times New Roman" w:hAnsi="Times New Roman" w:cs="Times New Roman"/>
          <w:b/>
          <w:sz w:val="26"/>
          <w:szCs w:val="26"/>
          <w:highlight w:val="white"/>
        </w:rPr>
      </w:pPr>
    </w:p>
    <w:p w14:paraId="116AE832" w14:textId="77777777" w:rsidR="00A42A16" w:rsidRDefault="00A42A16">
      <w:pPr>
        <w:spacing w:line="276" w:lineRule="auto"/>
        <w:rPr>
          <w:rFonts w:ascii="Times New Roman" w:eastAsia="Times New Roman" w:hAnsi="Times New Roman" w:cs="Times New Roman"/>
          <w:b/>
          <w:sz w:val="26"/>
          <w:szCs w:val="26"/>
          <w:highlight w:val="white"/>
        </w:rPr>
      </w:pPr>
    </w:p>
    <w:p w14:paraId="4D5A6FC0" w14:textId="77777777" w:rsidR="00A42A16" w:rsidRDefault="00A42A16">
      <w:pPr>
        <w:spacing w:line="276" w:lineRule="auto"/>
        <w:rPr>
          <w:rFonts w:ascii="Times New Roman" w:eastAsia="Times New Roman" w:hAnsi="Times New Roman" w:cs="Times New Roman"/>
          <w:b/>
          <w:sz w:val="26"/>
          <w:szCs w:val="26"/>
          <w:highlight w:val="white"/>
        </w:rPr>
      </w:pPr>
    </w:p>
    <w:p w14:paraId="217DEB53" w14:textId="77777777" w:rsidR="00A42A16" w:rsidRDefault="00A42A16">
      <w:pPr>
        <w:spacing w:line="276" w:lineRule="auto"/>
        <w:rPr>
          <w:rFonts w:ascii="Times New Roman" w:eastAsia="Times New Roman" w:hAnsi="Times New Roman" w:cs="Times New Roman"/>
          <w:b/>
          <w:sz w:val="26"/>
          <w:szCs w:val="26"/>
          <w:highlight w:val="white"/>
        </w:rPr>
      </w:pPr>
    </w:p>
    <w:p w14:paraId="76B98912" w14:textId="77777777" w:rsidR="00A42A16" w:rsidRDefault="00A42A16">
      <w:pPr>
        <w:spacing w:line="276" w:lineRule="auto"/>
        <w:rPr>
          <w:rFonts w:ascii="Times New Roman" w:eastAsia="Times New Roman" w:hAnsi="Times New Roman" w:cs="Times New Roman"/>
          <w:b/>
          <w:sz w:val="26"/>
          <w:szCs w:val="26"/>
          <w:highlight w:val="white"/>
        </w:rPr>
      </w:pPr>
    </w:p>
    <w:p w14:paraId="46CC610A" w14:textId="77777777" w:rsidR="00A42A16" w:rsidRDefault="00A42A16">
      <w:pPr>
        <w:spacing w:line="276" w:lineRule="auto"/>
        <w:rPr>
          <w:rFonts w:ascii="Times New Roman" w:eastAsia="Times New Roman" w:hAnsi="Times New Roman" w:cs="Times New Roman"/>
          <w:b/>
          <w:sz w:val="26"/>
          <w:szCs w:val="26"/>
          <w:highlight w:val="white"/>
        </w:rPr>
      </w:pPr>
    </w:p>
    <w:p w14:paraId="29B38CE2" w14:textId="77777777" w:rsidR="00A42A16" w:rsidRDefault="00A42A16">
      <w:pPr>
        <w:spacing w:line="276" w:lineRule="auto"/>
        <w:rPr>
          <w:rFonts w:ascii="Times New Roman" w:eastAsia="Times New Roman" w:hAnsi="Times New Roman" w:cs="Times New Roman"/>
          <w:b/>
          <w:sz w:val="26"/>
          <w:szCs w:val="26"/>
          <w:highlight w:val="white"/>
        </w:rPr>
      </w:pPr>
    </w:p>
    <w:p w14:paraId="6830822E" w14:textId="77777777" w:rsidR="00A42A16" w:rsidRDefault="00A42A16">
      <w:pPr>
        <w:spacing w:line="276" w:lineRule="auto"/>
        <w:rPr>
          <w:rFonts w:ascii="Times New Roman" w:eastAsia="Times New Roman" w:hAnsi="Times New Roman" w:cs="Times New Roman"/>
          <w:b/>
          <w:sz w:val="26"/>
          <w:szCs w:val="26"/>
          <w:highlight w:val="white"/>
        </w:rPr>
      </w:pPr>
    </w:p>
    <w:p w14:paraId="27FF14E0" w14:textId="77777777" w:rsidR="00A42A16" w:rsidRDefault="00A42A16">
      <w:pPr>
        <w:spacing w:line="276" w:lineRule="auto"/>
        <w:rPr>
          <w:rFonts w:ascii="Times New Roman" w:eastAsia="Times New Roman" w:hAnsi="Times New Roman" w:cs="Times New Roman"/>
          <w:b/>
          <w:sz w:val="26"/>
          <w:szCs w:val="26"/>
          <w:highlight w:val="white"/>
        </w:rPr>
      </w:pPr>
    </w:p>
    <w:p w14:paraId="7FD09A01" w14:textId="77777777" w:rsidR="00A42A16" w:rsidRDefault="00A42A16">
      <w:pPr>
        <w:spacing w:line="276" w:lineRule="auto"/>
        <w:rPr>
          <w:rFonts w:ascii="Times New Roman" w:eastAsia="Times New Roman" w:hAnsi="Times New Roman" w:cs="Times New Roman"/>
          <w:b/>
          <w:sz w:val="26"/>
          <w:szCs w:val="26"/>
          <w:highlight w:val="white"/>
        </w:rPr>
      </w:pPr>
    </w:p>
    <w:p w14:paraId="00B12741" w14:textId="77777777" w:rsidR="00A42A16" w:rsidRDefault="00A42A16">
      <w:pPr>
        <w:spacing w:line="276" w:lineRule="auto"/>
        <w:rPr>
          <w:rFonts w:ascii="Times New Roman" w:eastAsia="Times New Roman" w:hAnsi="Times New Roman" w:cs="Times New Roman"/>
          <w:b/>
          <w:sz w:val="26"/>
          <w:szCs w:val="26"/>
          <w:highlight w:val="white"/>
        </w:rPr>
      </w:pPr>
    </w:p>
    <w:p w14:paraId="273BAB14" w14:textId="77777777" w:rsidR="00A42A16" w:rsidRDefault="00A42A16">
      <w:pPr>
        <w:spacing w:line="276" w:lineRule="auto"/>
        <w:rPr>
          <w:rFonts w:ascii="Times New Roman" w:eastAsia="Times New Roman" w:hAnsi="Times New Roman" w:cs="Times New Roman"/>
          <w:b/>
          <w:sz w:val="26"/>
          <w:szCs w:val="26"/>
          <w:highlight w:val="white"/>
        </w:rPr>
      </w:pPr>
    </w:p>
    <w:p w14:paraId="371ED62A" w14:textId="77777777" w:rsidR="00A42A16" w:rsidRDefault="00A42A16">
      <w:pPr>
        <w:spacing w:line="276" w:lineRule="auto"/>
        <w:rPr>
          <w:rFonts w:ascii="Times New Roman" w:eastAsia="Times New Roman" w:hAnsi="Times New Roman" w:cs="Times New Roman"/>
          <w:b/>
          <w:sz w:val="26"/>
          <w:szCs w:val="26"/>
          <w:highlight w:val="white"/>
        </w:rPr>
      </w:pPr>
    </w:p>
    <w:p w14:paraId="350ADB91" w14:textId="77777777" w:rsidR="00A42A16" w:rsidRDefault="00A42A16">
      <w:pPr>
        <w:spacing w:line="276" w:lineRule="auto"/>
        <w:rPr>
          <w:rFonts w:ascii="Times New Roman" w:eastAsia="Times New Roman" w:hAnsi="Times New Roman" w:cs="Times New Roman"/>
          <w:b/>
          <w:sz w:val="26"/>
          <w:szCs w:val="26"/>
          <w:highlight w:val="white"/>
        </w:rPr>
      </w:pPr>
    </w:p>
    <w:p w14:paraId="7C9624C9" w14:textId="77777777" w:rsidR="00A42A16" w:rsidRDefault="00A42A16">
      <w:pPr>
        <w:spacing w:line="276" w:lineRule="auto"/>
        <w:rPr>
          <w:rFonts w:ascii="Times New Roman" w:eastAsia="Times New Roman" w:hAnsi="Times New Roman" w:cs="Times New Roman"/>
          <w:b/>
          <w:sz w:val="26"/>
          <w:szCs w:val="26"/>
          <w:highlight w:val="white"/>
        </w:rPr>
      </w:pPr>
    </w:p>
    <w:p w14:paraId="270E2E6E" w14:textId="77777777" w:rsidR="00A42A16" w:rsidRDefault="00A42A16">
      <w:pPr>
        <w:spacing w:line="276" w:lineRule="auto"/>
        <w:rPr>
          <w:rFonts w:ascii="Times New Roman" w:eastAsia="Times New Roman" w:hAnsi="Times New Roman" w:cs="Times New Roman"/>
          <w:b/>
          <w:sz w:val="26"/>
          <w:szCs w:val="26"/>
          <w:highlight w:val="white"/>
        </w:rPr>
      </w:pPr>
    </w:p>
    <w:p w14:paraId="6617EBBB" w14:textId="77777777" w:rsidR="00A42A16" w:rsidRDefault="00A42A16">
      <w:pPr>
        <w:spacing w:line="276" w:lineRule="auto"/>
        <w:rPr>
          <w:rFonts w:ascii="Times New Roman" w:eastAsia="Times New Roman" w:hAnsi="Times New Roman" w:cs="Times New Roman"/>
          <w:b/>
          <w:sz w:val="26"/>
          <w:szCs w:val="26"/>
          <w:highlight w:val="white"/>
        </w:rPr>
      </w:pPr>
    </w:p>
    <w:p w14:paraId="3EBB407F" w14:textId="77777777" w:rsidR="00A42A16" w:rsidRDefault="00A42A16">
      <w:pPr>
        <w:spacing w:line="276" w:lineRule="auto"/>
        <w:rPr>
          <w:rFonts w:ascii="Times New Roman" w:eastAsia="Times New Roman" w:hAnsi="Times New Roman" w:cs="Times New Roman"/>
          <w:b/>
          <w:sz w:val="26"/>
          <w:szCs w:val="26"/>
          <w:highlight w:val="white"/>
        </w:rPr>
      </w:pPr>
    </w:p>
    <w:p w14:paraId="30A620A1" w14:textId="77777777" w:rsidR="00A42A16" w:rsidRDefault="00A42A16">
      <w:pPr>
        <w:spacing w:line="276" w:lineRule="auto"/>
        <w:jc w:val="both"/>
        <w:rPr>
          <w:rFonts w:ascii="Times New Roman" w:eastAsia="Times New Roman" w:hAnsi="Times New Roman" w:cs="Times New Roman"/>
          <w:b/>
          <w:sz w:val="26"/>
          <w:szCs w:val="26"/>
          <w:highlight w:val="white"/>
        </w:rPr>
      </w:pPr>
    </w:p>
    <w:p w14:paraId="703E87D1" w14:textId="77777777" w:rsidR="00A42A16" w:rsidRDefault="00A42A16">
      <w:pPr>
        <w:spacing w:line="276" w:lineRule="auto"/>
        <w:rPr>
          <w:rFonts w:ascii="Times New Roman" w:eastAsia="Times New Roman" w:hAnsi="Times New Roman" w:cs="Times New Roman"/>
          <w:sz w:val="26"/>
          <w:szCs w:val="26"/>
          <w:highlight w:val="white"/>
        </w:rPr>
      </w:pPr>
    </w:p>
    <w:p w14:paraId="29ED5A22" w14:textId="77777777" w:rsidR="00A42A16" w:rsidRDefault="00A42A16">
      <w:pPr>
        <w:spacing w:line="276" w:lineRule="auto"/>
        <w:rPr>
          <w:rFonts w:ascii="Times New Roman" w:eastAsia="Times New Roman" w:hAnsi="Times New Roman" w:cs="Times New Roman"/>
          <w:b/>
          <w:sz w:val="26"/>
          <w:szCs w:val="26"/>
          <w:highlight w:val="white"/>
        </w:rPr>
      </w:pPr>
    </w:p>
    <w:p w14:paraId="11A791E9" w14:textId="77777777" w:rsidR="00A42A16" w:rsidRDefault="00A42A16">
      <w:pPr>
        <w:spacing w:line="276" w:lineRule="auto"/>
        <w:rPr>
          <w:rFonts w:ascii="Times New Roman" w:eastAsia="Times New Roman" w:hAnsi="Times New Roman" w:cs="Times New Roman"/>
          <w:b/>
          <w:sz w:val="26"/>
          <w:szCs w:val="26"/>
          <w:highlight w:val="white"/>
        </w:rPr>
      </w:pPr>
    </w:p>
    <w:p w14:paraId="64955D07" w14:textId="77777777" w:rsidR="00A42A16" w:rsidRDefault="00A42A16">
      <w:pPr>
        <w:spacing w:line="276" w:lineRule="auto"/>
        <w:rPr>
          <w:rFonts w:ascii="Times New Roman" w:eastAsia="Times New Roman" w:hAnsi="Times New Roman" w:cs="Times New Roman"/>
          <w:b/>
          <w:sz w:val="26"/>
          <w:szCs w:val="26"/>
          <w:highlight w:val="white"/>
        </w:rPr>
      </w:pPr>
    </w:p>
    <w:p w14:paraId="511EB706" w14:textId="77777777" w:rsidR="00A42A16" w:rsidRDefault="00A42A16">
      <w:pPr>
        <w:spacing w:line="276" w:lineRule="auto"/>
        <w:rPr>
          <w:rFonts w:ascii="Times New Roman" w:eastAsia="Times New Roman" w:hAnsi="Times New Roman" w:cs="Times New Roman"/>
          <w:b/>
          <w:sz w:val="26"/>
          <w:szCs w:val="26"/>
          <w:highlight w:val="white"/>
        </w:rPr>
      </w:pPr>
    </w:p>
    <w:p w14:paraId="22604716" w14:textId="77777777" w:rsidR="00A42A16" w:rsidRDefault="00A42A16">
      <w:pPr>
        <w:spacing w:line="276" w:lineRule="auto"/>
        <w:rPr>
          <w:rFonts w:ascii="Times New Roman" w:eastAsia="Times New Roman" w:hAnsi="Times New Roman" w:cs="Times New Roman"/>
          <w:b/>
          <w:sz w:val="26"/>
          <w:szCs w:val="26"/>
          <w:highlight w:val="white"/>
        </w:rPr>
      </w:pPr>
    </w:p>
    <w:p w14:paraId="6293CBAA" w14:textId="77777777" w:rsidR="00A42A16" w:rsidRDefault="00A42A16">
      <w:pPr>
        <w:spacing w:line="276" w:lineRule="auto"/>
        <w:rPr>
          <w:rFonts w:ascii="Times New Roman" w:eastAsia="Times New Roman" w:hAnsi="Times New Roman" w:cs="Times New Roman"/>
          <w:b/>
          <w:sz w:val="26"/>
          <w:szCs w:val="26"/>
          <w:highlight w:val="white"/>
        </w:rPr>
      </w:pPr>
    </w:p>
    <w:p w14:paraId="5AF92D32" w14:textId="77777777" w:rsidR="00A42A16" w:rsidRDefault="00A42A16">
      <w:pPr>
        <w:spacing w:line="276" w:lineRule="auto"/>
        <w:rPr>
          <w:rFonts w:ascii="Times New Roman" w:eastAsia="Times New Roman" w:hAnsi="Times New Roman" w:cs="Times New Roman"/>
          <w:b/>
          <w:sz w:val="26"/>
          <w:szCs w:val="26"/>
          <w:highlight w:val="white"/>
        </w:rPr>
      </w:pPr>
    </w:p>
    <w:p w14:paraId="2447BB58" w14:textId="77777777" w:rsidR="00A42A16" w:rsidRDefault="00A42A16">
      <w:pPr>
        <w:spacing w:line="276" w:lineRule="auto"/>
        <w:rPr>
          <w:rFonts w:ascii="Times New Roman" w:eastAsia="Times New Roman" w:hAnsi="Times New Roman" w:cs="Times New Roman"/>
          <w:b/>
          <w:sz w:val="26"/>
          <w:szCs w:val="26"/>
          <w:highlight w:val="white"/>
        </w:rPr>
      </w:pPr>
    </w:p>
    <w:p w14:paraId="6EEAF330" w14:textId="77777777" w:rsidR="00A42A16" w:rsidRDefault="00A42A16">
      <w:pPr>
        <w:spacing w:line="276" w:lineRule="auto"/>
        <w:rPr>
          <w:rFonts w:ascii="Times New Roman" w:eastAsia="Times New Roman" w:hAnsi="Times New Roman" w:cs="Times New Roman"/>
          <w:b/>
          <w:sz w:val="26"/>
          <w:szCs w:val="26"/>
          <w:highlight w:val="white"/>
        </w:rPr>
      </w:pPr>
    </w:p>
    <w:p w14:paraId="46805892" w14:textId="77777777" w:rsidR="00A42A16" w:rsidRDefault="00A42A16">
      <w:pPr>
        <w:spacing w:line="276" w:lineRule="auto"/>
        <w:rPr>
          <w:rFonts w:ascii="Times New Roman" w:eastAsia="Times New Roman" w:hAnsi="Times New Roman" w:cs="Times New Roman"/>
          <w:b/>
          <w:sz w:val="26"/>
          <w:szCs w:val="26"/>
          <w:highlight w:val="white"/>
        </w:rPr>
      </w:pPr>
    </w:p>
    <w:p w14:paraId="44D2B4AD" w14:textId="77777777" w:rsidR="00A42A16" w:rsidRDefault="00A42A16">
      <w:pPr>
        <w:spacing w:line="276" w:lineRule="auto"/>
        <w:rPr>
          <w:rFonts w:ascii="Times New Roman" w:eastAsia="Times New Roman" w:hAnsi="Times New Roman" w:cs="Times New Roman"/>
          <w:b/>
          <w:sz w:val="26"/>
          <w:szCs w:val="26"/>
          <w:highlight w:val="white"/>
        </w:rPr>
      </w:pPr>
    </w:p>
    <w:p w14:paraId="626A304E" w14:textId="77777777" w:rsidR="00A42A16" w:rsidRDefault="00A42A16">
      <w:pPr>
        <w:spacing w:line="276" w:lineRule="auto"/>
        <w:rPr>
          <w:rFonts w:ascii="Times New Roman" w:eastAsia="Times New Roman" w:hAnsi="Times New Roman" w:cs="Times New Roman"/>
          <w:b/>
          <w:sz w:val="26"/>
          <w:szCs w:val="26"/>
          <w:highlight w:val="white"/>
        </w:rPr>
      </w:pPr>
    </w:p>
    <w:p w14:paraId="1ECC09EA" w14:textId="77777777" w:rsidR="00A42A16" w:rsidRDefault="00A42A16">
      <w:pPr>
        <w:spacing w:line="276" w:lineRule="auto"/>
        <w:rPr>
          <w:rFonts w:ascii="Times New Roman" w:eastAsia="Times New Roman" w:hAnsi="Times New Roman" w:cs="Times New Roman"/>
          <w:b/>
          <w:sz w:val="26"/>
          <w:szCs w:val="26"/>
          <w:highlight w:val="white"/>
        </w:rPr>
      </w:pPr>
    </w:p>
    <w:p w14:paraId="14A506DD" w14:textId="77777777" w:rsidR="00A42A16" w:rsidRDefault="00A42A16">
      <w:pPr>
        <w:spacing w:line="276" w:lineRule="auto"/>
        <w:rPr>
          <w:rFonts w:ascii="Times New Roman" w:eastAsia="Times New Roman" w:hAnsi="Times New Roman" w:cs="Times New Roman"/>
          <w:b/>
          <w:sz w:val="26"/>
          <w:szCs w:val="26"/>
          <w:highlight w:val="white"/>
        </w:rPr>
      </w:pPr>
    </w:p>
    <w:p w14:paraId="1A05103F" w14:textId="77777777" w:rsidR="00A42A16" w:rsidRDefault="00A42A16">
      <w:pPr>
        <w:spacing w:line="276" w:lineRule="auto"/>
        <w:rPr>
          <w:rFonts w:ascii="Times New Roman" w:eastAsia="Times New Roman" w:hAnsi="Times New Roman" w:cs="Times New Roman"/>
          <w:b/>
          <w:sz w:val="26"/>
          <w:szCs w:val="26"/>
          <w:highlight w:val="white"/>
        </w:rPr>
      </w:pPr>
    </w:p>
    <w:p w14:paraId="4F4D110F" w14:textId="77777777" w:rsidR="00A42A16" w:rsidRDefault="00A42A16">
      <w:pPr>
        <w:spacing w:line="276" w:lineRule="auto"/>
        <w:rPr>
          <w:rFonts w:ascii="Times New Roman" w:eastAsia="Times New Roman" w:hAnsi="Times New Roman" w:cs="Times New Roman"/>
          <w:b/>
          <w:sz w:val="26"/>
          <w:szCs w:val="26"/>
          <w:highlight w:val="white"/>
        </w:rPr>
      </w:pPr>
    </w:p>
    <w:p w14:paraId="5A9453ED" w14:textId="77777777" w:rsidR="00A42A16" w:rsidRDefault="00A42A16">
      <w:pPr>
        <w:spacing w:line="276" w:lineRule="auto"/>
        <w:rPr>
          <w:rFonts w:ascii="Times New Roman" w:eastAsia="Times New Roman" w:hAnsi="Times New Roman" w:cs="Times New Roman"/>
          <w:b/>
          <w:sz w:val="26"/>
          <w:szCs w:val="26"/>
          <w:highlight w:val="white"/>
        </w:rPr>
      </w:pPr>
    </w:p>
    <w:p w14:paraId="07647F05" w14:textId="77777777" w:rsidR="00A42A16" w:rsidRDefault="00A42A16">
      <w:pPr>
        <w:spacing w:line="276" w:lineRule="auto"/>
        <w:rPr>
          <w:rFonts w:ascii="Times New Roman" w:eastAsia="Times New Roman" w:hAnsi="Times New Roman" w:cs="Times New Roman"/>
          <w:b/>
          <w:sz w:val="26"/>
          <w:szCs w:val="26"/>
          <w:highlight w:val="white"/>
        </w:rPr>
      </w:pPr>
    </w:p>
    <w:p w14:paraId="3569A714" w14:textId="77777777" w:rsidR="00A42A16" w:rsidRDefault="00A42A16">
      <w:pPr>
        <w:spacing w:line="276" w:lineRule="auto"/>
        <w:rPr>
          <w:rFonts w:ascii="Times New Roman" w:eastAsia="Times New Roman" w:hAnsi="Times New Roman" w:cs="Times New Roman"/>
          <w:b/>
          <w:sz w:val="26"/>
          <w:szCs w:val="26"/>
          <w:highlight w:val="white"/>
        </w:rPr>
      </w:pPr>
    </w:p>
    <w:p w14:paraId="313B6FF3" w14:textId="77777777" w:rsidR="00A42A16" w:rsidRDefault="00A42A16">
      <w:pPr>
        <w:spacing w:line="276" w:lineRule="auto"/>
        <w:rPr>
          <w:rFonts w:ascii="Times New Roman" w:eastAsia="Times New Roman" w:hAnsi="Times New Roman" w:cs="Times New Roman"/>
          <w:b/>
          <w:sz w:val="26"/>
          <w:szCs w:val="26"/>
          <w:highlight w:val="white"/>
        </w:rPr>
      </w:pPr>
    </w:p>
    <w:p w14:paraId="50429445" w14:textId="77777777" w:rsidR="00A42A16" w:rsidRDefault="00A42A16">
      <w:pPr>
        <w:spacing w:line="276" w:lineRule="auto"/>
        <w:rPr>
          <w:rFonts w:ascii="Times New Roman" w:eastAsia="Times New Roman" w:hAnsi="Times New Roman" w:cs="Times New Roman"/>
          <w:b/>
          <w:sz w:val="26"/>
          <w:szCs w:val="26"/>
          <w:highlight w:val="white"/>
        </w:rPr>
      </w:pPr>
    </w:p>
    <w:p w14:paraId="253EF07D" w14:textId="77777777" w:rsidR="00A42A16" w:rsidRDefault="00A42A16">
      <w:pPr>
        <w:spacing w:line="276" w:lineRule="auto"/>
        <w:rPr>
          <w:rFonts w:ascii="Times New Roman" w:eastAsia="Times New Roman" w:hAnsi="Times New Roman" w:cs="Times New Roman"/>
          <w:b/>
          <w:sz w:val="26"/>
          <w:szCs w:val="26"/>
          <w:highlight w:val="white"/>
        </w:rPr>
      </w:pPr>
    </w:p>
    <w:p w14:paraId="7A9CA194" w14:textId="77777777" w:rsidR="00A42A16" w:rsidRDefault="00A42A16">
      <w:pPr>
        <w:spacing w:line="276" w:lineRule="auto"/>
        <w:rPr>
          <w:rFonts w:ascii="Times New Roman" w:eastAsia="Times New Roman" w:hAnsi="Times New Roman" w:cs="Times New Roman"/>
          <w:b/>
          <w:sz w:val="26"/>
          <w:szCs w:val="26"/>
          <w:highlight w:val="white"/>
        </w:rPr>
      </w:pPr>
    </w:p>
    <w:p w14:paraId="65EFB77B" w14:textId="77777777" w:rsidR="00A42A16" w:rsidRDefault="00A42A16">
      <w:pPr>
        <w:spacing w:line="276" w:lineRule="auto"/>
        <w:rPr>
          <w:rFonts w:ascii="Times New Roman" w:eastAsia="Times New Roman" w:hAnsi="Times New Roman" w:cs="Times New Roman"/>
          <w:b/>
          <w:sz w:val="26"/>
          <w:szCs w:val="26"/>
          <w:highlight w:val="white"/>
        </w:rPr>
      </w:pPr>
    </w:p>
    <w:p w14:paraId="385EC852" w14:textId="77777777" w:rsidR="00A42A16" w:rsidRDefault="00A42A16">
      <w:pPr>
        <w:spacing w:line="276" w:lineRule="auto"/>
        <w:rPr>
          <w:rFonts w:ascii="Times New Roman" w:eastAsia="Times New Roman" w:hAnsi="Times New Roman" w:cs="Times New Roman"/>
          <w:b/>
          <w:sz w:val="26"/>
          <w:szCs w:val="26"/>
          <w:highlight w:val="white"/>
        </w:rPr>
      </w:pPr>
    </w:p>
    <w:p w14:paraId="2737B514" w14:textId="77777777" w:rsidR="00A42A16" w:rsidRDefault="00A42A16">
      <w:pPr>
        <w:spacing w:line="276" w:lineRule="auto"/>
        <w:rPr>
          <w:rFonts w:ascii="Times New Roman" w:eastAsia="Times New Roman" w:hAnsi="Times New Roman" w:cs="Times New Roman"/>
          <w:b/>
          <w:sz w:val="26"/>
          <w:szCs w:val="26"/>
          <w:highlight w:val="white"/>
        </w:rPr>
      </w:pPr>
    </w:p>
    <w:p w14:paraId="1F2A7817" w14:textId="77777777" w:rsidR="00A42A16" w:rsidRDefault="00A42A16">
      <w:pPr>
        <w:spacing w:line="276" w:lineRule="auto"/>
        <w:rPr>
          <w:rFonts w:ascii="Times New Roman" w:eastAsia="Times New Roman" w:hAnsi="Times New Roman" w:cs="Times New Roman"/>
          <w:b/>
          <w:sz w:val="26"/>
          <w:szCs w:val="26"/>
          <w:highlight w:val="white"/>
        </w:rPr>
      </w:pPr>
    </w:p>
    <w:p w14:paraId="3B4DCA32" w14:textId="77777777" w:rsidR="00A42A16" w:rsidRDefault="00A42A16">
      <w:pPr>
        <w:spacing w:line="276" w:lineRule="auto"/>
        <w:rPr>
          <w:rFonts w:ascii="Times New Roman" w:eastAsia="Times New Roman" w:hAnsi="Times New Roman" w:cs="Times New Roman"/>
          <w:b/>
          <w:sz w:val="26"/>
          <w:szCs w:val="26"/>
          <w:highlight w:val="white"/>
        </w:rPr>
      </w:pPr>
    </w:p>
    <w:p w14:paraId="3252B0B7" w14:textId="77777777" w:rsidR="00A42A16" w:rsidRDefault="00A42A16">
      <w:pPr>
        <w:spacing w:line="276" w:lineRule="auto"/>
        <w:rPr>
          <w:rFonts w:ascii="Times New Roman" w:eastAsia="Times New Roman" w:hAnsi="Times New Roman" w:cs="Times New Roman"/>
          <w:b/>
          <w:sz w:val="26"/>
          <w:szCs w:val="26"/>
          <w:highlight w:val="white"/>
        </w:rPr>
      </w:pPr>
    </w:p>
    <w:p w14:paraId="29521A13" w14:textId="77777777" w:rsidR="00A42A16" w:rsidRDefault="00A42A16">
      <w:pPr>
        <w:spacing w:line="276" w:lineRule="auto"/>
        <w:jc w:val="both"/>
        <w:rPr>
          <w:rFonts w:ascii="Times New Roman" w:eastAsia="Times New Roman" w:hAnsi="Times New Roman" w:cs="Times New Roman"/>
          <w:b/>
          <w:sz w:val="26"/>
          <w:szCs w:val="26"/>
          <w:highlight w:val="white"/>
        </w:rPr>
      </w:pPr>
    </w:p>
    <w:sectPr w:rsidR="00A42A16" w:rsidSect="00BF5787">
      <w:headerReference w:type="even" r:id="rId9"/>
      <w:headerReference w:type="default" r:id="rId10"/>
      <w:footerReference w:type="even" r:id="rId11"/>
      <w:footerReference w:type="default" r:id="rId12"/>
      <w:headerReference w:type="first" r:id="rId13"/>
      <w:footerReference w:type="first" r:id="rId14"/>
      <w:pgSz w:w="12240" w:h="15840"/>
      <w:pgMar w:top="284" w:right="851" w:bottom="680" w:left="851" w:header="283" w:footer="28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2AA3B" w14:textId="77777777" w:rsidR="00B94167" w:rsidRDefault="00B94167">
      <w:r>
        <w:separator/>
      </w:r>
    </w:p>
  </w:endnote>
  <w:endnote w:type="continuationSeparator" w:id="0">
    <w:p w14:paraId="54161408" w14:textId="77777777" w:rsidR="00B94167" w:rsidRDefault="00B94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BAFEFF-8A49-4BC6-9E56-B2AEE262CAD0}"/>
    <w:embedBold r:id="rId2" w:fontKey="{6EE05875-B411-4E24-8AE6-C8AF91FC4C19}"/>
  </w:font>
  <w:font w:name="Georgia">
    <w:panose1 w:val="02040502050405020303"/>
    <w:charset w:val="00"/>
    <w:family w:val="roman"/>
    <w:pitch w:val="variable"/>
    <w:sig w:usb0="00000287" w:usb1="00000000" w:usb2="00000000" w:usb3="00000000" w:csb0="0000009F" w:csb1="00000000"/>
    <w:embedRegular r:id="rId3" w:fontKey="{22FED78F-C30D-41A6-A8BA-F1F19A8F2C90}"/>
    <w:embedItalic r:id="rId4" w:fontKey="{EBD14C67-BF82-4537-A9CF-4846A9BDCD4C}"/>
  </w:font>
  <w:font w:name="Comfortaa">
    <w:charset w:val="00"/>
    <w:family w:val="auto"/>
    <w:pitch w:val="default"/>
    <w:embedRegular r:id="rId5" w:fontKey="{7FF86820-44F9-41AD-BFC4-DDA198C86850}"/>
    <w:embedBold r:id="rId6" w:fontKey="{F8CB3AD3-8940-4C36-BAE6-3E27A3DA02DA}"/>
  </w:font>
  <w:font w:name="Calibri Light">
    <w:panose1 w:val="020F0302020204030204"/>
    <w:charset w:val="00"/>
    <w:family w:val="swiss"/>
    <w:pitch w:val="variable"/>
    <w:sig w:usb0="E4002EFF" w:usb1="C200247B" w:usb2="00000009" w:usb3="00000000" w:csb0="000001FF" w:csb1="00000000"/>
    <w:embedRegular r:id="rId7" w:fontKey="{F6ED3187-5C3D-4CAE-B283-57011C5E20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4B9C4" w14:textId="77777777" w:rsidR="00A42A16" w:rsidRDefault="00A42A1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31ABC" w14:textId="77777777" w:rsidR="00A42A16" w:rsidRDefault="00A42A16">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E83A4" w14:textId="77777777" w:rsidR="00A42A16" w:rsidRDefault="00A42A1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7DD38" w14:textId="77777777" w:rsidR="00B94167" w:rsidRDefault="00B94167">
      <w:r>
        <w:separator/>
      </w:r>
    </w:p>
  </w:footnote>
  <w:footnote w:type="continuationSeparator" w:id="0">
    <w:p w14:paraId="03469D34" w14:textId="77777777" w:rsidR="00B94167" w:rsidRDefault="00B941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26A93" w14:textId="77777777" w:rsidR="00A42A16" w:rsidRDefault="00A42A1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F3EB4" w14:textId="77777777" w:rsidR="00A42A16" w:rsidRDefault="00A42A1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05557" w14:textId="77777777" w:rsidR="00A42A16" w:rsidRDefault="00A42A1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EC7C6E"/>
    <w:multiLevelType w:val="multilevel"/>
    <w:tmpl w:val="ABB60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6112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A16"/>
    <w:rsid w:val="001C5DAF"/>
    <w:rsid w:val="004B58E1"/>
    <w:rsid w:val="004D190D"/>
    <w:rsid w:val="006949A1"/>
    <w:rsid w:val="009D2687"/>
    <w:rsid w:val="00A42A16"/>
    <w:rsid w:val="00B94167"/>
    <w:rsid w:val="00BF5787"/>
    <w:rsid w:val="00E80891"/>
    <w:rsid w:val="00EA2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33C50"/>
  <w15:docId w15:val="{07E62EAC-CC35-4FE9-9231-4F77FEC1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85B9C"/>
    <w:pPr>
      <w:tabs>
        <w:tab w:val="center" w:pos="4680"/>
        <w:tab w:val="right" w:pos="9360"/>
      </w:tabs>
    </w:pPr>
  </w:style>
  <w:style w:type="character" w:customStyle="1" w:styleId="HeaderChar">
    <w:name w:val="Header Char"/>
    <w:basedOn w:val="DefaultParagraphFont"/>
    <w:link w:val="Header"/>
    <w:uiPriority w:val="99"/>
    <w:rsid w:val="00085B9C"/>
    <w:rPr>
      <w:noProof/>
      <w:lang w:val="en-GB"/>
    </w:rPr>
  </w:style>
  <w:style w:type="paragraph" w:styleId="Footer">
    <w:name w:val="footer"/>
    <w:basedOn w:val="Normal"/>
    <w:link w:val="FooterChar"/>
    <w:uiPriority w:val="99"/>
    <w:unhideWhenUsed/>
    <w:rsid w:val="00085B9C"/>
    <w:pPr>
      <w:tabs>
        <w:tab w:val="center" w:pos="4680"/>
        <w:tab w:val="right" w:pos="9360"/>
      </w:tabs>
    </w:pPr>
  </w:style>
  <w:style w:type="character" w:customStyle="1" w:styleId="FooterChar">
    <w:name w:val="Footer Char"/>
    <w:basedOn w:val="DefaultParagraphFont"/>
    <w:link w:val="Footer"/>
    <w:uiPriority w:val="99"/>
    <w:rsid w:val="00085B9C"/>
    <w:rPr>
      <w:noProof/>
      <w:lang w:val="en-GB"/>
    </w:rPr>
  </w:style>
  <w:style w:type="table" w:styleId="TableGrid">
    <w:name w:val="Table Grid"/>
    <w:basedOn w:val="TableNormal"/>
    <w:uiPriority w:val="39"/>
    <w:rsid w:val="00085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62A9"/>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table" w:customStyle="1" w:styleId="affffffff8">
    <w:basedOn w:val="TableNormal"/>
    <w:tblPr>
      <w:tblStyleRowBandSize w:val="1"/>
      <w:tblStyleColBandSize w:val="1"/>
    </w:tblPr>
  </w:style>
  <w:style w:type="table" w:customStyle="1" w:styleId="affffffff9">
    <w:basedOn w:val="TableNormal"/>
    <w:tblPr>
      <w:tblStyleRowBandSize w:val="1"/>
      <w:tblStyleColBandSize w:val="1"/>
    </w:tblPr>
  </w:style>
  <w:style w:type="table" w:customStyle="1" w:styleId="affffffffa">
    <w:basedOn w:val="TableNormal"/>
    <w:tblPr>
      <w:tblStyleRowBandSize w:val="1"/>
      <w:tblStyleColBandSize w:val="1"/>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Pr>
  </w:style>
  <w:style w:type="table" w:customStyle="1" w:styleId="afffffffff1">
    <w:basedOn w:val="TableNormal"/>
    <w:tblPr>
      <w:tblStyleRowBandSize w:val="1"/>
      <w:tblStyleColBandSize w:val="1"/>
    </w:tblPr>
  </w:style>
  <w:style w:type="table" w:customStyle="1" w:styleId="afffffffff2">
    <w:basedOn w:val="TableNormal"/>
    <w:tblPr>
      <w:tblStyleRowBandSize w:val="1"/>
      <w:tblStyleColBandSize w:val="1"/>
    </w:tblPr>
  </w:style>
  <w:style w:type="table" w:customStyle="1" w:styleId="afffffffff3">
    <w:basedOn w:val="TableNormal"/>
    <w:tblPr>
      <w:tblStyleRowBandSize w:val="1"/>
      <w:tblStyleColBandSize w:val="1"/>
    </w:tblPr>
  </w:style>
  <w:style w:type="table" w:customStyle="1" w:styleId="afffffffff4">
    <w:basedOn w:val="TableNormal"/>
    <w:tblPr>
      <w:tblStyleRowBandSize w:val="1"/>
      <w:tblStyleColBandSize w:val="1"/>
    </w:tblPr>
  </w:style>
  <w:style w:type="table" w:customStyle="1" w:styleId="afffffffff5">
    <w:basedOn w:val="TableNormal"/>
    <w:tblPr>
      <w:tblStyleRowBandSize w:val="1"/>
      <w:tblStyleColBandSize w:val="1"/>
    </w:tblPr>
  </w:style>
  <w:style w:type="table" w:customStyle="1" w:styleId="afffffffff6">
    <w:basedOn w:val="TableNormal"/>
    <w:tblPr>
      <w:tblStyleRowBandSize w:val="1"/>
      <w:tblStyleColBandSize w:val="1"/>
    </w:tblPr>
  </w:style>
  <w:style w:type="table" w:customStyle="1" w:styleId="afffffffff7">
    <w:basedOn w:val="TableNormal"/>
    <w:tblPr>
      <w:tblStyleRowBandSize w:val="1"/>
      <w:tblStyleColBandSize w:val="1"/>
    </w:tblPr>
  </w:style>
  <w:style w:type="table" w:customStyle="1" w:styleId="afffffffff8">
    <w:basedOn w:val="TableNormal"/>
    <w:tblPr>
      <w:tblStyleRowBandSize w:val="1"/>
      <w:tblStyleColBandSize w:val="1"/>
    </w:tblPr>
  </w:style>
  <w:style w:type="table" w:customStyle="1" w:styleId="afffffffff9">
    <w:basedOn w:val="TableNormal"/>
    <w:tblPr>
      <w:tblStyleRowBandSize w:val="1"/>
      <w:tblStyleColBandSize w:val="1"/>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Pr>
  </w:style>
  <w:style w:type="table" w:customStyle="1" w:styleId="affffffffff1">
    <w:basedOn w:val="TableNormal"/>
    <w:tblPr>
      <w:tblStyleRowBandSize w:val="1"/>
      <w:tblStyleColBandSize w:val="1"/>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table" w:customStyle="1" w:styleId="affffffffff5">
    <w:basedOn w:val="TableNormal"/>
    <w:tblPr>
      <w:tblStyleRowBandSize w:val="1"/>
      <w:tblStyleColBandSize w:val="1"/>
    </w:tblPr>
  </w:style>
  <w:style w:type="table" w:customStyle="1" w:styleId="affffffffff6">
    <w:basedOn w:val="TableNormal"/>
    <w:tblPr>
      <w:tblStyleRowBandSize w:val="1"/>
      <w:tblStyleColBandSize w:val="1"/>
    </w:tblPr>
  </w:style>
  <w:style w:type="table" w:customStyle="1" w:styleId="affffffffff7">
    <w:basedOn w:val="TableNormal"/>
    <w:tblPr>
      <w:tblStyleRowBandSize w:val="1"/>
      <w:tblStyleColBandSize w:val="1"/>
    </w:tblPr>
  </w:style>
  <w:style w:type="table" w:customStyle="1" w:styleId="affffffffff8">
    <w:basedOn w:val="TableNormal"/>
    <w:tblPr>
      <w:tblStyleRowBandSize w:val="1"/>
      <w:tblStyleColBandSize w:val="1"/>
    </w:tblPr>
  </w:style>
  <w:style w:type="table" w:customStyle="1" w:styleId="affffffffff9">
    <w:basedOn w:val="TableNormal"/>
    <w:tblPr>
      <w:tblStyleRowBandSize w:val="1"/>
      <w:tblStyleColBandSize w:val="1"/>
    </w:tblPr>
  </w:style>
  <w:style w:type="table" w:customStyle="1" w:styleId="affffffffffa">
    <w:basedOn w:val="TableNormal"/>
    <w:tblPr>
      <w:tblStyleRowBandSize w:val="1"/>
      <w:tblStyleColBandSize w:val="1"/>
    </w:tblPr>
  </w:style>
  <w:style w:type="table" w:customStyle="1" w:styleId="affffffffffb">
    <w:basedOn w:val="TableNormal"/>
    <w:tblPr>
      <w:tblStyleRowBandSize w:val="1"/>
      <w:tblStyleColBandSize w:val="1"/>
    </w:tblPr>
  </w:style>
  <w:style w:type="table" w:customStyle="1" w:styleId="affffffffffc">
    <w:basedOn w:val="TableNormal"/>
    <w:tblPr>
      <w:tblStyleRowBandSize w:val="1"/>
      <w:tblStyleColBandSize w:val="1"/>
    </w:tblPr>
  </w:style>
  <w:style w:type="table" w:customStyle="1" w:styleId="affffffffffd">
    <w:basedOn w:val="TableNormal"/>
    <w:tblPr>
      <w:tblStyleRowBandSize w:val="1"/>
      <w:tblStyleColBandSize w:val="1"/>
    </w:tblPr>
  </w:style>
  <w:style w:type="table" w:customStyle="1" w:styleId="affffffffffe">
    <w:basedOn w:val="TableNormal"/>
    <w:tblPr>
      <w:tblStyleRowBandSize w:val="1"/>
      <w:tblStyleColBandSize w:val="1"/>
    </w:tblPr>
  </w:style>
  <w:style w:type="table" w:customStyle="1" w:styleId="afffffffffff">
    <w:basedOn w:val="TableNormal"/>
    <w:tblPr>
      <w:tblStyleRowBandSize w:val="1"/>
      <w:tblStyleColBandSize w:val="1"/>
    </w:tblPr>
  </w:style>
  <w:style w:type="table" w:customStyle="1" w:styleId="afffffffffff0">
    <w:basedOn w:val="TableNormal"/>
    <w:tblPr>
      <w:tblStyleRowBandSize w:val="1"/>
      <w:tblStyleColBandSize w:val="1"/>
    </w:tblPr>
  </w:style>
  <w:style w:type="table" w:customStyle="1" w:styleId="afffffffffff1">
    <w:basedOn w:val="TableNormal"/>
    <w:tblPr>
      <w:tblStyleRowBandSize w:val="1"/>
      <w:tblStyleColBandSize w:val="1"/>
    </w:tblPr>
  </w:style>
  <w:style w:type="table" w:customStyle="1" w:styleId="afffffffffff2">
    <w:basedOn w:val="TableNormal"/>
    <w:tblPr>
      <w:tblStyleRowBandSize w:val="1"/>
      <w:tblStyleColBandSize w:val="1"/>
    </w:tblPr>
  </w:style>
  <w:style w:type="table" w:customStyle="1" w:styleId="afffffffffff3">
    <w:basedOn w:val="TableNormal"/>
    <w:tblPr>
      <w:tblStyleRowBandSize w:val="1"/>
      <w:tblStyleColBandSize w:val="1"/>
    </w:tblPr>
  </w:style>
  <w:style w:type="table" w:customStyle="1" w:styleId="afffffffffff4">
    <w:basedOn w:val="TableNormal"/>
    <w:tblPr>
      <w:tblStyleRowBandSize w:val="1"/>
      <w:tblStyleColBandSize w:val="1"/>
    </w:tblPr>
  </w:style>
  <w:style w:type="table" w:customStyle="1" w:styleId="afffffffffff5">
    <w:basedOn w:val="TableNormal"/>
    <w:tblPr>
      <w:tblStyleRowBandSize w:val="1"/>
      <w:tblStyleColBandSize w:val="1"/>
    </w:tblPr>
  </w:style>
  <w:style w:type="table" w:customStyle="1" w:styleId="afffffffffff6">
    <w:basedOn w:val="TableNormal"/>
    <w:tblPr>
      <w:tblStyleRowBandSize w:val="1"/>
      <w:tblStyleColBandSize w:val="1"/>
    </w:tblPr>
  </w:style>
  <w:style w:type="table" w:customStyle="1" w:styleId="afffffffffff7">
    <w:basedOn w:val="TableNormal"/>
    <w:tblPr>
      <w:tblStyleRowBandSize w:val="1"/>
      <w:tblStyleColBandSize w:val="1"/>
    </w:tblPr>
  </w:style>
  <w:style w:type="table" w:customStyle="1" w:styleId="afffffffffff8">
    <w:basedOn w:val="TableNormal"/>
    <w:tblPr>
      <w:tblStyleRowBandSize w:val="1"/>
      <w:tblStyleColBandSize w:val="1"/>
    </w:tblPr>
  </w:style>
  <w:style w:type="table" w:customStyle="1" w:styleId="afffffffffff9">
    <w:basedOn w:val="TableNormal"/>
    <w:tblPr>
      <w:tblStyleRowBandSize w:val="1"/>
      <w:tblStyleColBandSize w:val="1"/>
    </w:tblPr>
  </w:style>
  <w:style w:type="table" w:customStyle="1" w:styleId="afffffffffffa">
    <w:basedOn w:val="TableNormal"/>
    <w:tblPr>
      <w:tblStyleRowBandSize w:val="1"/>
      <w:tblStyleColBandSize w:val="1"/>
    </w:tblPr>
  </w:style>
  <w:style w:type="table" w:customStyle="1" w:styleId="afffffffffffb">
    <w:basedOn w:val="TableNormal"/>
    <w:tblPr>
      <w:tblStyleRowBandSize w:val="1"/>
      <w:tblStyleColBandSize w:val="1"/>
    </w:tblPr>
  </w:style>
  <w:style w:type="table" w:customStyle="1" w:styleId="afffffffffffc">
    <w:basedOn w:val="TableNormal"/>
    <w:tblPr>
      <w:tblStyleRowBandSize w:val="1"/>
      <w:tblStyleColBandSize w:val="1"/>
    </w:tblPr>
  </w:style>
  <w:style w:type="table" w:customStyle="1" w:styleId="afffffffffffd">
    <w:basedOn w:val="TableNormal"/>
    <w:tblPr>
      <w:tblStyleRowBandSize w:val="1"/>
      <w:tblStyleColBandSize w:val="1"/>
    </w:tblPr>
  </w:style>
  <w:style w:type="table" w:customStyle="1" w:styleId="afffffffffffe">
    <w:basedOn w:val="TableNormal"/>
    <w:tblPr>
      <w:tblStyleRowBandSize w:val="1"/>
      <w:tblStyleColBandSize w:val="1"/>
    </w:tblPr>
  </w:style>
  <w:style w:type="table" w:customStyle="1" w:styleId="affffffffffff">
    <w:basedOn w:val="TableNormal"/>
    <w:tblPr>
      <w:tblStyleRowBandSize w:val="1"/>
      <w:tblStyleColBandSize w:val="1"/>
    </w:tblPr>
  </w:style>
  <w:style w:type="table" w:customStyle="1" w:styleId="affffffffffff0">
    <w:basedOn w:val="TableNormal"/>
    <w:tblPr>
      <w:tblStyleRowBandSize w:val="1"/>
      <w:tblStyleColBandSize w:val="1"/>
    </w:tblPr>
  </w:style>
  <w:style w:type="table" w:customStyle="1" w:styleId="affffffffffff1">
    <w:basedOn w:val="TableNormal"/>
    <w:tblPr>
      <w:tblStyleRowBandSize w:val="1"/>
      <w:tblStyleColBandSize w:val="1"/>
    </w:tblPr>
  </w:style>
  <w:style w:type="table" w:customStyle="1" w:styleId="affffffffffff2">
    <w:basedOn w:val="TableNormal"/>
    <w:tblPr>
      <w:tblStyleRowBandSize w:val="1"/>
      <w:tblStyleColBandSize w:val="1"/>
    </w:tblPr>
  </w:style>
  <w:style w:type="table" w:customStyle="1" w:styleId="affffffffffff3">
    <w:basedOn w:val="TableNormal"/>
    <w:tblPr>
      <w:tblStyleRowBandSize w:val="1"/>
      <w:tblStyleColBandSize w:val="1"/>
    </w:tblPr>
  </w:style>
  <w:style w:type="table" w:customStyle="1" w:styleId="affffffffffff4">
    <w:basedOn w:val="TableNormal"/>
    <w:tblPr>
      <w:tblStyleRowBandSize w:val="1"/>
      <w:tblStyleColBandSize w:val="1"/>
    </w:tblPr>
  </w:style>
  <w:style w:type="table" w:customStyle="1" w:styleId="affffffffffff5">
    <w:basedOn w:val="TableNormal"/>
    <w:tblPr>
      <w:tblStyleRowBandSize w:val="1"/>
      <w:tblStyleColBandSize w:val="1"/>
    </w:tblPr>
  </w:style>
  <w:style w:type="table" w:customStyle="1" w:styleId="affffffffffff6">
    <w:basedOn w:val="TableNormal"/>
    <w:tblPr>
      <w:tblStyleRowBandSize w:val="1"/>
      <w:tblStyleColBandSize w:val="1"/>
    </w:tblPr>
  </w:style>
  <w:style w:type="table" w:customStyle="1" w:styleId="affffffffffff7">
    <w:basedOn w:val="TableNormal"/>
    <w:tblPr>
      <w:tblStyleRowBandSize w:val="1"/>
      <w:tblStyleColBandSize w:val="1"/>
    </w:tblPr>
  </w:style>
  <w:style w:type="table" w:customStyle="1" w:styleId="affffffffffff8">
    <w:basedOn w:val="TableNormal"/>
    <w:tblPr>
      <w:tblStyleRowBandSize w:val="1"/>
      <w:tblStyleColBandSize w:val="1"/>
    </w:tblPr>
  </w:style>
  <w:style w:type="table" w:customStyle="1" w:styleId="affffffffffff9">
    <w:basedOn w:val="TableNormal"/>
    <w:tblPr>
      <w:tblStyleRowBandSize w:val="1"/>
      <w:tblStyleColBandSize w:val="1"/>
    </w:tblPr>
  </w:style>
  <w:style w:type="table" w:customStyle="1" w:styleId="affffffffffffa">
    <w:basedOn w:val="TableNormal"/>
    <w:tblPr>
      <w:tblStyleRowBandSize w:val="1"/>
      <w:tblStyleColBandSize w:val="1"/>
    </w:tblPr>
  </w:style>
  <w:style w:type="table" w:customStyle="1" w:styleId="affffffffffffb">
    <w:basedOn w:val="TableNormal"/>
    <w:tblPr>
      <w:tblStyleRowBandSize w:val="1"/>
      <w:tblStyleColBandSize w:val="1"/>
    </w:tblPr>
  </w:style>
  <w:style w:type="table" w:customStyle="1" w:styleId="affffffffffffc">
    <w:basedOn w:val="TableNormal"/>
    <w:tblPr>
      <w:tblStyleRowBandSize w:val="1"/>
      <w:tblStyleColBandSize w:val="1"/>
    </w:tblPr>
  </w:style>
  <w:style w:type="table" w:customStyle="1" w:styleId="affffffffffffd">
    <w:basedOn w:val="TableNormal"/>
    <w:tblPr>
      <w:tblStyleRowBandSize w:val="1"/>
      <w:tblStyleColBandSize w:val="1"/>
    </w:tblPr>
  </w:style>
  <w:style w:type="table" w:customStyle="1" w:styleId="affffffffffffe">
    <w:basedOn w:val="TableNormal"/>
    <w:tblPr>
      <w:tblStyleRowBandSize w:val="1"/>
      <w:tblStyleColBandSize w:val="1"/>
    </w:tblPr>
  </w:style>
  <w:style w:type="table" w:customStyle="1" w:styleId="afffffffffffff">
    <w:basedOn w:val="TableNormal"/>
    <w:tblPr>
      <w:tblStyleRowBandSize w:val="1"/>
      <w:tblStyleColBandSize w:val="1"/>
    </w:tblPr>
  </w:style>
  <w:style w:type="table" w:customStyle="1" w:styleId="afffffffffffff0">
    <w:basedOn w:val="TableNormal"/>
    <w:tblPr>
      <w:tblStyleRowBandSize w:val="1"/>
      <w:tblStyleColBandSize w:val="1"/>
    </w:tbl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Pr>
  </w:style>
  <w:style w:type="table" w:customStyle="1" w:styleId="affffffffffffff1">
    <w:basedOn w:val="TableNormal"/>
    <w:tblPr>
      <w:tblStyleRowBandSize w:val="1"/>
      <w:tblStyleColBandSize w:val="1"/>
    </w:tblPr>
  </w:style>
  <w:style w:type="table" w:customStyle="1" w:styleId="affffffffffffff2">
    <w:basedOn w:val="TableNormal"/>
    <w:tblPr>
      <w:tblStyleRowBandSize w:val="1"/>
      <w:tblStyleColBandSize w:val="1"/>
    </w:tblPr>
  </w:style>
  <w:style w:type="table" w:customStyle="1" w:styleId="affffffffffffff3">
    <w:basedOn w:val="TableNormal"/>
    <w:tblPr>
      <w:tblStyleRowBandSize w:val="1"/>
      <w:tblStyleColBandSize w:val="1"/>
    </w:tblPr>
  </w:style>
  <w:style w:type="table" w:customStyle="1" w:styleId="affffffffffffff4">
    <w:basedOn w:val="TableNormal"/>
    <w:tblPr>
      <w:tblStyleRowBandSize w:val="1"/>
      <w:tblStyleColBandSize w:val="1"/>
    </w:tblPr>
  </w:style>
  <w:style w:type="table" w:customStyle="1" w:styleId="affffffffffffff5">
    <w:basedOn w:val="TableNormal"/>
    <w:tblPr>
      <w:tblStyleRowBandSize w:val="1"/>
      <w:tblStyleColBandSize w:val="1"/>
    </w:tblPr>
  </w:style>
  <w:style w:type="table" w:customStyle="1" w:styleId="affffffffffffff6">
    <w:basedOn w:val="TableNormal"/>
    <w:tblPr>
      <w:tblStyleRowBandSize w:val="1"/>
      <w:tblStyleColBandSize w:val="1"/>
    </w:tblPr>
  </w:style>
  <w:style w:type="table" w:customStyle="1" w:styleId="affffffffffffff7">
    <w:basedOn w:val="TableNormal"/>
    <w:tblPr>
      <w:tblStyleRowBandSize w:val="1"/>
      <w:tblStyleColBandSize w:val="1"/>
    </w:tblPr>
  </w:style>
  <w:style w:type="table" w:customStyle="1" w:styleId="affffffffffffff8">
    <w:basedOn w:val="TableNormal"/>
    <w:tblPr>
      <w:tblStyleRowBandSize w:val="1"/>
      <w:tblStyleColBandSize w:val="1"/>
    </w:tblPr>
  </w:style>
  <w:style w:type="table" w:customStyle="1" w:styleId="affffffffffffff9">
    <w:basedOn w:val="TableNormal"/>
    <w:tblPr>
      <w:tblStyleRowBandSize w:val="1"/>
      <w:tblStyleColBandSize w:val="1"/>
    </w:tblPr>
  </w:style>
  <w:style w:type="table" w:customStyle="1" w:styleId="affffffffffffffa">
    <w:basedOn w:val="TableNormal"/>
    <w:tblPr>
      <w:tblStyleRowBandSize w:val="1"/>
      <w:tblStyleColBandSize w:val="1"/>
    </w:tblPr>
  </w:style>
  <w:style w:type="table" w:customStyle="1" w:styleId="affffffffffffffb">
    <w:basedOn w:val="TableNormal"/>
    <w:tblPr>
      <w:tblStyleRowBandSize w:val="1"/>
      <w:tblStyleColBandSize w:val="1"/>
    </w:tblPr>
  </w:style>
  <w:style w:type="table" w:customStyle="1" w:styleId="affffffffffffffc">
    <w:basedOn w:val="TableNormal"/>
    <w:tblPr>
      <w:tblStyleRowBandSize w:val="1"/>
      <w:tblStyleColBandSize w:val="1"/>
    </w:tblPr>
  </w:style>
  <w:style w:type="table" w:customStyle="1" w:styleId="affffffffffffffd">
    <w:basedOn w:val="TableNormal"/>
    <w:tblPr>
      <w:tblStyleRowBandSize w:val="1"/>
      <w:tblStyleColBandSize w:val="1"/>
    </w:tblPr>
  </w:style>
  <w:style w:type="table" w:customStyle="1" w:styleId="affffffffffffffe">
    <w:basedOn w:val="TableNormal"/>
    <w:tblPr>
      <w:tblStyleRowBandSize w:val="1"/>
      <w:tblStyleColBandSize w:val="1"/>
    </w:tblPr>
  </w:style>
  <w:style w:type="table" w:customStyle="1" w:styleId="afffffffffffffff">
    <w:basedOn w:val="TableNormal"/>
    <w:tblPr>
      <w:tblStyleRowBandSize w:val="1"/>
      <w:tblStyleColBandSize w:val="1"/>
    </w:tblPr>
  </w:style>
  <w:style w:type="table" w:customStyle="1" w:styleId="afffffffffffffff0">
    <w:basedOn w:val="TableNormal"/>
    <w:tblPr>
      <w:tblStyleRowBandSize w:val="1"/>
      <w:tblStyleColBandSize w:val="1"/>
    </w:tblPr>
  </w:style>
  <w:style w:type="table" w:customStyle="1" w:styleId="afffffffffffffff1">
    <w:basedOn w:val="TableNormal"/>
    <w:tblPr>
      <w:tblStyleRowBandSize w:val="1"/>
      <w:tblStyleColBandSize w:val="1"/>
    </w:tblPr>
  </w:style>
  <w:style w:type="table" w:customStyle="1" w:styleId="afffffffffffffff2">
    <w:basedOn w:val="TableNormal"/>
    <w:tblPr>
      <w:tblStyleRowBandSize w:val="1"/>
      <w:tblStyleColBandSize w:val="1"/>
    </w:tblPr>
  </w:style>
  <w:style w:type="table" w:customStyle="1" w:styleId="afffffffffffffff3">
    <w:basedOn w:val="TableNormal"/>
    <w:tblPr>
      <w:tblStyleRowBandSize w:val="1"/>
      <w:tblStyleColBandSize w:val="1"/>
    </w:tblPr>
  </w:style>
  <w:style w:type="table" w:customStyle="1" w:styleId="afffffffffffffff4">
    <w:basedOn w:val="TableNormal"/>
    <w:tblPr>
      <w:tblStyleRowBandSize w:val="1"/>
      <w:tblStyleColBandSize w:val="1"/>
    </w:tblPr>
  </w:style>
  <w:style w:type="table" w:customStyle="1" w:styleId="afffffffffffffff5">
    <w:basedOn w:val="TableNormal"/>
    <w:tblPr>
      <w:tblStyleRowBandSize w:val="1"/>
      <w:tblStyleColBandSize w:val="1"/>
    </w:tblPr>
  </w:style>
  <w:style w:type="table" w:customStyle="1" w:styleId="afffffffffffffff6">
    <w:basedOn w:val="TableNormal"/>
    <w:tblPr>
      <w:tblStyleRowBandSize w:val="1"/>
      <w:tblStyleColBandSize w:val="1"/>
    </w:tblPr>
  </w:style>
  <w:style w:type="table" w:customStyle="1" w:styleId="afffffffffffffff7">
    <w:basedOn w:val="TableNormal"/>
    <w:tblPr>
      <w:tblStyleRowBandSize w:val="1"/>
      <w:tblStyleColBandSize w:val="1"/>
    </w:tblPr>
  </w:style>
  <w:style w:type="table" w:customStyle="1" w:styleId="afffffffffffffff8">
    <w:basedOn w:val="TableNormal"/>
    <w:tblPr>
      <w:tblStyleRowBandSize w:val="1"/>
      <w:tblStyleColBandSize w:val="1"/>
    </w:tblPr>
  </w:style>
  <w:style w:type="table" w:customStyle="1" w:styleId="afffffffffffffff9">
    <w:basedOn w:val="TableNormal"/>
    <w:tblPr>
      <w:tblStyleRowBandSize w:val="1"/>
      <w:tblStyleColBandSize w:val="1"/>
    </w:tblPr>
  </w:style>
  <w:style w:type="table" w:customStyle="1" w:styleId="afffffffffffffffa">
    <w:basedOn w:val="TableNormal"/>
    <w:tblPr>
      <w:tblStyleRowBandSize w:val="1"/>
      <w:tblStyleColBandSize w:val="1"/>
    </w:tblPr>
  </w:style>
  <w:style w:type="table" w:customStyle="1" w:styleId="afffffffffffffffb">
    <w:basedOn w:val="TableNormal"/>
    <w:tblPr>
      <w:tblStyleRowBandSize w:val="1"/>
      <w:tblStyleColBandSize w:val="1"/>
    </w:tblPr>
  </w:style>
  <w:style w:type="table" w:customStyle="1" w:styleId="afffffffffffffffc">
    <w:basedOn w:val="TableNormal"/>
    <w:tblPr>
      <w:tblStyleRowBandSize w:val="1"/>
      <w:tblStyleColBandSize w:val="1"/>
    </w:tblPr>
  </w:style>
  <w:style w:type="table" w:customStyle="1" w:styleId="afffffffffffffffd">
    <w:basedOn w:val="TableNormal"/>
    <w:tblPr>
      <w:tblStyleRowBandSize w:val="1"/>
      <w:tblStyleColBandSize w:val="1"/>
    </w:tblPr>
  </w:style>
  <w:style w:type="table" w:customStyle="1" w:styleId="afffffffffffffffe">
    <w:basedOn w:val="TableNormal"/>
    <w:tblPr>
      <w:tblStyleRowBandSize w:val="1"/>
      <w:tblStyleColBandSize w:val="1"/>
    </w:tblPr>
  </w:style>
  <w:style w:type="table" w:customStyle="1" w:styleId="affffffffffffffff">
    <w:basedOn w:val="TableNormal"/>
    <w:tblPr>
      <w:tblStyleRowBandSize w:val="1"/>
      <w:tblStyleColBandSize w:val="1"/>
    </w:tblPr>
  </w:style>
  <w:style w:type="table" w:customStyle="1" w:styleId="affffffffffffffff0">
    <w:basedOn w:val="TableNormal"/>
    <w:tblPr>
      <w:tblStyleRowBandSize w:val="1"/>
      <w:tblStyleColBandSize w:val="1"/>
    </w:tblPr>
  </w:style>
  <w:style w:type="table" w:customStyle="1" w:styleId="affffffffffffffff1">
    <w:basedOn w:val="TableNormal"/>
    <w:tblPr>
      <w:tblStyleRowBandSize w:val="1"/>
      <w:tblStyleColBandSize w:val="1"/>
    </w:tblPr>
  </w:style>
  <w:style w:type="table" w:customStyle="1" w:styleId="affffffffffffffff2">
    <w:basedOn w:val="TableNormal"/>
    <w:tblPr>
      <w:tblStyleRowBandSize w:val="1"/>
      <w:tblStyleColBandSize w:val="1"/>
    </w:tblPr>
  </w:style>
  <w:style w:type="table" w:customStyle="1" w:styleId="affffffffffffffff3">
    <w:basedOn w:val="TableNormal"/>
    <w:tblPr>
      <w:tblStyleRowBandSize w:val="1"/>
      <w:tblStyleColBandSize w:val="1"/>
    </w:tblPr>
  </w:style>
  <w:style w:type="table" w:customStyle="1" w:styleId="affffffffffffffff4">
    <w:basedOn w:val="TableNormal"/>
    <w:tblPr>
      <w:tblStyleRowBandSize w:val="1"/>
      <w:tblStyleColBandSize w:val="1"/>
    </w:tblPr>
  </w:style>
  <w:style w:type="table" w:customStyle="1" w:styleId="affffffffffffffff5">
    <w:basedOn w:val="TableNormal"/>
    <w:tblPr>
      <w:tblStyleRowBandSize w:val="1"/>
      <w:tblStyleColBandSize w:val="1"/>
    </w:tblPr>
  </w:style>
  <w:style w:type="table" w:customStyle="1" w:styleId="affffffffffffffff6">
    <w:basedOn w:val="TableNormal"/>
    <w:tblPr>
      <w:tblStyleRowBandSize w:val="1"/>
      <w:tblStyleColBandSize w:val="1"/>
    </w:tblPr>
  </w:style>
  <w:style w:type="table" w:customStyle="1" w:styleId="affffffffffffffff7">
    <w:basedOn w:val="TableNormal"/>
    <w:tblPr>
      <w:tblStyleRowBandSize w:val="1"/>
      <w:tblStyleColBandSize w:val="1"/>
    </w:tblPr>
  </w:style>
  <w:style w:type="table" w:customStyle="1" w:styleId="affffffffffffffff8">
    <w:basedOn w:val="TableNormal"/>
    <w:tblPr>
      <w:tblStyleRowBandSize w:val="1"/>
      <w:tblStyleColBandSize w:val="1"/>
    </w:tblPr>
  </w:style>
  <w:style w:type="table" w:customStyle="1" w:styleId="affffffffffffffff9">
    <w:basedOn w:val="TableNormal"/>
    <w:tblPr>
      <w:tblStyleRowBandSize w:val="1"/>
      <w:tblStyleColBandSize w:val="1"/>
    </w:tblPr>
  </w:style>
  <w:style w:type="table" w:customStyle="1" w:styleId="affffffffffffffffa">
    <w:basedOn w:val="TableNormal"/>
    <w:tblPr>
      <w:tblStyleRowBandSize w:val="1"/>
      <w:tblStyleColBandSize w:val="1"/>
    </w:tblPr>
  </w:style>
  <w:style w:type="table" w:customStyle="1" w:styleId="affffffffffffffffb">
    <w:basedOn w:val="TableNormal"/>
    <w:tblPr>
      <w:tblStyleRowBandSize w:val="1"/>
      <w:tblStyleColBandSize w:val="1"/>
    </w:tblPr>
  </w:style>
  <w:style w:type="table" w:customStyle="1" w:styleId="affffffffffffffffc">
    <w:basedOn w:val="TableNormal"/>
    <w:tblPr>
      <w:tblStyleRowBandSize w:val="1"/>
      <w:tblStyleColBandSize w:val="1"/>
    </w:tblPr>
  </w:style>
  <w:style w:type="table" w:customStyle="1" w:styleId="affffffffffffffffd">
    <w:basedOn w:val="TableNormal"/>
    <w:tblPr>
      <w:tblStyleRowBandSize w:val="1"/>
      <w:tblStyleColBandSize w:val="1"/>
    </w:tblPr>
  </w:style>
  <w:style w:type="table" w:customStyle="1" w:styleId="affffffffffffffffe">
    <w:basedOn w:val="TableNormal"/>
    <w:tblPr>
      <w:tblStyleRowBandSize w:val="1"/>
      <w:tblStyleColBandSize w:val="1"/>
    </w:tblPr>
  </w:style>
  <w:style w:type="table" w:customStyle="1" w:styleId="afffffffffffffffff">
    <w:basedOn w:val="TableNormal"/>
    <w:tblPr>
      <w:tblStyleRowBandSize w:val="1"/>
      <w:tblStyleColBandSize w:val="1"/>
    </w:tblPr>
  </w:style>
  <w:style w:type="table" w:customStyle="1" w:styleId="afffffffffffffffff0">
    <w:basedOn w:val="TableNormal"/>
    <w:tblPr>
      <w:tblStyleRowBandSize w:val="1"/>
      <w:tblStyleColBandSize w:val="1"/>
    </w:tblPr>
  </w:style>
  <w:style w:type="table" w:customStyle="1" w:styleId="afffffffffffffffff1">
    <w:basedOn w:val="TableNormal"/>
    <w:tblPr>
      <w:tblStyleRowBandSize w:val="1"/>
      <w:tblStyleColBandSize w:val="1"/>
    </w:tblPr>
  </w:style>
  <w:style w:type="table" w:customStyle="1" w:styleId="afffffffffffffffff2">
    <w:basedOn w:val="TableNormal"/>
    <w:tblPr>
      <w:tblStyleRowBandSize w:val="1"/>
      <w:tblStyleColBandSize w:val="1"/>
    </w:tblPr>
  </w:style>
  <w:style w:type="table" w:customStyle="1" w:styleId="afffffffffffffffff3">
    <w:basedOn w:val="TableNormal"/>
    <w:tblPr>
      <w:tblStyleRowBandSize w:val="1"/>
      <w:tblStyleColBandSize w:val="1"/>
    </w:tblPr>
  </w:style>
  <w:style w:type="table" w:customStyle="1" w:styleId="afffffffffffffffff4">
    <w:basedOn w:val="TableNormal"/>
    <w:tblPr>
      <w:tblStyleRowBandSize w:val="1"/>
      <w:tblStyleColBandSize w:val="1"/>
    </w:tblPr>
  </w:style>
  <w:style w:type="table" w:customStyle="1" w:styleId="afffffffffffffffff5">
    <w:basedOn w:val="TableNormal"/>
    <w:tblPr>
      <w:tblStyleRowBandSize w:val="1"/>
      <w:tblStyleColBandSize w:val="1"/>
    </w:tblPr>
  </w:style>
  <w:style w:type="table" w:customStyle="1" w:styleId="afffffffffffffffff6">
    <w:basedOn w:val="TableNormal"/>
    <w:tblPr>
      <w:tblStyleRowBandSize w:val="1"/>
      <w:tblStyleColBandSize w:val="1"/>
    </w:tblPr>
  </w:style>
  <w:style w:type="table" w:customStyle="1" w:styleId="afffffffffffffffff7">
    <w:basedOn w:val="TableNormal"/>
    <w:tblPr>
      <w:tblStyleRowBandSize w:val="1"/>
      <w:tblStyleColBandSize w:val="1"/>
    </w:tblPr>
  </w:style>
  <w:style w:type="table" w:customStyle="1" w:styleId="afffffffffffffffff8">
    <w:basedOn w:val="TableNormal"/>
    <w:tblPr>
      <w:tblStyleRowBandSize w:val="1"/>
      <w:tblStyleColBandSize w:val="1"/>
    </w:tblPr>
  </w:style>
  <w:style w:type="table" w:customStyle="1" w:styleId="afffffffffffffffff9">
    <w:basedOn w:val="TableNormal"/>
    <w:tblPr>
      <w:tblStyleRowBandSize w:val="1"/>
      <w:tblStyleColBandSize w:val="1"/>
    </w:tblPr>
  </w:style>
  <w:style w:type="table" w:customStyle="1" w:styleId="afffffffffffffffffa">
    <w:basedOn w:val="TableNormal"/>
    <w:tblPr>
      <w:tblStyleRowBandSize w:val="1"/>
      <w:tblStyleColBandSize w:val="1"/>
    </w:tblPr>
  </w:style>
  <w:style w:type="table" w:customStyle="1" w:styleId="afffffffffffffffffb">
    <w:basedOn w:val="TableNormal"/>
    <w:tblPr>
      <w:tblStyleRowBandSize w:val="1"/>
      <w:tblStyleColBandSize w:val="1"/>
    </w:tblPr>
  </w:style>
  <w:style w:type="table" w:customStyle="1" w:styleId="afffffffffffffffffc">
    <w:basedOn w:val="TableNormal"/>
    <w:tblPr>
      <w:tblStyleRowBandSize w:val="1"/>
      <w:tblStyleColBandSize w:val="1"/>
    </w:tblPr>
  </w:style>
  <w:style w:type="table" w:customStyle="1" w:styleId="afffffffffffffffffd">
    <w:basedOn w:val="TableNormal"/>
    <w:tblPr>
      <w:tblStyleRowBandSize w:val="1"/>
      <w:tblStyleColBandSize w:val="1"/>
    </w:tblPr>
  </w:style>
  <w:style w:type="table" w:customStyle="1" w:styleId="afffffffffffffffffe">
    <w:basedOn w:val="TableNormal"/>
    <w:tblPr>
      <w:tblStyleRowBandSize w:val="1"/>
      <w:tblStyleColBandSize w:val="1"/>
    </w:tblPr>
  </w:style>
  <w:style w:type="table" w:customStyle="1" w:styleId="affffffffffffffffff">
    <w:basedOn w:val="TableNormal"/>
    <w:tblPr>
      <w:tblStyleRowBandSize w:val="1"/>
      <w:tblStyleColBandSize w:val="1"/>
    </w:tblPr>
  </w:style>
  <w:style w:type="table" w:customStyle="1" w:styleId="affffffffffffffffff0">
    <w:basedOn w:val="TableNormal"/>
    <w:tblPr>
      <w:tblStyleRowBandSize w:val="1"/>
      <w:tblStyleColBandSize w:val="1"/>
    </w:tblPr>
  </w:style>
  <w:style w:type="table" w:customStyle="1" w:styleId="affffffffffffffffff1">
    <w:basedOn w:val="TableNormal"/>
    <w:tblPr>
      <w:tblStyleRowBandSize w:val="1"/>
      <w:tblStyleColBandSize w:val="1"/>
    </w:tblPr>
  </w:style>
  <w:style w:type="table" w:customStyle="1" w:styleId="affffffffffffffffff2">
    <w:basedOn w:val="TableNormal"/>
    <w:tblPr>
      <w:tblStyleRowBandSize w:val="1"/>
      <w:tblStyleColBandSize w:val="1"/>
    </w:tblPr>
  </w:style>
  <w:style w:type="table" w:customStyle="1" w:styleId="affffffffffffffffff3">
    <w:basedOn w:val="TableNormal"/>
    <w:tblPr>
      <w:tblStyleRowBandSize w:val="1"/>
      <w:tblStyleColBandSize w:val="1"/>
    </w:tblPr>
  </w:style>
  <w:style w:type="table" w:customStyle="1" w:styleId="affffffffffffffffff4">
    <w:basedOn w:val="TableNormal"/>
    <w:tblPr>
      <w:tblStyleRowBandSize w:val="1"/>
      <w:tblStyleColBandSize w:val="1"/>
    </w:tblPr>
  </w:style>
  <w:style w:type="table" w:customStyle="1" w:styleId="affffffffffffffffff5">
    <w:basedOn w:val="TableNormal"/>
    <w:tblPr>
      <w:tblStyleRowBandSize w:val="1"/>
      <w:tblStyleColBandSize w:val="1"/>
    </w:tblPr>
  </w:style>
  <w:style w:type="table" w:customStyle="1" w:styleId="affffffffffffffffff6">
    <w:basedOn w:val="TableNormal"/>
    <w:tblPr>
      <w:tblStyleRowBandSize w:val="1"/>
      <w:tblStyleColBandSize w:val="1"/>
    </w:tblPr>
  </w:style>
  <w:style w:type="table" w:customStyle="1" w:styleId="affffffffffffffffff7">
    <w:basedOn w:val="TableNormal"/>
    <w:tblPr>
      <w:tblStyleRowBandSize w:val="1"/>
      <w:tblStyleColBandSize w:val="1"/>
    </w:tblPr>
  </w:style>
  <w:style w:type="table" w:customStyle="1" w:styleId="affffffffffffffffff8">
    <w:basedOn w:val="TableNormal"/>
    <w:tblPr>
      <w:tblStyleRowBandSize w:val="1"/>
      <w:tblStyleColBandSize w:val="1"/>
    </w:tblPr>
  </w:style>
  <w:style w:type="table" w:customStyle="1" w:styleId="affffffffffffffffff9">
    <w:basedOn w:val="TableNormal"/>
    <w:tblPr>
      <w:tblStyleRowBandSize w:val="1"/>
      <w:tblStyleColBandSize w:val="1"/>
    </w:tblPr>
  </w:style>
  <w:style w:type="table" w:customStyle="1" w:styleId="affffffffffffffffffa">
    <w:basedOn w:val="TableNormal"/>
    <w:tblPr>
      <w:tblStyleRowBandSize w:val="1"/>
      <w:tblStyleColBandSize w:val="1"/>
    </w:tblPr>
  </w:style>
  <w:style w:type="table" w:customStyle="1" w:styleId="affffffffffffffffffb">
    <w:basedOn w:val="TableNormal"/>
    <w:tblPr>
      <w:tblStyleRowBandSize w:val="1"/>
      <w:tblStyleColBandSize w:val="1"/>
    </w:tblPr>
  </w:style>
  <w:style w:type="table" w:customStyle="1" w:styleId="affffffffffffffffffc">
    <w:basedOn w:val="TableNormal"/>
    <w:tblPr>
      <w:tblStyleRowBandSize w:val="1"/>
      <w:tblStyleColBandSize w:val="1"/>
    </w:tblPr>
  </w:style>
  <w:style w:type="table" w:customStyle="1" w:styleId="affffffffffffffffffd">
    <w:basedOn w:val="TableNormal"/>
    <w:tblPr>
      <w:tblStyleRowBandSize w:val="1"/>
      <w:tblStyleColBandSize w:val="1"/>
    </w:tblPr>
  </w:style>
  <w:style w:type="table" w:customStyle="1" w:styleId="affffffffffffffffffe">
    <w:basedOn w:val="TableNormal"/>
    <w:tblPr>
      <w:tblStyleRowBandSize w:val="1"/>
      <w:tblStyleColBandSize w:val="1"/>
    </w:tblPr>
  </w:style>
  <w:style w:type="table" w:customStyle="1" w:styleId="afffffffffffffffffff">
    <w:basedOn w:val="TableNormal"/>
    <w:tblPr>
      <w:tblStyleRowBandSize w:val="1"/>
      <w:tblStyleColBandSize w:val="1"/>
    </w:tblPr>
  </w:style>
  <w:style w:type="table" w:customStyle="1" w:styleId="afffffffffffffffffff0">
    <w:basedOn w:val="TableNormal"/>
    <w:tblPr>
      <w:tblStyleRowBandSize w:val="1"/>
      <w:tblStyleColBandSize w:val="1"/>
    </w:tblPr>
  </w:style>
  <w:style w:type="table" w:customStyle="1" w:styleId="afffffffffffffffffff1">
    <w:basedOn w:val="TableNormal"/>
    <w:tblPr>
      <w:tblStyleRowBandSize w:val="1"/>
      <w:tblStyleColBandSize w:val="1"/>
    </w:tblPr>
  </w:style>
  <w:style w:type="table" w:customStyle="1" w:styleId="afffffffffffffffffff2">
    <w:basedOn w:val="TableNormal"/>
    <w:tblPr>
      <w:tblStyleRowBandSize w:val="1"/>
      <w:tblStyleColBandSize w:val="1"/>
    </w:tblPr>
  </w:style>
  <w:style w:type="table" w:customStyle="1" w:styleId="afffffffffffffffffff3">
    <w:basedOn w:val="TableNormal"/>
    <w:tblPr>
      <w:tblStyleRowBandSize w:val="1"/>
      <w:tblStyleColBandSize w:val="1"/>
    </w:tblPr>
  </w:style>
  <w:style w:type="table" w:customStyle="1" w:styleId="afffffffffffffffffff4">
    <w:basedOn w:val="TableNormal"/>
    <w:tblPr>
      <w:tblStyleRowBandSize w:val="1"/>
      <w:tblStyleColBandSize w:val="1"/>
    </w:tblPr>
  </w:style>
  <w:style w:type="table" w:customStyle="1" w:styleId="afffffffffffffffffff5">
    <w:basedOn w:val="TableNormal"/>
    <w:tblPr>
      <w:tblStyleRowBandSize w:val="1"/>
      <w:tblStyleColBandSize w:val="1"/>
    </w:tblPr>
  </w:style>
  <w:style w:type="table" w:customStyle="1" w:styleId="afffffffffffffffffff6">
    <w:basedOn w:val="TableNormal"/>
    <w:tblPr>
      <w:tblStyleRowBandSize w:val="1"/>
      <w:tblStyleColBandSize w:val="1"/>
    </w:tblPr>
  </w:style>
  <w:style w:type="table" w:customStyle="1" w:styleId="afffffffffffffffffff7">
    <w:basedOn w:val="TableNormal"/>
    <w:tblPr>
      <w:tblStyleRowBandSize w:val="1"/>
      <w:tblStyleColBandSize w:val="1"/>
    </w:tblPr>
  </w:style>
  <w:style w:type="table" w:customStyle="1" w:styleId="afffffffffffffffffff8">
    <w:basedOn w:val="TableNormal"/>
    <w:tblPr>
      <w:tblStyleRowBandSize w:val="1"/>
      <w:tblStyleColBandSize w:val="1"/>
    </w:tblPr>
  </w:style>
  <w:style w:type="table" w:customStyle="1" w:styleId="afffffffffffffffffff9">
    <w:basedOn w:val="TableNormal"/>
    <w:tblPr>
      <w:tblStyleRowBandSize w:val="1"/>
      <w:tblStyleColBandSize w:val="1"/>
    </w:tblPr>
  </w:style>
  <w:style w:type="table" w:customStyle="1" w:styleId="afffffffffffffffffffa">
    <w:basedOn w:val="TableNormal"/>
    <w:tblPr>
      <w:tblStyleRowBandSize w:val="1"/>
      <w:tblStyleColBandSize w:val="1"/>
    </w:tblPr>
  </w:style>
  <w:style w:type="table" w:customStyle="1" w:styleId="afffffffffffffffffffb">
    <w:basedOn w:val="TableNormal"/>
    <w:tblPr>
      <w:tblStyleRowBandSize w:val="1"/>
      <w:tblStyleColBandSize w:val="1"/>
    </w:tblPr>
  </w:style>
  <w:style w:type="table" w:customStyle="1" w:styleId="afffffffffffffffffffc">
    <w:basedOn w:val="TableNormal"/>
    <w:tblPr>
      <w:tblStyleRowBandSize w:val="1"/>
      <w:tblStyleColBandSize w:val="1"/>
    </w:tblPr>
  </w:style>
  <w:style w:type="table" w:customStyle="1" w:styleId="afffffffffffffffffffd">
    <w:basedOn w:val="TableNormal"/>
    <w:tblPr>
      <w:tblStyleRowBandSize w:val="1"/>
      <w:tblStyleColBandSize w:val="1"/>
    </w:tblPr>
  </w:style>
  <w:style w:type="table" w:customStyle="1" w:styleId="afffffffffffffffffffe">
    <w:basedOn w:val="TableNormal"/>
    <w:tblPr>
      <w:tblStyleRowBandSize w:val="1"/>
      <w:tblStyleColBandSize w:val="1"/>
    </w:tblPr>
  </w:style>
  <w:style w:type="table" w:customStyle="1" w:styleId="affffffffffffffffffff">
    <w:basedOn w:val="TableNormal"/>
    <w:tblPr>
      <w:tblStyleRowBandSize w:val="1"/>
      <w:tblStyleColBandSize w:val="1"/>
    </w:tblPr>
  </w:style>
  <w:style w:type="table" w:customStyle="1" w:styleId="affffffffffffffffffff0">
    <w:basedOn w:val="TableNormal"/>
    <w:tblPr>
      <w:tblStyleRowBandSize w:val="1"/>
      <w:tblStyleColBandSize w:val="1"/>
    </w:tblPr>
  </w:style>
  <w:style w:type="table" w:customStyle="1" w:styleId="affffffffffffffffffff1">
    <w:basedOn w:val="TableNormal"/>
    <w:tblPr>
      <w:tblStyleRowBandSize w:val="1"/>
      <w:tblStyleColBandSize w:val="1"/>
    </w:tblPr>
  </w:style>
  <w:style w:type="table" w:customStyle="1" w:styleId="affffffffffffffffffff2">
    <w:basedOn w:val="TableNormal"/>
    <w:tblPr>
      <w:tblStyleRowBandSize w:val="1"/>
      <w:tblStyleColBandSize w:val="1"/>
    </w:tblPr>
  </w:style>
  <w:style w:type="table" w:customStyle="1" w:styleId="affffffffffffffffffff3">
    <w:basedOn w:val="TableNormal"/>
    <w:tblPr>
      <w:tblStyleRowBandSize w:val="1"/>
      <w:tblStyleColBandSize w:val="1"/>
    </w:tblPr>
  </w:style>
  <w:style w:type="table" w:customStyle="1" w:styleId="affffffffffffffffffff4">
    <w:basedOn w:val="TableNormal"/>
    <w:tblPr>
      <w:tblStyleRowBandSize w:val="1"/>
      <w:tblStyleColBandSize w:val="1"/>
    </w:tblPr>
  </w:style>
  <w:style w:type="table" w:customStyle="1" w:styleId="affffffffffffffffffff5">
    <w:basedOn w:val="TableNormal"/>
    <w:tblPr>
      <w:tblStyleRowBandSize w:val="1"/>
      <w:tblStyleColBandSize w:val="1"/>
    </w:tblPr>
  </w:style>
  <w:style w:type="table" w:customStyle="1" w:styleId="affffffffffffffffffff6">
    <w:basedOn w:val="TableNormal"/>
    <w:tblPr>
      <w:tblStyleRowBandSize w:val="1"/>
      <w:tblStyleColBandSize w:val="1"/>
    </w:tblPr>
  </w:style>
  <w:style w:type="table" w:customStyle="1" w:styleId="affffffffffffffffffff7">
    <w:basedOn w:val="TableNormal"/>
    <w:tblPr>
      <w:tblStyleRowBandSize w:val="1"/>
      <w:tblStyleColBandSize w:val="1"/>
    </w:tblPr>
  </w:style>
  <w:style w:type="table" w:customStyle="1" w:styleId="affffffffffffffffffff8">
    <w:basedOn w:val="TableNormal"/>
    <w:tblPr>
      <w:tblStyleRowBandSize w:val="1"/>
      <w:tblStyleColBandSize w:val="1"/>
    </w:tblPr>
  </w:style>
  <w:style w:type="table" w:customStyle="1" w:styleId="affffffffffffffffffff9">
    <w:basedOn w:val="TableNormal"/>
    <w:tblPr>
      <w:tblStyleRowBandSize w:val="1"/>
      <w:tblStyleColBandSize w:val="1"/>
    </w:tblPr>
  </w:style>
  <w:style w:type="table" w:customStyle="1" w:styleId="affffffffffffffffffffa">
    <w:basedOn w:val="TableNormal"/>
    <w:tblPr>
      <w:tblStyleRowBandSize w:val="1"/>
      <w:tblStyleColBandSize w:val="1"/>
    </w:tblPr>
  </w:style>
  <w:style w:type="table" w:customStyle="1" w:styleId="affffffffffffffffffffb">
    <w:basedOn w:val="TableNormal"/>
    <w:tblPr>
      <w:tblStyleRowBandSize w:val="1"/>
      <w:tblStyleColBandSize w:val="1"/>
    </w:tblPr>
  </w:style>
  <w:style w:type="table" w:customStyle="1" w:styleId="affffffffffffffffffffc">
    <w:basedOn w:val="TableNormal"/>
    <w:tblPr>
      <w:tblStyleRowBandSize w:val="1"/>
      <w:tblStyleColBandSize w:val="1"/>
    </w:tblPr>
  </w:style>
  <w:style w:type="table" w:customStyle="1" w:styleId="affffffffffffffffffffd">
    <w:basedOn w:val="TableNormal"/>
    <w:tblPr>
      <w:tblStyleRowBandSize w:val="1"/>
      <w:tblStyleColBandSize w:val="1"/>
    </w:tblPr>
  </w:style>
  <w:style w:type="table" w:customStyle="1" w:styleId="affffffffffffffffffffe">
    <w:basedOn w:val="TableNormal"/>
    <w:tblPr>
      <w:tblStyleRowBandSize w:val="1"/>
      <w:tblStyleColBandSize w:val="1"/>
    </w:tblPr>
  </w:style>
  <w:style w:type="table" w:customStyle="1" w:styleId="afffffffffffffffffffff">
    <w:basedOn w:val="TableNormal"/>
    <w:tblPr>
      <w:tblStyleRowBandSize w:val="1"/>
      <w:tblStyleColBandSize w:val="1"/>
    </w:tblPr>
  </w:style>
  <w:style w:type="table" w:customStyle="1" w:styleId="afffffffffffffffffffff0">
    <w:basedOn w:val="TableNormal"/>
    <w:tblPr>
      <w:tblStyleRowBandSize w:val="1"/>
      <w:tblStyleColBandSize w:val="1"/>
    </w:tblPr>
  </w:style>
  <w:style w:type="table" w:customStyle="1" w:styleId="afffffffffffffffffffff1">
    <w:basedOn w:val="TableNormal"/>
    <w:tblPr>
      <w:tblStyleRowBandSize w:val="1"/>
      <w:tblStyleColBandSize w:val="1"/>
    </w:tblPr>
  </w:style>
  <w:style w:type="table" w:customStyle="1" w:styleId="afffffffffffffffffffff2">
    <w:basedOn w:val="TableNormal"/>
    <w:tblPr>
      <w:tblStyleRowBandSize w:val="1"/>
      <w:tblStyleColBandSize w:val="1"/>
    </w:tblPr>
  </w:style>
  <w:style w:type="table" w:customStyle="1" w:styleId="afffffffffffffffffffff3">
    <w:basedOn w:val="TableNormal"/>
    <w:tblPr>
      <w:tblStyleRowBandSize w:val="1"/>
      <w:tblStyleColBandSize w:val="1"/>
    </w:tblPr>
  </w:style>
  <w:style w:type="table" w:customStyle="1" w:styleId="afffffffffffffffffffff4">
    <w:basedOn w:val="TableNormal"/>
    <w:tblPr>
      <w:tblStyleRowBandSize w:val="1"/>
      <w:tblStyleColBandSize w:val="1"/>
    </w:tblPr>
  </w:style>
  <w:style w:type="table" w:customStyle="1" w:styleId="afffffffffffffffffffff5">
    <w:basedOn w:val="TableNormal"/>
    <w:tblPr>
      <w:tblStyleRowBandSize w:val="1"/>
      <w:tblStyleColBandSize w:val="1"/>
    </w:tblPr>
  </w:style>
  <w:style w:type="table" w:customStyle="1" w:styleId="afffffffffffffffffffff6">
    <w:basedOn w:val="TableNormal"/>
    <w:tblPr>
      <w:tblStyleRowBandSize w:val="1"/>
      <w:tblStyleColBandSize w:val="1"/>
    </w:tblPr>
  </w:style>
  <w:style w:type="table" w:customStyle="1" w:styleId="afffffffffffffffffffff7">
    <w:basedOn w:val="TableNormal"/>
    <w:tblPr>
      <w:tblStyleRowBandSize w:val="1"/>
      <w:tblStyleColBandSize w:val="1"/>
    </w:tblPr>
  </w:style>
  <w:style w:type="table" w:customStyle="1" w:styleId="afffffffffffffffffffff8">
    <w:basedOn w:val="TableNormal"/>
    <w:tblPr>
      <w:tblStyleRowBandSize w:val="1"/>
      <w:tblStyleColBandSize w:val="1"/>
    </w:tblPr>
  </w:style>
  <w:style w:type="table" w:customStyle="1" w:styleId="afffffffffffffffffffff9">
    <w:basedOn w:val="TableNormal"/>
    <w:tblPr>
      <w:tblStyleRowBandSize w:val="1"/>
      <w:tblStyleColBandSize w:val="1"/>
    </w:tblPr>
  </w:style>
  <w:style w:type="table" w:customStyle="1" w:styleId="afffffffffffffffffffffa">
    <w:basedOn w:val="TableNormal"/>
    <w:tblPr>
      <w:tblStyleRowBandSize w:val="1"/>
      <w:tblStyleColBandSize w:val="1"/>
    </w:tblPr>
  </w:style>
  <w:style w:type="table" w:customStyle="1" w:styleId="afffffffffffffffffffffb">
    <w:basedOn w:val="TableNormal"/>
    <w:tblPr>
      <w:tblStyleRowBandSize w:val="1"/>
      <w:tblStyleColBandSize w:val="1"/>
    </w:tblPr>
  </w:style>
  <w:style w:type="table" w:customStyle="1" w:styleId="afffffffffffffffffffffc">
    <w:basedOn w:val="TableNormal"/>
    <w:tblPr>
      <w:tblStyleRowBandSize w:val="1"/>
      <w:tblStyleColBandSize w:val="1"/>
    </w:tblPr>
  </w:style>
  <w:style w:type="table" w:customStyle="1" w:styleId="afffffffffffffffffffffd">
    <w:basedOn w:val="TableNormal"/>
    <w:tblPr>
      <w:tblStyleRowBandSize w:val="1"/>
      <w:tblStyleColBandSize w:val="1"/>
    </w:tblPr>
  </w:style>
  <w:style w:type="table" w:customStyle="1" w:styleId="afffffffffffffffffffffe">
    <w:basedOn w:val="TableNormal"/>
    <w:tblPr>
      <w:tblStyleRowBandSize w:val="1"/>
      <w:tblStyleColBandSize w:val="1"/>
    </w:tblPr>
  </w:style>
  <w:style w:type="table" w:customStyle="1" w:styleId="affffffffffffffffffffff">
    <w:basedOn w:val="TableNormal"/>
    <w:tblPr>
      <w:tblStyleRowBandSize w:val="1"/>
      <w:tblStyleColBandSize w:val="1"/>
    </w:tblPr>
  </w:style>
  <w:style w:type="table" w:customStyle="1" w:styleId="affffffffffffffffffffff0">
    <w:basedOn w:val="TableNormal"/>
    <w:tblPr>
      <w:tblStyleRowBandSize w:val="1"/>
      <w:tblStyleColBandSize w:val="1"/>
    </w:tblPr>
  </w:style>
  <w:style w:type="table" w:customStyle="1" w:styleId="affffffffffffffffffffff1">
    <w:basedOn w:val="TableNormal"/>
    <w:tblPr>
      <w:tblStyleRowBandSize w:val="1"/>
      <w:tblStyleColBandSize w:val="1"/>
    </w:tblPr>
  </w:style>
  <w:style w:type="table" w:customStyle="1" w:styleId="affffffffffffffffffffff2">
    <w:basedOn w:val="TableNormal"/>
    <w:tblPr>
      <w:tblStyleRowBandSize w:val="1"/>
      <w:tblStyleColBandSize w:val="1"/>
    </w:tblPr>
  </w:style>
  <w:style w:type="table" w:customStyle="1" w:styleId="affffffffffffffffffffff3">
    <w:basedOn w:val="TableNormal"/>
    <w:tblPr>
      <w:tblStyleRowBandSize w:val="1"/>
      <w:tblStyleColBandSize w:val="1"/>
    </w:tblPr>
  </w:style>
  <w:style w:type="table" w:customStyle="1" w:styleId="affffffffffffffffffffff4">
    <w:basedOn w:val="TableNormal"/>
    <w:tblPr>
      <w:tblStyleRowBandSize w:val="1"/>
      <w:tblStyleColBandSize w:val="1"/>
    </w:tblPr>
  </w:style>
  <w:style w:type="table" w:customStyle="1" w:styleId="affffffffffffffffffffff5">
    <w:basedOn w:val="TableNormal"/>
    <w:tblPr>
      <w:tblStyleRowBandSize w:val="1"/>
      <w:tblStyleColBandSize w:val="1"/>
    </w:tblPr>
  </w:style>
  <w:style w:type="table" w:customStyle="1" w:styleId="affffffffffffffffffffff6">
    <w:basedOn w:val="TableNormal"/>
    <w:tblPr>
      <w:tblStyleRowBandSize w:val="1"/>
      <w:tblStyleColBandSize w:val="1"/>
    </w:tblPr>
  </w:style>
  <w:style w:type="table" w:customStyle="1" w:styleId="affffffffffffffffffffff7">
    <w:basedOn w:val="TableNormal"/>
    <w:tblPr>
      <w:tblStyleRowBandSize w:val="1"/>
      <w:tblStyleColBandSize w:val="1"/>
    </w:tblPr>
  </w:style>
  <w:style w:type="table" w:customStyle="1" w:styleId="affffffffffffffffffffff8">
    <w:basedOn w:val="TableNormal"/>
    <w:tblPr>
      <w:tblStyleRowBandSize w:val="1"/>
      <w:tblStyleColBandSize w:val="1"/>
    </w:tblPr>
  </w:style>
  <w:style w:type="table" w:customStyle="1" w:styleId="affffffffffffffffffffff9">
    <w:basedOn w:val="TableNormal"/>
    <w:tblPr>
      <w:tblStyleRowBandSize w:val="1"/>
      <w:tblStyleColBandSize w:val="1"/>
    </w:tblPr>
  </w:style>
  <w:style w:type="table" w:customStyle="1" w:styleId="affffffffffffffffffffffa">
    <w:basedOn w:val="TableNormal"/>
    <w:tblPr>
      <w:tblStyleRowBandSize w:val="1"/>
      <w:tblStyleColBandSize w:val="1"/>
    </w:tblPr>
  </w:style>
  <w:style w:type="table" w:customStyle="1" w:styleId="affffffffffffffffffffffb">
    <w:basedOn w:val="TableNormal"/>
    <w:tblPr>
      <w:tblStyleRowBandSize w:val="1"/>
      <w:tblStyleColBandSize w:val="1"/>
    </w:tblPr>
  </w:style>
  <w:style w:type="table" w:customStyle="1" w:styleId="affffffffffffffffffffffc">
    <w:basedOn w:val="TableNormal"/>
    <w:tblPr>
      <w:tblStyleRowBandSize w:val="1"/>
      <w:tblStyleColBandSize w:val="1"/>
    </w:tblPr>
  </w:style>
  <w:style w:type="table" w:customStyle="1" w:styleId="affffffffffffffffffffffd">
    <w:basedOn w:val="TableNormal"/>
    <w:tblPr>
      <w:tblStyleRowBandSize w:val="1"/>
      <w:tblStyleColBandSize w:val="1"/>
    </w:tblPr>
  </w:style>
  <w:style w:type="table" w:customStyle="1" w:styleId="affffffffffffffffffffffe">
    <w:basedOn w:val="TableNormal"/>
    <w:tblPr>
      <w:tblStyleRowBandSize w:val="1"/>
      <w:tblStyleColBandSize w:val="1"/>
    </w:tblPr>
  </w:style>
  <w:style w:type="table" w:customStyle="1" w:styleId="afffffffffffffffffffffff">
    <w:basedOn w:val="TableNormal"/>
    <w:tblPr>
      <w:tblStyleRowBandSize w:val="1"/>
      <w:tblStyleColBandSize w:val="1"/>
    </w:tblPr>
  </w:style>
  <w:style w:type="table" w:customStyle="1" w:styleId="afffffffffffffffffffffff0">
    <w:basedOn w:val="TableNormal"/>
    <w:tblPr>
      <w:tblStyleRowBandSize w:val="1"/>
      <w:tblStyleColBandSize w:val="1"/>
    </w:tblPr>
  </w:style>
  <w:style w:type="table" w:customStyle="1" w:styleId="afffffffffffffffffffffff1">
    <w:basedOn w:val="TableNormal"/>
    <w:tblPr>
      <w:tblStyleRowBandSize w:val="1"/>
      <w:tblStyleColBandSize w:val="1"/>
    </w:tblPr>
  </w:style>
  <w:style w:type="table" w:customStyle="1" w:styleId="afffffffffffffffffffffff2">
    <w:basedOn w:val="TableNormal"/>
    <w:tblPr>
      <w:tblStyleRowBandSize w:val="1"/>
      <w:tblStyleColBandSize w:val="1"/>
    </w:tblPr>
  </w:style>
  <w:style w:type="table" w:customStyle="1" w:styleId="afffffffffffffffffffffff3">
    <w:basedOn w:val="TableNormal"/>
    <w:tblPr>
      <w:tblStyleRowBandSize w:val="1"/>
      <w:tblStyleColBandSize w:val="1"/>
    </w:tblPr>
  </w:style>
  <w:style w:type="table" w:customStyle="1" w:styleId="afffffffffffffffffffffff4">
    <w:basedOn w:val="TableNormal"/>
    <w:tblPr>
      <w:tblStyleRowBandSize w:val="1"/>
      <w:tblStyleColBandSize w:val="1"/>
    </w:tblPr>
  </w:style>
  <w:style w:type="table" w:customStyle="1" w:styleId="afffffffffffffffffffffff5">
    <w:basedOn w:val="TableNormal"/>
    <w:tblPr>
      <w:tblStyleRowBandSize w:val="1"/>
      <w:tblStyleColBandSize w:val="1"/>
    </w:tblPr>
  </w:style>
  <w:style w:type="table" w:customStyle="1" w:styleId="afffffffffffffffffffffff6">
    <w:basedOn w:val="TableNormal"/>
    <w:tblPr>
      <w:tblStyleRowBandSize w:val="1"/>
      <w:tblStyleColBandSize w:val="1"/>
    </w:tblPr>
  </w:style>
  <w:style w:type="table" w:customStyle="1" w:styleId="afffffffffffffffffffffff7">
    <w:basedOn w:val="TableNormal"/>
    <w:tblPr>
      <w:tblStyleRowBandSize w:val="1"/>
      <w:tblStyleColBandSize w:val="1"/>
    </w:tblPr>
  </w:style>
  <w:style w:type="table" w:customStyle="1" w:styleId="afffffffffffffffffffffff8">
    <w:basedOn w:val="TableNormal"/>
    <w:tblPr>
      <w:tblStyleRowBandSize w:val="1"/>
      <w:tblStyleColBandSize w:val="1"/>
    </w:tblPr>
  </w:style>
  <w:style w:type="table" w:customStyle="1" w:styleId="afffffffffffffffffffffff9">
    <w:basedOn w:val="TableNormal"/>
    <w:tblPr>
      <w:tblStyleRowBandSize w:val="1"/>
      <w:tblStyleColBandSize w:val="1"/>
    </w:tblPr>
  </w:style>
  <w:style w:type="table" w:customStyle="1" w:styleId="afffffffffffffffffffffffa">
    <w:basedOn w:val="TableNormal"/>
    <w:tblPr>
      <w:tblStyleRowBandSize w:val="1"/>
      <w:tblStyleColBandSize w:val="1"/>
    </w:tblPr>
  </w:style>
  <w:style w:type="table" w:customStyle="1" w:styleId="afffffffffffffffffffffffb">
    <w:basedOn w:val="TableNormal"/>
    <w:tblPr>
      <w:tblStyleRowBandSize w:val="1"/>
      <w:tblStyleColBandSize w:val="1"/>
    </w:tblPr>
  </w:style>
  <w:style w:type="table" w:customStyle="1" w:styleId="afffffffffffffffffffffffc">
    <w:basedOn w:val="TableNormal"/>
    <w:tblPr>
      <w:tblStyleRowBandSize w:val="1"/>
      <w:tblStyleColBandSize w:val="1"/>
    </w:tblPr>
  </w:style>
  <w:style w:type="table" w:customStyle="1" w:styleId="afffffffffffffffffffffffd">
    <w:basedOn w:val="TableNormal"/>
    <w:tblPr>
      <w:tblStyleRowBandSize w:val="1"/>
      <w:tblStyleColBandSize w:val="1"/>
    </w:tblPr>
  </w:style>
  <w:style w:type="table" w:customStyle="1" w:styleId="afffffffffffffffffffffffe">
    <w:basedOn w:val="TableNormal"/>
    <w:tblPr>
      <w:tblStyleRowBandSize w:val="1"/>
      <w:tblStyleColBandSize w:val="1"/>
    </w:tblPr>
  </w:style>
  <w:style w:type="table" w:customStyle="1" w:styleId="affffffffffffffffffffffff">
    <w:basedOn w:val="TableNormal"/>
    <w:tblPr>
      <w:tblStyleRowBandSize w:val="1"/>
      <w:tblStyleColBandSize w:val="1"/>
    </w:tblPr>
  </w:style>
  <w:style w:type="table" w:customStyle="1" w:styleId="affffffffffffffffffffffff0">
    <w:basedOn w:val="TableNormal"/>
    <w:tblPr>
      <w:tblStyleRowBandSize w:val="1"/>
      <w:tblStyleColBandSize w:val="1"/>
    </w:tblPr>
  </w:style>
  <w:style w:type="table" w:customStyle="1" w:styleId="affffffffffffffffffffffff1">
    <w:basedOn w:val="TableNormal"/>
    <w:tblPr>
      <w:tblStyleRowBandSize w:val="1"/>
      <w:tblStyleColBandSize w:val="1"/>
    </w:tblPr>
  </w:style>
  <w:style w:type="table" w:customStyle="1" w:styleId="affffffffffffffffffffffff2">
    <w:basedOn w:val="TableNormal"/>
    <w:tblPr>
      <w:tblStyleRowBandSize w:val="1"/>
      <w:tblStyleColBandSize w:val="1"/>
    </w:tblPr>
  </w:style>
  <w:style w:type="table" w:customStyle="1" w:styleId="affffffffffffffffffffffff3">
    <w:basedOn w:val="TableNormal"/>
    <w:tblPr>
      <w:tblStyleRowBandSize w:val="1"/>
      <w:tblStyleColBandSize w:val="1"/>
    </w:tblPr>
  </w:style>
  <w:style w:type="table" w:customStyle="1" w:styleId="affffffffffffffffffffffff4">
    <w:basedOn w:val="TableNormal"/>
    <w:tblPr>
      <w:tblStyleRowBandSize w:val="1"/>
      <w:tblStyleColBandSize w:val="1"/>
    </w:tblPr>
  </w:style>
  <w:style w:type="table" w:customStyle="1" w:styleId="affffffffffffffffffffffff5">
    <w:basedOn w:val="TableNormal"/>
    <w:tblPr>
      <w:tblStyleRowBandSize w:val="1"/>
      <w:tblStyleColBandSize w:val="1"/>
    </w:tblPr>
  </w:style>
  <w:style w:type="table" w:customStyle="1" w:styleId="affffffffffffffffffffffff6">
    <w:basedOn w:val="TableNormal"/>
    <w:tblPr>
      <w:tblStyleRowBandSize w:val="1"/>
      <w:tblStyleColBandSize w:val="1"/>
    </w:tblPr>
  </w:style>
  <w:style w:type="table" w:customStyle="1" w:styleId="affffffffffffffffffffffff7">
    <w:basedOn w:val="TableNormal"/>
    <w:tblPr>
      <w:tblStyleRowBandSize w:val="1"/>
      <w:tblStyleColBandSize w:val="1"/>
    </w:tblPr>
  </w:style>
  <w:style w:type="table" w:customStyle="1" w:styleId="affffffffffffffffffffffff8">
    <w:basedOn w:val="TableNormal"/>
    <w:tblPr>
      <w:tblStyleRowBandSize w:val="1"/>
      <w:tblStyleColBandSize w:val="1"/>
    </w:tblPr>
  </w:style>
  <w:style w:type="table" w:customStyle="1" w:styleId="affffffffffffffffffffffff9">
    <w:basedOn w:val="TableNormal"/>
    <w:tblPr>
      <w:tblStyleRowBandSize w:val="1"/>
      <w:tblStyleColBandSize w:val="1"/>
    </w:tblPr>
  </w:style>
  <w:style w:type="table" w:customStyle="1" w:styleId="affffffffffffffffffffffffa">
    <w:basedOn w:val="TableNormal"/>
    <w:tblPr>
      <w:tblStyleRowBandSize w:val="1"/>
      <w:tblStyleColBandSize w:val="1"/>
    </w:tblPr>
  </w:style>
  <w:style w:type="table" w:customStyle="1" w:styleId="affffffffffffffffffffffffb">
    <w:basedOn w:val="TableNormal"/>
    <w:tblPr>
      <w:tblStyleRowBandSize w:val="1"/>
      <w:tblStyleColBandSize w:val="1"/>
    </w:tblPr>
  </w:style>
  <w:style w:type="table" w:customStyle="1" w:styleId="affffffffffffffffffffffffc">
    <w:basedOn w:val="TableNormal"/>
    <w:tblPr>
      <w:tblStyleRowBandSize w:val="1"/>
      <w:tblStyleColBandSize w:val="1"/>
    </w:tblPr>
  </w:style>
  <w:style w:type="table" w:customStyle="1" w:styleId="affffffffffffffffffffffffd">
    <w:basedOn w:val="TableNormal"/>
    <w:tblPr>
      <w:tblStyleRowBandSize w:val="1"/>
      <w:tblStyleColBandSize w:val="1"/>
    </w:tblPr>
  </w:style>
  <w:style w:type="table" w:customStyle="1" w:styleId="affffffffffffffffffffffffe">
    <w:basedOn w:val="TableNormal"/>
    <w:tblPr>
      <w:tblStyleRowBandSize w:val="1"/>
      <w:tblStyleColBandSize w:val="1"/>
    </w:tblPr>
  </w:style>
  <w:style w:type="table" w:customStyle="1" w:styleId="afffffffffffffffffffffffff">
    <w:basedOn w:val="TableNormal"/>
    <w:tblPr>
      <w:tblStyleRowBandSize w:val="1"/>
      <w:tblStyleColBandSize w:val="1"/>
    </w:tblPr>
  </w:style>
  <w:style w:type="table" w:customStyle="1" w:styleId="afffffffffffffffffffffffff0">
    <w:basedOn w:val="TableNormal"/>
    <w:tblPr>
      <w:tblStyleRowBandSize w:val="1"/>
      <w:tblStyleColBandSize w:val="1"/>
    </w:tblPr>
  </w:style>
  <w:style w:type="table" w:customStyle="1" w:styleId="afffffffffffffffffffffffff1">
    <w:basedOn w:val="TableNormal"/>
    <w:tblPr>
      <w:tblStyleRowBandSize w:val="1"/>
      <w:tblStyleColBandSize w:val="1"/>
    </w:tblPr>
  </w:style>
  <w:style w:type="table" w:customStyle="1" w:styleId="afffffffffffffffffffffffff2">
    <w:basedOn w:val="TableNormal"/>
    <w:tblPr>
      <w:tblStyleRowBandSize w:val="1"/>
      <w:tblStyleColBandSize w:val="1"/>
    </w:tblPr>
  </w:style>
  <w:style w:type="table" w:customStyle="1" w:styleId="afffffffffffffffffffffffff3">
    <w:basedOn w:val="TableNormal"/>
    <w:tblPr>
      <w:tblStyleRowBandSize w:val="1"/>
      <w:tblStyleColBandSize w:val="1"/>
    </w:tblPr>
  </w:style>
  <w:style w:type="table" w:customStyle="1" w:styleId="afffffffffffffffffffffffff4">
    <w:basedOn w:val="TableNormal"/>
    <w:tblPr>
      <w:tblStyleRowBandSize w:val="1"/>
      <w:tblStyleColBandSize w:val="1"/>
    </w:tblPr>
  </w:style>
  <w:style w:type="table" w:customStyle="1" w:styleId="afffffffffffffffffffffffff5">
    <w:basedOn w:val="TableNormal"/>
    <w:tblPr>
      <w:tblStyleRowBandSize w:val="1"/>
      <w:tblStyleColBandSize w:val="1"/>
    </w:tblPr>
  </w:style>
  <w:style w:type="table" w:customStyle="1" w:styleId="afffffffffffffffffffffffff6">
    <w:basedOn w:val="TableNormal"/>
    <w:tblPr>
      <w:tblStyleRowBandSize w:val="1"/>
      <w:tblStyleColBandSize w:val="1"/>
    </w:tblPr>
  </w:style>
  <w:style w:type="table" w:customStyle="1" w:styleId="afffffffffffffffffffffffff7">
    <w:basedOn w:val="TableNormal"/>
    <w:tblPr>
      <w:tblStyleRowBandSize w:val="1"/>
      <w:tblStyleColBandSize w:val="1"/>
    </w:tblPr>
  </w:style>
  <w:style w:type="table" w:customStyle="1" w:styleId="afffffffffffffffffffffffff8">
    <w:basedOn w:val="TableNormal"/>
    <w:tblPr>
      <w:tblStyleRowBandSize w:val="1"/>
      <w:tblStyleColBandSize w:val="1"/>
    </w:tblPr>
  </w:style>
  <w:style w:type="table" w:customStyle="1" w:styleId="afffffffffffffffffffffffff9">
    <w:basedOn w:val="TableNormal"/>
    <w:tblPr>
      <w:tblStyleRowBandSize w:val="1"/>
      <w:tblStyleColBandSize w:val="1"/>
    </w:tblPr>
  </w:style>
  <w:style w:type="table" w:customStyle="1" w:styleId="afffffffffffffffffffffffffa">
    <w:basedOn w:val="TableNormal"/>
    <w:tblPr>
      <w:tblStyleRowBandSize w:val="1"/>
      <w:tblStyleColBandSize w:val="1"/>
    </w:tblPr>
  </w:style>
  <w:style w:type="table" w:customStyle="1" w:styleId="afffffffffffffffffffffffffb">
    <w:basedOn w:val="TableNormal"/>
    <w:tblPr>
      <w:tblStyleRowBandSize w:val="1"/>
      <w:tblStyleColBandSize w:val="1"/>
    </w:tblPr>
  </w:style>
  <w:style w:type="table" w:customStyle="1" w:styleId="afffffffffffffffffffffffffc">
    <w:basedOn w:val="TableNormal"/>
    <w:tblPr>
      <w:tblStyleRowBandSize w:val="1"/>
      <w:tblStyleColBandSize w:val="1"/>
    </w:tblPr>
  </w:style>
  <w:style w:type="table" w:customStyle="1" w:styleId="afffffffffffffffffffffffffd">
    <w:basedOn w:val="TableNormal"/>
    <w:tblPr>
      <w:tblStyleRowBandSize w:val="1"/>
      <w:tblStyleColBandSize w:val="1"/>
    </w:tblPr>
  </w:style>
  <w:style w:type="table" w:customStyle="1" w:styleId="afffffffffffffffffffffffffe">
    <w:basedOn w:val="TableNormal"/>
    <w:tblPr>
      <w:tblStyleRowBandSize w:val="1"/>
      <w:tblStyleColBandSize w:val="1"/>
    </w:tblPr>
  </w:style>
  <w:style w:type="table" w:customStyle="1" w:styleId="affffffffffffffffffffffffff">
    <w:basedOn w:val="TableNormal"/>
    <w:tblPr>
      <w:tblStyleRowBandSize w:val="1"/>
      <w:tblStyleColBandSize w:val="1"/>
    </w:tblPr>
  </w:style>
  <w:style w:type="table" w:customStyle="1" w:styleId="affffffffffffffffffffffffff0">
    <w:basedOn w:val="TableNormal"/>
    <w:tblPr>
      <w:tblStyleRowBandSize w:val="1"/>
      <w:tblStyleColBandSize w:val="1"/>
    </w:tblPr>
  </w:style>
  <w:style w:type="table" w:customStyle="1" w:styleId="affffffffffffffffffffffffff1">
    <w:basedOn w:val="TableNormal"/>
    <w:tblPr>
      <w:tblStyleRowBandSize w:val="1"/>
      <w:tblStyleColBandSize w:val="1"/>
    </w:tblPr>
  </w:style>
  <w:style w:type="table" w:customStyle="1" w:styleId="affffffffffffffffffffffffff2">
    <w:basedOn w:val="TableNormal"/>
    <w:tblPr>
      <w:tblStyleRowBandSize w:val="1"/>
      <w:tblStyleColBandSize w:val="1"/>
    </w:tblPr>
  </w:style>
  <w:style w:type="table" w:customStyle="1" w:styleId="affffffffffffffffffffffffff3">
    <w:basedOn w:val="TableNormal"/>
    <w:tblPr>
      <w:tblStyleRowBandSize w:val="1"/>
      <w:tblStyleColBandSize w:val="1"/>
    </w:tblPr>
  </w:style>
  <w:style w:type="table" w:customStyle="1" w:styleId="affffffffffffffffffffffffff4">
    <w:basedOn w:val="TableNormal"/>
    <w:tblPr>
      <w:tblStyleRowBandSize w:val="1"/>
      <w:tblStyleColBandSize w:val="1"/>
    </w:tblPr>
  </w:style>
  <w:style w:type="table" w:customStyle="1" w:styleId="affffffffffffffffffffffffff5">
    <w:basedOn w:val="TableNormal"/>
    <w:tblPr>
      <w:tblStyleRowBandSize w:val="1"/>
      <w:tblStyleColBandSize w:val="1"/>
    </w:tblPr>
  </w:style>
  <w:style w:type="table" w:customStyle="1" w:styleId="affffffffffffffffffffffffff6">
    <w:basedOn w:val="TableNormal"/>
    <w:tblPr>
      <w:tblStyleRowBandSize w:val="1"/>
      <w:tblStyleColBandSize w:val="1"/>
    </w:tblPr>
  </w:style>
  <w:style w:type="table" w:customStyle="1" w:styleId="affffffffffffffffffffffffff7">
    <w:basedOn w:val="TableNormal"/>
    <w:tblPr>
      <w:tblStyleRowBandSize w:val="1"/>
      <w:tblStyleColBandSize w:val="1"/>
    </w:tblPr>
  </w:style>
  <w:style w:type="table" w:customStyle="1" w:styleId="affffffffffffffffffffffffff8">
    <w:basedOn w:val="TableNormal"/>
    <w:tblPr>
      <w:tblStyleRowBandSize w:val="1"/>
      <w:tblStyleColBandSize w:val="1"/>
    </w:tblPr>
  </w:style>
  <w:style w:type="table" w:customStyle="1" w:styleId="affffffffffffffffffffffffff9">
    <w:basedOn w:val="TableNormal"/>
    <w:tblPr>
      <w:tblStyleRowBandSize w:val="1"/>
      <w:tblStyleColBandSize w:val="1"/>
    </w:tblPr>
  </w:style>
  <w:style w:type="table" w:customStyle="1" w:styleId="affffffffffffffffffffffffffa">
    <w:basedOn w:val="TableNormal"/>
    <w:tblPr>
      <w:tblStyleRowBandSize w:val="1"/>
      <w:tblStyleColBandSize w:val="1"/>
    </w:tblPr>
  </w:style>
  <w:style w:type="table" w:customStyle="1" w:styleId="affffffffffffffffffffffffffb">
    <w:basedOn w:val="TableNormal"/>
    <w:tblPr>
      <w:tblStyleRowBandSize w:val="1"/>
      <w:tblStyleColBandSize w:val="1"/>
    </w:tblPr>
  </w:style>
  <w:style w:type="table" w:customStyle="1" w:styleId="affffffffffffffffffffffffffc">
    <w:basedOn w:val="TableNormal"/>
    <w:tblPr>
      <w:tblStyleRowBandSize w:val="1"/>
      <w:tblStyleColBandSize w:val="1"/>
    </w:tblPr>
  </w:style>
  <w:style w:type="table" w:customStyle="1" w:styleId="affffffffffffffffffffffffffd">
    <w:basedOn w:val="TableNormal"/>
    <w:tblPr>
      <w:tblStyleRowBandSize w:val="1"/>
      <w:tblStyleColBandSize w:val="1"/>
    </w:tblPr>
  </w:style>
  <w:style w:type="table" w:customStyle="1" w:styleId="affffffffffffffffffffffffffe">
    <w:basedOn w:val="TableNormal"/>
    <w:tblPr>
      <w:tblStyleRowBandSize w:val="1"/>
      <w:tblStyleColBandSize w:val="1"/>
    </w:tblPr>
  </w:style>
  <w:style w:type="table" w:customStyle="1" w:styleId="afffffffffffffffffffffffffff">
    <w:basedOn w:val="TableNormal"/>
    <w:tblPr>
      <w:tblStyleRowBandSize w:val="1"/>
      <w:tblStyleColBandSize w:val="1"/>
    </w:tblPr>
  </w:style>
  <w:style w:type="table" w:customStyle="1" w:styleId="afffffffffffffffffffffffffff0">
    <w:basedOn w:val="TableNormal"/>
    <w:tblPr>
      <w:tblStyleRowBandSize w:val="1"/>
      <w:tblStyleColBandSize w:val="1"/>
    </w:tblPr>
  </w:style>
  <w:style w:type="table" w:customStyle="1" w:styleId="afffffffffffffffffffffffffff1">
    <w:basedOn w:val="TableNormal"/>
    <w:tblPr>
      <w:tblStyleRowBandSize w:val="1"/>
      <w:tblStyleColBandSize w:val="1"/>
    </w:tblPr>
  </w:style>
  <w:style w:type="table" w:customStyle="1" w:styleId="afffffffffffffffffffffffffff2">
    <w:basedOn w:val="TableNormal"/>
    <w:tblPr>
      <w:tblStyleRowBandSize w:val="1"/>
      <w:tblStyleColBandSize w:val="1"/>
    </w:tblPr>
  </w:style>
  <w:style w:type="table" w:customStyle="1" w:styleId="afffffffffffffffffffffffffff3">
    <w:basedOn w:val="TableNormal"/>
    <w:tblPr>
      <w:tblStyleRowBandSize w:val="1"/>
      <w:tblStyleColBandSize w:val="1"/>
    </w:tblPr>
  </w:style>
  <w:style w:type="table" w:customStyle="1" w:styleId="afffffffffffffffffffffffffff4">
    <w:basedOn w:val="TableNormal"/>
    <w:tblPr>
      <w:tblStyleRowBandSize w:val="1"/>
      <w:tblStyleColBandSize w:val="1"/>
    </w:tblPr>
  </w:style>
  <w:style w:type="table" w:customStyle="1" w:styleId="afffffffffffffffffffffffffff5">
    <w:basedOn w:val="TableNormal"/>
    <w:tblPr>
      <w:tblStyleRowBandSize w:val="1"/>
      <w:tblStyleColBandSize w:val="1"/>
    </w:tblPr>
  </w:style>
  <w:style w:type="table" w:customStyle="1" w:styleId="afffffffffffffffffffffffffff6">
    <w:basedOn w:val="TableNormal"/>
    <w:tblPr>
      <w:tblStyleRowBandSize w:val="1"/>
      <w:tblStyleColBandSize w:val="1"/>
    </w:tblPr>
  </w:style>
  <w:style w:type="table" w:customStyle="1" w:styleId="afffffffffffffffffffffffffff7">
    <w:basedOn w:val="TableNormal"/>
    <w:tblPr>
      <w:tblStyleRowBandSize w:val="1"/>
      <w:tblStyleColBandSize w:val="1"/>
    </w:tblPr>
  </w:style>
  <w:style w:type="table" w:customStyle="1" w:styleId="afffffffffffffffffffffffffff8">
    <w:basedOn w:val="TableNormal"/>
    <w:tblPr>
      <w:tblStyleRowBandSize w:val="1"/>
      <w:tblStyleColBandSize w:val="1"/>
    </w:tblPr>
  </w:style>
  <w:style w:type="table" w:customStyle="1" w:styleId="afffffffffffffffffffffffffff9">
    <w:basedOn w:val="TableNormal"/>
    <w:tblPr>
      <w:tblStyleRowBandSize w:val="1"/>
      <w:tblStyleColBandSize w:val="1"/>
    </w:tblPr>
  </w:style>
  <w:style w:type="table" w:customStyle="1" w:styleId="afffffffffffffffffffffffffffa">
    <w:basedOn w:val="TableNormal"/>
    <w:tblPr>
      <w:tblStyleRowBandSize w:val="1"/>
      <w:tblStyleColBandSize w:val="1"/>
    </w:tblPr>
  </w:style>
  <w:style w:type="table" w:customStyle="1" w:styleId="afffffffffffffffffffffffffffb">
    <w:basedOn w:val="TableNormal"/>
    <w:tblPr>
      <w:tblStyleRowBandSize w:val="1"/>
      <w:tblStyleColBandSize w:val="1"/>
    </w:tblPr>
  </w:style>
  <w:style w:type="table" w:customStyle="1" w:styleId="afffffffffffffffffffffffffffc">
    <w:basedOn w:val="TableNormal"/>
    <w:tblPr>
      <w:tblStyleRowBandSize w:val="1"/>
      <w:tblStyleColBandSize w:val="1"/>
    </w:tblPr>
  </w:style>
  <w:style w:type="table" w:customStyle="1" w:styleId="afffffffffffffffffffffffffffd">
    <w:basedOn w:val="TableNormal"/>
    <w:tblPr>
      <w:tblStyleRowBandSize w:val="1"/>
      <w:tblStyleColBandSize w:val="1"/>
    </w:tblPr>
  </w:style>
  <w:style w:type="table" w:customStyle="1" w:styleId="afffffffffffffffffffffffffffe">
    <w:basedOn w:val="TableNormal"/>
    <w:tblPr>
      <w:tblStyleRowBandSize w:val="1"/>
      <w:tblStyleColBandSize w:val="1"/>
    </w:tblPr>
  </w:style>
  <w:style w:type="table" w:customStyle="1" w:styleId="affffffffffffffffffffffffffff">
    <w:basedOn w:val="TableNormal"/>
    <w:tblPr>
      <w:tblStyleRowBandSize w:val="1"/>
      <w:tblStyleColBandSize w:val="1"/>
    </w:tblPr>
  </w:style>
  <w:style w:type="table" w:customStyle="1" w:styleId="affffffffffffffffffffffffffff0">
    <w:basedOn w:val="TableNormal"/>
    <w:tblPr>
      <w:tblStyleRowBandSize w:val="1"/>
      <w:tblStyleColBandSize w:val="1"/>
    </w:tblPr>
  </w:style>
  <w:style w:type="table" w:customStyle="1" w:styleId="affffffffffffffffffffffffffff1">
    <w:basedOn w:val="TableNormal"/>
    <w:tblPr>
      <w:tblStyleRowBandSize w:val="1"/>
      <w:tblStyleColBandSize w:val="1"/>
    </w:tblPr>
  </w:style>
  <w:style w:type="table" w:customStyle="1" w:styleId="affffffffffffffffffffffffffff2">
    <w:basedOn w:val="TableNormal"/>
    <w:tblPr>
      <w:tblStyleRowBandSize w:val="1"/>
      <w:tblStyleColBandSize w:val="1"/>
    </w:tblPr>
  </w:style>
  <w:style w:type="table" w:customStyle="1" w:styleId="affffffffffffffffffffffffffff3">
    <w:basedOn w:val="TableNormal"/>
    <w:tblPr>
      <w:tblStyleRowBandSize w:val="1"/>
      <w:tblStyleColBandSize w:val="1"/>
    </w:tblPr>
  </w:style>
  <w:style w:type="table" w:customStyle="1" w:styleId="affffffffffffffffffffffffffff4">
    <w:basedOn w:val="TableNormal"/>
    <w:tblPr>
      <w:tblStyleRowBandSize w:val="1"/>
      <w:tblStyleColBandSize w:val="1"/>
    </w:tblPr>
  </w:style>
  <w:style w:type="table" w:customStyle="1" w:styleId="affffffffffffffffffffffffffff5">
    <w:basedOn w:val="TableNormal"/>
    <w:tblPr>
      <w:tblStyleRowBandSize w:val="1"/>
      <w:tblStyleColBandSize w:val="1"/>
    </w:tblPr>
  </w:style>
  <w:style w:type="table" w:customStyle="1" w:styleId="affffffffffffffffffffffffffff6">
    <w:basedOn w:val="TableNormal"/>
    <w:tblPr>
      <w:tblStyleRowBandSize w:val="1"/>
      <w:tblStyleColBandSize w:val="1"/>
    </w:tblPr>
  </w:style>
  <w:style w:type="table" w:customStyle="1" w:styleId="affffffffffffffffffffffffffff7">
    <w:basedOn w:val="TableNormal"/>
    <w:tblPr>
      <w:tblStyleRowBandSize w:val="1"/>
      <w:tblStyleColBandSize w:val="1"/>
    </w:tblPr>
  </w:style>
  <w:style w:type="table" w:customStyle="1" w:styleId="affffffffffffffffffffffffffff8">
    <w:basedOn w:val="TableNormal"/>
    <w:tblPr>
      <w:tblStyleRowBandSize w:val="1"/>
      <w:tblStyleColBandSize w:val="1"/>
    </w:tblPr>
  </w:style>
  <w:style w:type="table" w:customStyle="1" w:styleId="affffffffffffffffffffffffffff9">
    <w:basedOn w:val="TableNormal"/>
    <w:tblPr>
      <w:tblStyleRowBandSize w:val="1"/>
      <w:tblStyleColBandSize w:val="1"/>
    </w:tblPr>
  </w:style>
  <w:style w:type="table" w:customStyle="1" w:styleId="affffffffffffffffffffffffffffa">
    <w:basedOn w:val="TableNormal"/>
    <w:tblPr>
      <w:tblStyleRowBandSize w:val="1"/>
      <w:tblStyleColBandSize w:val="1"/>
    </w:tblPr>
  </w:style>
  <w:style w:type="table" w:customStyle="1" w:styleId="affffffffffffffffffffffffffff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vqQ5n0lfGDZdJU3Eus5rU/tIGQ==">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1773</Words>
  <Characters>10111</Characters>
  <Application>Microsoft Office Word</Application>
  <DocSecurity>0</DocSecurity>
  <Lines>84</Lines>
  <Paragraphs>23</Paragraphs>
  <ScaleCrop>false</ScaleCrop>
  <Company/>
  <LinksUpToDate>false</LinksUpToDate>
  <CharactersWithSpaces>11861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Bằng Nguyễn Thị</cp:lastModifiedBy>
  <cp:revision>2</cp:revision>
  <dcterms:created xsi:type="dcterms:W3CDTF">2026-03-28T15:57:00Z</dcterms:created>
  <dcterms:modified xsi:type="dcterms:W3CDTF">2026-03-28T15:57:00Z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6af38df119277037e1e8b456ef31308da657f66827162b39f67b89ff586a82f9</vt:lpwstr>
  </property>
</Properties>
</file>