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01" w:tblpY="63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3713"/>
        <w:gridCol w:w="5893"/>
      </w:tblGrid>
      <w:tr w:rsidR="00A64AA9" w:rsidRPr="00A64AA9" w:rsidTr="00C61F21">
        <w:tc>
          <w:tcPr>
            <w:tcW w:w="3713" w:type="dxa"/>
          </w:tcPr>
          <w:p w:rsidR="00896624" w:rsidRPr="00A64AA9" w:rsidRDefault="00896624" w:rsidP="00C61F21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64AA9">
              <w:rPr>
                <w:b/>
                <w:bCs/>
                <w:sz w:val="26"/>
                <w:szCs w:val="26"/>
                <w:lang w:val="fr-FR"/>
              </w:rPr>
              <w:t>SỞ GIÁO DỤC VÀ ĐÀO TẠO</w:t>
            </w:r>
          </w:p>
          <w:p w:rsidR="00896624" w:rsidRPr="00A64AA9" w:rsidRDefault="00456B5A" w:rsidP="00C61F21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64AA9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207644</wp:posOffset>
                      </wp:positionV>
                      <wp:extent cx="1187450" cy="0"/>
                      <wp:effectExtent l="0" t="0" r="0" b="0"/>
                      <wp:wrapNone/>
                      <wp:docPr id="43" name="Line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83E27" id="Line 113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45pt,16.35pt" to="135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Hl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WTYehe70xhUQVKmtDfXRk3o1G02/O6R01RK155Hl29lAZhYykncpYeMM3LHrv2gGMeTg&#10;dWzVqbFdgIQmoFNU5HxXhJ88onCYZbOnfALC0ZsvIcUt0VjnP3PdoWCUWALtCEyOG+cDEVLcQsI9&#10;Sq+FlFFwqVBf4vlkNIkJTkvBgjOEObvfVdKiIwkjE79YFXgew6w+KBbBWk7Y6mp7IuTFhsulCnhQ&#10;CtC5WpeZ+DFP56vZapYP8tF0NcjTuh58Wlf5YLrOnib1uK6qOvsZqGV50QrGuArsbvOZ5X+n//Wl&#10;XCbrPqH3NiTv0WO/gOztH0lHLYN8l0HYaXbe2pvGMJIx+Pp8wsw/7sF+fOTLXwAAAP//AwBQSwME&#10;FAAGAAgAAAAhAPoVICPcAAAACAEAAA8AAABkcnMvZG93bnJldi54bWxMj8FOwzAQRO9I/IO1SFwq&#10;6jRFtIQ4FQJy40IBcd3GSxIRr9PYbQNf30U9wHFnRrNv8tXoOrWnIbSeDcymCSjiytuWawNvr+XV&#10;ElSIyBY7z2TgmwKsivOzHDPrD/xC+3WslZRwyNBAE2OfaR2qhhyGqe+Jxfv0g8Mo51BrO+BByl2n&#10;0yS50Q5blg8N9vTQUPW13jkDoXynbfkzqSbJx7z2lG4fn5/QmMuL8f4OVKQx/oXhF1/QoRCmjd+x&#10;DaozsLy+laSBeboAJX66mImwOQm6yPX/AcURAAD//wMAUEsBAi0AFAAGAAgAAAAhALaDOJL+AAAA&#10;4QEAABMAAAAAAAAAAAAAAAAAAAAAAFtDb250ZW50X1R5cGVzXS54bWxQSwECLQAUAAYACAAAACEA&#10;OP0h/9YAAACUAQAACwAAAAAAAAAAAAAAAAAvAQAAX3JlbHMvLnJlbHNQSwECLQAUAAYACAAAACEA&#10;KT7R5RYCAAAsBAAADgAAAAAAAAAAAAAAAAAuAgAAZHJzL2Uyb0RvYy54bWxQSwECLQAUAAYACAAA&#10;ACEA+hUgI9wAAAAIAQAADwAAAAAAAAAAAAAAAABwBAAAZHJzL2Rvd25yZXYueG1sUEsFBgAAAAAE&#10;AAQA8wAAAHkFAAAAAA==&#10;"/>
                  </w:pict>
                </mc:Fallback>
              </mc:AlternateContent>
            </w:r>
            <w:r w:rsidR="00896624" w:rsidRPr="00A64AA9">
              <w:rPr>
                <w:b/>
                <w:bCs/>
                <w:sz w:val="26"/>
                <w:szCs w:val="26"/>
                <w:lang w:val="fr-FR"/>
              </w:rPr>
              <w:t>BÌNH PHƯỚC</w:t>
            </w:r>
          </w:p>
          <w:p w:rsidR="00896624" w:rsidRPr="00A64AA9" w:rsidRDefault="00896624" w:rsidP="00C61F21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  <w:lang w:val="fr-FR"/>
              </w:rPr>
              <w:t xml:space="preserve">ĐỀ </w:t>
            </w:r>
            <w:r w:rsidR="002F2228" w:rsidRPr="00A64AA9">
              <w:rPr>
                <w:b/>
                <w:sz w:val="26"/>
                <w:szCs w:val="26"/>
              </w:rPr>
              <w:t>DỰ BỊ</w:t>
            </w:r>
          </w:p>
          <w:p w:rsidR="00896624" w:rsidRPr="00A64AA9" w:rsidRDefault="00896624" w:rsidP="00C61F21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(Hướng dẫn chấm có 05 trang)</w:t>
            </w:r>
          </w:p>
        </w:tc>
        <w:tc>
          <w:tcPr>
            <w:tcW w:w="5893" w:type="dxa"/>
          </w:tcPr>
          <w:p w:rsidR="00896624" w:rsidRPr="00A64AA9" w:rsidRDefault="00896624" w:rsidP="00C61F21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64AA9">
              <w:rPr>
                <w:b/>
                <w:bCs/>
                <w:sz w:val="26"/>
                <w:szCs w:val="26"/>
                <w:lang w:val="vi-VN"/>
              </w:rPr>
              <w:t>KỲ THI CHỌN HỌC SINH GIỎI</w:t>
            </w:r>
          </w:p>
          <w:p w:rsidR="00896624" w:rsidRPr="00A64AA9" w:rsidRDefault="00896624" w:rsidP="00C61F21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4AA9">
              <w:rPr>
                <w:b/>
                <w:bCs/>
                <w:sz w:val="26"/>
                <w:szCs w:val="26"/>
                <w:lang w:val="vi-VN"/>
              </w:rPr>
              <w:t xml:space="preserve">CẤP TỈNH </w:t>
            </w:r>
            <w:r w:rsidRPr="00A64AA9">
              <w:rPr>
                <w:b/>
                <w:bCs/>
                <w:sz w:val="26"/>
                <w:szCs w:val="26"/>
              </w:rPr>
              <w:t>THCS</w:t>
            </w:r>
            <w:r w:rsidRPr="00A64AA9">
              <w:rPr>
                <w:b/>
                <w:bCs/>
                <w:sz w:val="26"/>
                <w:szCs w:val="26"/>
                <w:lang w:val="vi-VN"/>
              </w:rPr>
              <w:t xml:space="preserve"> NĂM HỌC </w:t>
            </w:r>
            <w:r w:rsidRPr="00A64AA9">
              <w:rPr>
                <w:b/>
                <w:bCs/>
                <w:sz w:val="26"/>
                <w:szCs w:val="26"/>
              </w:rPr>
              <w:t>2023-2024</w:t>
            </w:r>
          </w:p>
          <w:p w:rsidR="00896624" w:rsidRPr="00A64AA9" w:rsidRDefault="00896624" w:rsidP="00C61F21">
            <w:pPr>
              <w:spacing w:line="276" w:lineRule="auto"/>
              <w:ind w:firstLine="537"/>
              <w:contextualSpacing/>
              <w:rPr>
                <w:bCs/>
                <w:sz w:val="26"/>
                <w:szCs w:val="26"/>
              </w:rPr>
            </w:pPr>
            <w:r w:rsidRPr="00A64AA9">
              <w:rPr>
                <w:bCs/>
                <w:sz w:val="26"/>
                <w:szCs w:val="26"/>
              </w:rPr>
              <w:t xml:space="preserve"> Môn: CÔNG NGHỆ</w:t>
            </w:r>
          </w:p>
          <w:p w:rsidR="00896624" w:rsidRPr="00A64AA9" w:rsidRDefault="00896624" w:rsidP="00C61F21">
            <w:pPr>
              <w:spacing w:line="276" w:lineRule="auto"/>
              <w:ind w:firstLine="537"/>
              <w:contextualSpacing/>
              <w:rPr>
                <w:bCs/>
                <w:sz w:val="26"/>
                <w:szCs w:val="26"/>
              </w:rPr>
            </w:pPr>
            <w:r w:rsidRPr="00A64AA9">
              <w:rPr>
                <w:bCs/>
                <w:sz w:val="26"/>
                <w:szCs w:val="26"/>
              </w:rPr>
              <w:t>Thời gian: 150 phút (không kể thời gian phát đề)</w:t>
            </w:r>
          </w:p>
          <w:p w:rsidR="00896624" w:rsidRPr="00A64AA9" w:rsidRDefault="00896624" w:rsidP="00C61F21">
            <w:pPr>
              <w:spacing w:line="276" w:lineRule="auto"/>
              <w:ind w:firstLine="537"/>
              <w:contextualSpacing/>
              <w:rPr>
                <w:b/>
                <w:bCs/>
                <w:sz w:val="26"/>
                <w:szCs w:val="26"/>
              </w:rPr>
            </w:pPr>
            <w:r w:rsidRPr="00A64AA9">
              <w:rPr>
                <w:bCs/>
                <w:sz w:val="26"/>
                <w:szCs w:val="26"/>
              </w:rPr>
              <w:t>Ngày thi: 09/03/2024</w:t>
            </w:r>
          </w:p>
          <w:p w:rsidR="00896624" w:rsidRPr="00A64AA9" w:rsidRDefault="00896624" w:rsidP="00C61F21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A64AA9" w:rsidRPr="00A64AA9" w:rsidTr="00C61F21">
        <w:tc>
          <w:tcPr>
            <w:tcW w:w="9606" w:type="dxa"/>
            <w:gridSpan w:val="2"/>
          </w:tcPr>
          <w:p w:rsidR="00896624" w:rsidRPr="00A64AA9" w:rsidRDefault="00896624" w:rsidP="00C61F21">
            <w:pPr>
              <w:spacing w:line="27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  <w:lang w:val="vi-VN"/>
              </w:rPr>
              <w:t xml:space="preserve">HƯỚNG DẪN CHẤM </w:t>
            </w:r>
            <w:r w:rsidRPr="00A64AA9">
              <w:rPr>
                <w:b/>
                <w:sz w:val="26"/>
                <w:szCs w:val="26"/>
              </w:rPr>
              <w:t>VÀ BIỂU ĐIỂM</w:t>
            </w:r>
          </w:p>
        </w:tc>
      </w:tr>
    </w:tbl>
    <w:p w:rsidR="00896624" w:rsidRPr="00A64AA9" w:rsidRDefault="00896624" w:rsidP="009A6FF2">
      <w:pPr>
        <w:jc w:val="both"/>
        <w:rPr>
          <w:b/>
          <w:sz w:val="26"/>
          <w:szCs w:val="26"/>
          <w:u w:val="single"/>
        </w:rPr>
      </w:pPr>
    </w:p>
    <w:tbl>
      <w:tblPr>
        <w:tblpPr w:leftFromText="180" w:rightFromText="180" w:vertAnchor="text" w:tblpX="-101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6946"/>
        <w:gridCol w:w="992"/>
      </w:tblGrid>
      <w:tr w:rsidR="00A64AA9" w:rsidRPr="00A64AA9" w:rsidTr="00F11FD2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DB" w:rsidRPr="00A64AA9" w:rsidRDefault="007262DB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DB" w:rsidRPr="00A64AA9" w:rsidRDefault="007262DB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2DB" w:rsidRPr="00A64AA9" w:rsidRDefault="007262DB" w:rsidP="00C61F21">
            <w:pPr>
              <w:tabs>
                <w:tab w:val="left" w:pos="3045"/>
              </w:tabs>
              <w:jc w:val="both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ab/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2DB" w:rsidRPr="00A64AA9" w:rsidRDefault="007262DB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ĐIỂM</w:t>
            </w:r>
          </w:p>
        </w:tc>
      </w:tr>
      <w:tr w:rsidR="00C84DBC" w:rsidRPr="00A64AA9" w:rsidTr="00F11FD2">
        <w:trPr>
          <w:trHeight w:val="386"/>
        </w:trPr>
        <w:tc>
          <w:tcPr>
            <w:tcW w:w="1101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1</w:t>
            </w:r>
          </w:p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(2.0đ)</w:t>
            </w:r>
          </w:p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84DBC" w:rsidRPr="00A64AA9" w:rsidRDefault="00C84DBC" w:rsidP="002327B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64A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604228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right="28"/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Tiết kiệm điên năng có lợi cho gia đình là giảm chi phí tiền điện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C84DBC" w:rsidRPr="00A64AA9" w:rsidRDefault="00C84DBC" w:rsidP="00787155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C84DBC" w:rsidRPr="00A64AA9" w:rsidTr="00F11FD2">
        <w:trPr>
          <w:trHeight w:val="279"/>
        </w:trPr>
        <w:tc>
          <w:tcPr>
            <w:tcW w:w="11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2327B0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right="28"/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- Có lợi cho xã hội là không xẩy ra hiện tượng quá tải nên </w:t>
            </w:r>
            <w:r w:rsidR="00461A22">
              <w:rPr>
                <w:sz w:val="26"/>
                <w:szCs w:val="26"/>
              </w:rPr>
              <w:t xml:space="preserve">không phải </w:t>
            </w:r>
            <w:r w:rsidRPr="00A64AA9">
              <w:rPr>
                <w:sz w:val="26"/>
                <w:szCs w:val="26"/>
              </w:rPr>
              <w:t>xây thêm nhà máy điện.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4DBC" w:rsidRPr="002327B0" w:rsidRDefault="00C84DBC" w:rsidP="002327B0">
            <w:pPr>
              <w:jc w:val="center"/>
              <w:rPr>
                <w:lang w:val="vi-VN"/>
              </w:rPr>
            </w:pPr>
            <w:r w:rsidRPr="00A64AA9">
              <w:t>0.25</w:t>
            </w:r>
          </w:p>
        </w:tc>
      </w:tr>
      <w:tr w:rsidR="00C84DBC" w:rsidRPr="00A64AA9" w:rsidTr="00F11FD2">
        <w:trPr>
          <w:trHeight w:val="362"/>
        </w:trPr>
        <w:tc>
          <w:tcPr>
            <w:tcW w:w="11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right="28"/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Có lợi cho xã hội là giảm khí nhiệt thải ra môi trường giảm hiệu ứng nhà kính giảm nhiệt độ nóng lên của trái đất.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0.5</w:t>
            </w:r>
          </w:p>
        </w:tc>
      </w:tr>
      <w:tr w:rsidR="00A64AA9" w:rsidRPr="00A64AA9" w:rsidTr="00F11FD2">
        <w:trPr>
          <w:trHeight w:val="832"/>
        </w:trPr>
        <w:tc>
          <w:tcPr>
            <w:tcW w:w="1101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2DB" w:rsidRPr="00A64AA9" w:rsidRDefault="007262DB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2DB" w:rsidRPr="00A64AA9" w:rsidRDefault="007262DB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2DB" w:rsidRPr="00A64AA9" w:rsidRDefault="00B24E2D" w:rsidP="00C61F21">
            <w:pPr>
              <w:jc w:val="both"/>
              <w:rPr>
                <w:rFonts w:eastAsia="Calibri"/>
                <w:sz w:val="26"/>
                <w:szCs w:val="26"/>
              </w:rPr>
            </w:pPr>
            <w:r w:rsidRPr="00A64AA9">
              <w:rPr>
                <w:rFonts w:eastAsia="Calibri"/>
                <w:sz w:val="26"/>
                <w:szCs w:val="26"/>
              </w:rPr>
              <w:t>-</w:t>
            </w:r>
            <w:r w:rsidR="009A6FF2" w:rsidRPr="00A64AA9">
              <w:rPr>
                <w:rFonts w:eastAsia="Calibri"/>
                <w:sz w:val="26"/>
                <w:szCs w:val="26"/>
              </w:rPr>
              <w:t xml:space="preserve"> </w:t>
            </w:r>
            <w:r w:rsidR="00547E7F" w:rsidRPr="00A64AA9">
              <w:rPr>
                <w:rFonts w:eastAsia="Calibri"/>
                <w:sz w:val="26"/>
                <w:szCs w:val="26"/>
              </w:rPr>
              <w:t>Vì</w:t>
            </w:r>
            <w:r w:rsidRPr="00A64AA9">
              <w:rPr>
                <w:rFonts w:eastAsia="Calibri"/>
                <w:sz w:val="26"/>
                <w:szCs w:val="26"/>
              </w:rPr>
              <w:t xml:space="preserve"> dây đồng có nhiệt độ nóng chảy thấp nên phải dùng dây vonfram có nhiệt độ nóng chảy cao</w:t>
            </w:r>
            <w:r w:rsidR="001E00CC" w:rsidRPr="00A64AA9">
              <w:rPr>
                <w:rFonts w:eastAsia="Calibri"/>
                <w:sz w:val="26"/>
                <w:szCs w:val="26"/>
              </w:rPr>
              <w:t xml:space="preserve"> và có điện trở suất </w:t>
            </w:r>
            <w:r w:rsidR="004F70FF">
              <w:rPr>
                <w:rFonts w:eastAsia="Calibri"/>
                <w:sz w:val="26"/>
                <w:szCs w:val="26"/>
              </w:rPr>
              <w:t>lớn</w:t>
            </w:r>
            <w:r w:rsidR="001E00CC" w:rsidRPr="00A64AA9">
              <w:rPr>
                <w:rFonts w:eastAsia="Calibri"/>
                <w:sz w:val="26"/>
                <w:szCs w:val="26"/>
              </w:rPr>
              <w:t xml:space="preserve"> hơn dây đồng</w:t>
            </w:r>
            <w:r w:rsidR="000C4426" w:rsidRPr="00A64AA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DB" w:rsidRPr="00A64AA9" w:rsidRDefault="007262DB" w:rsidP="00C61F21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7262DB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1.0</w:t>
            </w:r>
          </w:p>
        </w:tc>
      </w:tr>
      <w:tr w:rsidR="00A64AA9" w:rsidRPr="00A64AA9" w:rsidTr="00F11FD2">
        <w:trPr>
          <w:trHeight w:val="71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2 (1,0đ)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0CC" w:rsidRPr="00A64AA9" w:rsidRDefault="002327B0" w:rsidP="00C61F2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0D3604" w:rsidRPr="00A64AA9">
              <w:rPr>
                <w:rFonts w:eastAsia="Calibri"/>
                <w:sz w:val="26"/>
                <w:szCs w:val="26"/>
              </w:rPr>
              <w:t xml:space="preserve"> </w:t>
            </w:r>
            <w:r w:rsidR="001E00CC" w:rsidRPr="00A64AA9">
              <w:rPr>
                <w:rFonts w:eastAsia="Calibri"/>
                <w:sz w:val="26"/>
                <w:szCs w:val="26"/>
              </w:rPr>
              <w:t>Đĩa nhôm đồng hồ quay 450 vòng tương ứng 1KWh</w:t>
            </w:r>
          </w:p>
          <w:p w:rsidR="001E00CC" w:rsidRPr="00A64AA9" w:rsidRDefault="001E00CC" w:rsidP="00C61F21">
            <w:pPr>
              <w:jc w:val="both"/>
              <w:rPr>
                <w:rFonts w:eastAsia="Calibri"/>
                <w:sz w:val="26"/>
                <w:szCs w:val="26"/>
              </w:rPr>
            </w:pPr>
            <w:r w:rsidRPr="00A64AA9">
              <w:rPr>
                <w:rFonts w:eastAsia="Calibri"/>
                <w:sz w:val="26"/>
                <w:szCs w:val="26"/>
              </w:rPr>
              <w:t>Lượng điện năng tiêu thụ của bóng đèn trong 20 phút (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40"/>
                      <w:szCs w:val="40"/>
                    </w:rPr>
                    <m:t>3</m:t>
                  </m:r>
                </m:den>
              </m:f>
            </m:oMath>
            <w:r w:rsidRPr="00A64AA9">
              <w:rPr>
                <w:rFonts w:eastAsia="Calibri"/>
                <w:sz w:val="26"/>
                <w:szCs w:val="26"/>
              </w:rPr>
              <w:t xml:space="preserve"> h)</w:t>
            </w:r>
            <w:r w:rsidR="000D3604" w:rsidRPr="00A64AA9">
              <w:rPr>
                <w:rFonts w:eastAsia="Calibri"/>
                <w:sz w:val="26"/>
                <w:szCs w:val="26"/>
              </w:rPr>
              <w:t xml:space="preserve"> </w:t>
            </w:r>
            <w:r w:rsidRPr="00A64AA9">
              <w:rPr>
                <w:rFonts w:eastAsia="Calibri"/>
                <w:sz w:val="26"/>
                <w:szCs w:val="26"/>
              </w:rPr>
              <w:t>là</w:t>
            </w:r>
          </w:p>
          <w:p w:rsidR="000D3604" w:rsidRPr="00A64AA9" w:rsidRDefault="001E00CC" w:rsidP="00C61F21">
            <w:pPr>
              <w:jc w:val="both"/>
              <w:rPr>
                <w:rFonts w:eastAsia="Calibri"/>
                <w:sz w:val="26"/>
                <w:szCs w:val="26"/>
              </w:rPr>
            </w:pPr>
            <w:r w:rsidRPr="00A64AA9">
              <w:rPr>
                <w:rFonts w:eastAsia="Calibri"/>
                <w:sz w:val="26"/>
                <w:szCs w:val="26"/>
              </w:rPr>
              <w:t>A= p.t = 0,05.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40"/>
                      <w:szCs w:val="40"/>
                    </w:rPr>
                    <m:t xml:space="preserve">1 </m:t>
                  </m:r>
                </m:num>
                <m:den>
                  <m:r>
                    <w:rPr>
                      <w:rFonts w:ascii="Cambria Math" w:eastAsia="Calibri" w:hAnsi="Cambria Math"/>
                      <w:sz w:val="40"/>
                      <w:szCs w:val="40"/>
                    </w:rPr>
                    <m:t>3</m:t>
                  </m:r>
                </m:den>
              </m:f>
              <m:r>
                <w:rPr>
                  <w:rFonts w:ascii="Cambria Math" w:eastAsia="Calibri" w:hAnsi="Cambria Math"/>
                  <w:sz w:val="40"/>
                  <w:szCs w:val="40"/>
                </w:rPr>
                <m:t xml:space="preserve"> </m:t>
              </m:r>
            </m:oMath>
            <w:r w:rsidR="000D3604" w:rsidRPr="00A64AA9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2"/>
                    </w:rPr>
                    <m:t>0,05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2"/>
                    </w:rPr>
                    <m:t>3</m:t>
                  </m:r>
                </m:den>
              </m:f>
            </m:oMath>
            <w:r w:rsidR="000D3604" w:rsidRPr="00A64AA9">
              <w:rPr>
                <w:sz w:val="26"/>
                <w:szCs w:val="26"/>
              </w:rPr>
              <w:t>(Kwh)</w:t>
            </w:r>
          </w:p>
          <w:p w:rsidR="001E00CC" w:rsidRPr="00A64AA9" w:rsidRDefault="00981A02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Ta có: </w:t>
            </w:r>
            <w:r w:rsidR="001E00CC" w:rsidRPr="00A64AA9">
              <w:rPr>
                <w:sz w:val="26"/>
                <w:szCs w:val="26"/>
              </w:rPr>
              <w:t>450 vòng tương 1 KWh</w:t>
            </w:r>
          </w:p>
          <w:p w:rsidR="001E00CC" w:rsidRPr="00A64AA9" w:rsidRDefault="00456B5A" w:rsidP="00C61F21">
            <w:pPr>
              <w:pStyle w:val="NoSpacing"/>
              <w:jc w:val="both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=&gt;</m:t>
              </m:r>
            </m:oMath>
            <w:r w:rsidR="000D3604" w:rsidRPr="00A64AA9">
              <w:rPr>
                <w:sz w:val="26"/>
                <w:szCs w:val="26"/>
              </w:rPr>
              <w:t xml:space="preserve"> </w:t>
            </w:r>
            <w:r w:rsidR="002D551A">
              <w:rPr>
                <w:sz w:val="26"/>
                <w:szCs w:val="26"/>
              </w:rPr>
              <w:t>S</w:t>
            </w:r>
            <w:r w:rsidR="000D3604" w:rsidRPr="00A64AA9">
              <w:rPr>
                <w:sz w:val="26"/>
                <w:szCs w:val="26"/>
              </w:rPr>
              <w:t>ố vòng theo tính toán là:</w:t>
            </w:r>
            <w:r w:rsidR="001E00CC" w:rsidRPr="00A64AA9">
              <w:rPr>
                <w:sz w:val="26"/>
                <w:szCs w:val="26"/>
              </w:rPr>
              <w:t xml:space="preserve"> 450.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0,05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 xml:space="preserve"> </m:t>
              </m:r>
            </m:oMath>
            <w:r w:rsidR="001E00CC" w:rsidRPr="00A64AA9">
              <w:rPr>
                <w:sz w:val="26"/>
                <w:szCs w:val="26"/>
              </w:rPr>
              <w:t>=7,5(vòng)</w:t>
            </w:r>
          </w:p>
          <w:p w:rsidR="000D3604" w:rsidRPr="00A64AA9" w:rsidRDefault="000D3604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 Trong </w:t>
            </w:r>
            <w:r w:rsidR="001E00CC" w:rsidRPr="00A64AA9">
              <w:rPr>
                <w:sz w:val="26"/>
                <w:szCs w:val="26"/>
              </w:rPr>
              <w:t>20 phút</w:t>
            </w:r>
            <w:r w:rsidRPr="00A64AA9">
              <w:rPr>
                <w:sz w:val="26"/>
                <w:szCs w:val="26"/>
              </w:rPr>
              <w:t xml:space="preserve"> đồng hồ quay nhanh hơn so với tính toán</w:t>
            </w:r>
            <w:r w:rsidR="001E00CC" w:rsidRPr="00A64AA9">
              <w:rPr>
                <w:sz w:val="26"/>
                <w:szCs w:val="26"/>
              </w:rPr>
              <w:t xml:space="preserve"> số vòng là</w:t>
            </w:r>
            <w:r w:rsidRPr="00A64AA9">
              <w:rPr>
                <w:sz w:val="26"/>
                <w:szCs w:val="26"/>
              </w:rPr>
              <w:t>:</w:t>
            </w:r>
          </w:p>
          <w:p w:rsidR="000D3604" w:rsidRPr="00A64AA9" w:rsidRDefault="001E00CC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 9-7,5=1,5 vòng</w:t>
            </w:r>
            <w:r w:rsidR="000D3604" w:rsidRPr="00A64AA9">
              <w:rPr>
                <w:sz w:val="26"/>
                <w:szCs w:val="26"/>
              </w:rPr>
              <w:t>. Vậy công tơ chạy sai (chạy nhanh)</w:t>
            </w:r>
          </w:p>
          <w:p w:rsidR="001E00CC" w:rsidRPr="00A64AA9" w:rsidRDefault="000D3604" w:rsidP="00C61F21">
            <w:pPr>
              <w:pStyle w:val="NoSpacing"/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- </w:t>
            </w:r>
            <w:r w:rsidR="001E00CC" w:rsidRPr="00A64AA9">
              <w:rPr>
                <w:sz w:val="26"/>
                <w:szCs w:val="26"/>
              </w:rPr>
              <w:t xml:space="preserve">1 ngày đồng hồ quay nhanh hơn số vòng là.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24.60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20</m:t>
                  </m:r>
                </m:den>
              </m:f>
            </m:oMath>
            <w:r w:rsidR="001E00CC" w:rsidRPr="00A64AA9">
              <w:rPr>
                <w:sz w:val="26"/>
                <w:szCs w:val="26"/>
              </w:rPr>
              <w:t>.1,5=108 (vòng)</w:t>
            </w:r>
          </w:p>
          <w:p w:rsidR="001E00CC" w:rsidRPr="00A64AA9" w:rsidRDefault="000D3604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 Điện năng thất thoát: </w:t>
            </w:r>
            <w:r w:rsidR="001E00CC" w:rsidRPr="00A64AA9">
              <w:rPr>
                <w:sz w:val="26"/>
                <w:szCs w:val="26"/>
              </w:rPr>
              <w:t>A=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108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450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 xml:space="preserve"> </m:t>
              </m:r>
            </m:oMath>
            <w:r w:rsidR="001E00CC" w:rsidRPr="00A64AA9">
              <w:rPr>
                <w:sz w:val="26"/>
                <w:szCs w:val="26"/>
              </w:rPr>
              <w:t xml:space="preserve">= 0.24 </w:t>
            </w:r>
            <w:r w:rsidR="004F70FF">
              <w:rPr>
                <w:sz w:val="26"/>
                <w:szCs w:val="26"/>
              </w:rPr>
              <w:t>(</w:t>
            </w:r>
            <w:r w:rsidR="001E00CC" w:rsidRPr="00A64AA9">
              <w:rPr>
                <w:sz w:val="26"/>
                <w:szCs w:val="26"/>
              </w:rPr>
              <w:t>KWh)</w:t>
            </w:r>
          </w:p>
          <w:p w:rsidR="001E00CC" w:rsidRPr="00A64AA9" w:rsidRDefault="001E00CC" w:rsidP="00787155">
            <w:pPr>
              <w:jc w:val="both"/>
              <w:rPr>
                <w:b/>
                <w:noProof/>
                <w:sz w:val="26"/>
                <w:szCs w:val="26"/>
                <w:lang w:val="vi-VN"/>
              </w:rPr>
            </w:pPr>
            <w:r w:rsidRPr="00A64AA9">
              <w:rPr>
                <w:sz w:val="26"/>
                <w:szCs w:val="26"/>
              </w:rPr>
              <w:t>Vậy điện năng thất thoát trong ngày do công tơ quay nhanh hơn là 0,24(KWh).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0CC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F11FD2" w:rsidRDefault="00F11FD2" w:rsidP="00C61F21">
            <w:pPr>
              <w:jc w:val="center"/>
              <w:rPr>
                <w:sz w:val="26"/>
                <w:szCs w:val="26"/>
              </w:rPr>
            </w:pPr>
          </w:p>
          <w:p w:rsidR="00F11FD2" w:rsidRDefault="00F11FD2" w:rsidP="00C61F21">
            <w:pPr>
              <w:jc w:val="center"/>
              <w:rPr>
                <w:sz w:val="26"/>
                <w:szCs w:val="26"/>
              </w:rPr>
            </w:pPr>
          </w:p>
          <w:p w:rsidR="00F11FD2" w:rsidRPr="00A64AA9" w:rsidRDefault="00F11FD2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0,25</w:t>
            </w:r>
          </w:p>
          <w:p w:rsidR="00D727D3" w:rsidRPr="00A64AA9" w:rsidRDefault="00D727D3" w:rsidP="00C61F21">
            <w:pPr>
              <w:jc w:val="center"/>
              <w:rPr>
                <w:sz w:val="26"/>
                <w:szCs w:val="26"/>
              </w:rPr>
            </w:pPr>
          </w:p>
          <w:p w:rsidR="00C15D10" w:rsidRDefault="00C15D10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0,25</w:t>
            </w:r>
          </w:p>
          <w:p w:rsidR="00C15D10" w:rsidRPr="00A64AA9" w:rsidRDefault="00C15D10" w:rsidP="00C61F21">
            <w:pPr>
              <w:jc w:val="center"/>
              <w:rPr>
                <w:sz w:val="26"/>
                <w:szCs w:val="26"/>
              </w:rPr>
            </w:pPr>
          </w:p>
          <w:p w:rsidR="00C15D10" w:rsidRDefault="00C15D10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576126" w:rsidRPr="00A64AA9" w:rsidRDefault="00576126" w:rsidP="00C61F21">
            <w:pPr>
              <w:jc w:val="center"/>
              <w:rPr>
                <w:sz w:val="26"/>
                <w:szCs w:val="26"/>
              </w:rPr>
            </w:pPr>
          </w:p>
          <w:p w:rsidR="00C15D10" w:rsidRPr="00A64AA9" w:rsidRDefault="00C15D10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  <w:p w:rsidR="00C15D10" w:rsidRDefault="00C15D10" w:rsidP="00C61F21">
            <w:pPr>
              <w:jc w:val="center"/>
              <w:rPr>
                <w:sz w:val="26"/>
                <w:szCs w:val="26"/>
              </w:rPr>
            </w:pPr>
          </w:p>
          <w:p w:rsidR="00576126" w:rsidRPr="00A64AA9" w:rsidRDefault="00576126" w:rsidP="00C61F21">
            <w:pPr>
              <w:jc w:val="center"/>
              <w:rPr>
                <w:sz w:val="26"/>
                <w:szCs w:val="26"/>
              </w:rPr>
            </w:pPr>
          </w:p>
          <w:p w:rsidR="00C15D10" w:rsidRPr="00A64AA9" w:rsidRDefault="00C15D10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C84DBC" w:rsidRPr="00A64AA9" w:rsidTr="00F11FD2">
        <w:trPr>
          <w:trHeight w:val="71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3 (2,0đ)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Một số yêu cầu kĩ thuật của mạng điện lắp đặt dây dẫn kiểu nổi:</w:t>
            </w:r>
          </w:p>
          <w:p w:rsidR="00C84DBC" w:rsidRPr="00A64AA9" w:rsidRDefault="00C84DBC" w:rsidP="00787155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A64AA9">
              <w:rPr>
                <w:bCs/>
                <w:noProof/>
                <w:sz w:val="26"/>
                <w:szCs w:val="26"/>
              </w:rPr>
              <w:t>+ Đường dây phải song song với vật kiến trúc (tường nhà, cột, xà, ...), cao hơn mặt đất 2,5m trở lên và cách vật kiến trúc không nhỏ hơn 10mm.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</w:p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</w:p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5</w:t>
            </w:r>
          </w:p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</w:p>
          <w:p w:rsidR="00C84DBC" w:rsidRPr="00A64AA9" w:rsidRDefault="00C84DBC" w:rsidP="002327B0">
            <w:pPr>
              <w:rPr>
                <w:sz w:val="26"/>
                <w:szCs w:val="26"/>
              </w:rPr>
            </w:pPr>
          </w:p>
        </w:tc>
      </w:tr>
      <w:tr w:rsidR="00C84DBC" w:rsidRPr="00A64AA9" w:rsidTr="00F11FD2">
        <w:trPr>
          <w:trHeight w:val="345"/>
        </w:trPr>
        <w:tc>
          <w:tcPr>
            <w:tcW w:w="1101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DBC" w:rsidRPr="002327B0" w:rsidRDefault="00C84DBC" w:rsidP="002327B0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+ Tổng tiết diện của dây dẫn trong ống không vượt quá 40% tiết diện ống.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25</w:t>
            </w:r>
          </w:p>
        </w:tc>
      </w:tr>
      <w:tr w:rsidR="00C84DBC" w:rsidRPr="00A64AA9" w:rsidTr="00F11FD2">
        <w:trPr>
          <w:trHeight w:val="562"/>
        </w:trPr>
        <w:tc>
          <w:tcPr>
            <w:tcW w:w="1101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DBC" w:rsidRPr="002327B0" w:rsidRDefault="00C84DBC" w:rsidP="002327B0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Cs/>
                <w:noProof/>
                <w:sz w:val="26"/>
                <w:szCs w:val="26"/>
              </w:rPr>
              <w:t>Bảng điện phải cách mặt đất tối thiểu từ 1,3 – 1,5m.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4DBC" w:rsidRPr="00A64AA9" w:rsidRDefault="00C84DBC" w:rsidP="002327B0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25</w:t>
            </w:r>
          </w:p>
        </w:tc>
      </w:tr>
      <w:tr w:rsidR="00C84DBC" w:rsidRPr="00A64AA9" w:rsidTr="00F11FD2">
        <w:trPr>
          <w:trHeight w:val="420"/>
        </w:trPr>
        <w:tc>
          <w:tcPr>
            <w:tcW w:w="1101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DBC" w:rsidRPr="002327B0" w:rsidRDefault="00C84DBC" w:rsidP="002327B0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Cs/>
                <w:noProof/>
                <w:sz w:val="26"/>
                <w:szCs w:val="26"/>
              </w:rPr>
              <w:t>Khi dây dẫn đổi hướng hoặc phân nhánh phải tăng thêm kẹp ống.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84DBC" w:rsidRPr="00A64AA9" w:rsidRDefault="00C84DBC" w:rsidP="002327B0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25</w:t>
            </w:r>
          </w:p>
        </w:tc>
      </w:tr>
      <w:tr w:rsidR="00C84DBC" w:rsidRPr="00A64AA9" w:rsidTr="00F11FD2">
        <w:trPr>
          <w:trHeight w:val="372"/>
        </w:trPr>
        <w:tc>
          <w:tcPr>
            <w:tcW w:w="1101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DBC" w:rsidRPr="00904C7F" w:rsidRDefault="00C84DBC" w:rsidP="00904C7F">
            <w:pPr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Cs/>
                <w:noProof/>
                <w:sz w:val="26"/>
                <w:szCs w:val="26"/>
              </w:rPr>
              <w:t>Không luồn chung các đường dây khác cấp điện áp</w:t>
            </w:r>
            <w:r w:rsidR="00EA1991">
              <w:rPr>
                <w:bCs/>
                <w:noProof/>
                <w:sz w:val="26"/>
                <w:szCs w:val="26"/>
              </w:rPr>
              <w:t xml:space="preserve"> vào cùng một ống</w:t>
            </w:r>
            <w:r>
              <w:rPr>
                <w:bCs/>
                <w:noProof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4DBC" w:rsidRPr="00A64AA9" w:rsidRDefault="00C84DBC" w:rsidP="00904C7F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25</w:t>
            </w:r>
          </w:p>
        </w:tc>
      </w:tr>
      <w:tr w:rsidR="00C84DBC" w:rsidRPr="00A64AA9" w:rsidTr="00F11FD2">
        <w:trPr>
          <w:trHeight w:val="419"/>
        </w:trPr>
        <w:tc>
          <w:tcPr>
            <w:tcW w:w="11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DBC" w:rsidRPr="00A64AA9" w:rsidRDefault="00C84DBC" w:rsidP="00C61F2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Cs/>
                <w:noProof/>
                <w:sz w:val="26"/>
                <w:szCs w:val="26"/>
              </w:rPr>
              <w:t>Đường dây dẫn đi xuyên qua tường hoặc trần nhà phải luồn dây qua ống cách điện, hai đầu ống phải nhô ra khỏi tường 10mm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4DBC" w:rsidRPr="00A64AA9" w:rsidRDefault="00C84DBC" w:rsidP="00787155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5</w:t>
            </w:r>
          </w:p>
          <w:p w:rsidR="00C84DBC" w:rsidRPr="00A64AA9" w:rsidRDefault="00C84DBC" w:rsidP="00C61F21">
            <w:p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F11FD2">
        <w:trPr>
          <w:trHeight w:val="3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4 (3,0đ)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126" w:rsidRPr="00A64AA9" w:rsidRDefault="001E00CC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Sơ đồ nguyên lí:</w:t>
            </w:r>
          </w:p>
          <w:p w:rsidR="001E00CC" w:rsidRPr="00A64AA9" w:rsidRDefault="00456B5A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drawing>
                <wp:inline distT="0" distB="0" distL="0" distR="0">
                  <wp:extent cx="3873500" cy="1726387"/>
                  <wp:effectExtent l="0" t="0" r="0" b="7620"/>
                  <wp:docPr id="3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999" cy="173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0CC" w:rsidRPr="00A64AA9" w:rsidRDefault="001E00CC" w:rsidP="00C61F21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i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375285</wp:posOffset>
                  </wp:positionV>
                  <wp:extent cx="4293235" cy="2369820"/>
                  <wp:effectExtent l="0" t="0" r="0" b="0"/>
                  <wp:wrapNone/>
                  <wp:docPr id="3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235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0CC" w:rsidRPr="00A64AA9">
              <w:rPr>
                <w:i/>
                <w:sz w:val="26"/>
                <w:szCs w:val="26"/>
              </w:rPr>
              <w:t xml:space="preserve">         (Lưu ý</w:t>
            </w:r>
            <w:r w:rsidR="00A9261C" w:rsidRPr="00A64AA9">
              <w:rPr>
                <w:i/>
                <w:sz w:val="26"/>
                <w:szCs w:val="26"/>
              </w:rPr>
              <w:t>:</w:t>
            </w:r>
            <w:r w:rsidR="001E00CC" w:rsidRPr="00A64AA9">
              <w:rPr>
                <w:i/>
                <w:sz w:val="26"/>
                <w:szCs w:val="26"/>
              </w:rPr>
              <w:t xml:space="preserve"> khi nối không có dấu chấm khi nối trừ 0.25 điểm)</w:t>
            </w: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Sơ đồ lắp đặt:</w:t>
            </w: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7A7CBF" w:rsidRPr="00A64AA9" w:rsidRDefault="007A7CBF" w:rsidP="007A7CBF">
            <w:pPr>
              <w:jc w:val="both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8C5F81">
            <w:pPr>
              <w:ind w:left="720" w:hanging="399"/>
              <w:jc w:val="center"/>
              <w:rPr>
                <w:noProof/>
                <w:sz w:val="26"/>
                <w:szCs w:val="26"/>
              </w:rPr>
            </w:pPr>
          </w:p>
          <w:p w:rsidR="001E00CC" w:rsidRPr="00A64AA9" w:rsidRDefault="001E00CC" w:rsidP="00C61F21">
            <w:pPr>
              <w:ind w:left="720"/>
              <w:jc w:val="both"/>
              <w:rPr>
                <w:noProof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i/>
                <w:sz w:val="26"/>
                <w:szCs w:val="26"/>
              </w:rPr>
              <w:t xml:space="preserve"> Lưu ý</w:t>
            </w:r>
            <w:r w:rsidR="00A9261C" w:rsidRPr="00A64AA9">
              <w:rPr>
                <w:i/>
                <w:sz w:val="26"/>
                <w:szCs w:val="26"/>
              </w:rPr>
              <w:t>: Khi</w:t>
            </w:r>
            <w:r w:rsidRPr="00A64AA9">
              <w:rPr>
                <w:i/>
                <w:sz w:val="26"/>
                <w:szCs w:val="26"/>
              </w:rPr>
              <w:t xml:space="preserve"> nối không có dấu chấm và bảng điện khi nối trừ 0.25 điểm)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1.5</w:t>
            </w: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1.5</w:t>
            </w:r>
          </w:p>
        </w:tc>
      </w:tr>
      <w:tr w:rsidR="00A64AA9" w:rsidRPr="00A64AA9" w:rsidTr="00F11FD2">
        <w:trPr>
          <w:trHeight w:val="712"/>
        </w:trPr>
        <w:tc>
          <w:tcPr>
            <w:tcW w:w="1101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5</w:t>
            </w: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64AA9">
              <w:rPr>
                <w:b/>
                <w:sz w:val="26"/>
                <w:szCs w:val="26"/>
              </w:rPr>
              <w:t>(2,0đ)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a</w:t>
            </w: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Hình chiếu còn lại:</w:t>
            </w:r>
          </w:p>
          <w:p w:rsidR="001E00CC" w:rsidRPr="00A64AA9" w:rsidRDefault="001E00CC" w:rsidP="00C61F21">
            <w:pPr>
              <w:jc w:val="both"/>
              <w:rPr>
                <w:sz w:val="26"/>
                <w:szCs w:val="26"/>
              </w:rPr>
            </w:pPr>
          </w:p>
          <w:p w:rsidR="001E00CC" w:rsidRPr="00A64AA9" w:rsidRDefault="008C5F81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object w:dxaOrig="195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pt;height:150.55pt" o:ole="">
                  <v:imagedata r:id="rId9" o:title=""/>
                </v:shape>
                <o:OLEObject Type="Embed" ProgID="PBrush" ShapeID="_x0000_i1025" DrawAspect="Content" ObjectID="_1771247572" r:id="rId10"/>
              </w:object>
            </w:r>
          </w:p>
          <w:p w:rsidR="008C5F81" w:rsidRDefault="008C5F81" w:rsidP="00C61F21">
            <w:pPr>
              <w:jc w:val="center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i/>
                <w:sz w:val="26"/>
                <w:szCs w:val="26"/>
              </w:rPr>
            </w:pPr>
            <w:r w:rsidRPr="00A64AA9">
              <w:rPr>
                <w:i/>
                <w:sz w:val="26"/>
                <w:szCs w:val="26"/>
              </w:rPr>
              <w:lastRenderedPageBreak/>
              <w:t>Học sinh vẽ thiếu nét không cho điểm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A7642F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A7642F" w:rsidRPr="00A64AA9" w:rsidRDefault="00A7642F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5</w:t>
            </w:r>
          </w:p>
        </w:tc>
      </w:tr>
      <w:tr w:rsidR="00A64AA9" w:rsidRPr="00A64AA9" w:rsidTr="00F11FD2">
        <w:trPr>
          <w:trHeight w:val="712"/>
        </w:trPr>
        <w:tc>
          <w:tcPr>
            <w:tcW w:w="110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b</w:t>
            </w: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Hình cắt toàn bộ trên hình chiếu đứng:</w:t>
            </w:r>
          </w:p>
          <w:p w:rsidR="001E00CC" w:rsidRPr="00A64AA9" w:rsidRDefault="00456B5A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635</wp:posOffset>
                  </wp:positionV>
                  <wp:extent cx="2947035" cy="1595755"/>
                  <wp:effectExtent l="0" t="0" r="0" b="0"/>
                  <wp:wrapSquare wrapText="bothSides"/>
                  <wp:docPr id="3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03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0CC" w:rsidRPr="00A64AA9" w:rsidRDefault="001E00CC" w:rsidP="00C61F21">
            <w:pPr>
              <w:jc w:val="both"/>
              <w:rPr>
                <w:noProof/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                           </w:t>
            </w: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904C7F" w:rsidRDefault="00904C7F" w:rsidP="00C61F21">
            <w:pPr>
              <w:jc w:val="center"/>
              <w:rPr>
                <w:i/>
                <w:sz w:val="26"/>
                <w:szCs w:val="26"/>
              </w:rPr>
            </w:pPr>
          </w:p>
          <w:p w:rsidR="00904C7F" w:rsidRDefault="00904C7F" w:rsidP="00C61F21">
            <w:pPr>
              <w:jc w:val="center"/>
              <w:rPr>
                <w:i/>
                <w:sz w:val="26"/>
                <w:szCs w:val="26"/>
              </w:rPr>
            </w:pPr>
          </w:p>
          <w:p w:rsidR="00904C7F" w:rsidRDefault="00904C7F" w:rsidP="00C61F21">
            <w:pPr>
              <w:jc w:val="center"/>
              <w:rPr>
                <w:i/>
                <w:sz w:val="26"/>
                <w:szCs w:val="26"/>
              </w:rPr>
            </w:pPr>
          </w:p>
          <w:p w:rsidR="001E00CC" w:rsidRPr="00A64AA9" w:rsidRDefault="001E00CC" w:rsidP="00904C7F">
            <w:pPr>
              <w:jc w:val="center"/>
              <w:rPr>
                <w:i/>
                <w:sz w:val="26"/>
                <w:szCs w:val="26"/>
              </w:rPr>
            </w:pPr>
            <w:r w:rsidRPr="00A64AA9">
              <w:rPr>
                <w:i/>
                <w:sz w:val="26"/>
                <w:szCs w:val="26"/>
              </w:rPr>
              <w:t>Học sinh vẽ thiếu nét không cho điểm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5</w:t>
            </w:r>
          </w:p>
        </w:tc>
      </w:tr>
      <w:tr w:rsidR="00A64AA9" w:rsidRPr="00A64AA9" w:rsidTr="00F11FD2">
        <w:trPr>
          <w:trHeight w:val="712"/>
        </w:trPr>
        <w:tc>
          <w:tcPr>
            <w:tcW w:w="110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00CC" w:rsidRPr="00A64AA9" w:rsidRDefault="001E00CC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Vẽ vật thể:</w:t>
            </w:r>
          </w:p>
          <w:p w:rsidR="001E00CC" w:rsidRPr="00A64AA9" w:rsidRDefault="00456B5A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125730</wp:posOffset>
                  </wp:positionV>
                  <wp:extent cx="2945130" cy="2465070"/>
                  <wp:effectExtent l="0" t="0" r="7620" b="0"/>
                  <wp:wrapSquare wrapText="bothSides"/>
                  <wp:docPr id="3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30" cy="246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0CC" w:rsidRPr="00A64AA9" w:rsidRDefault="001E00CC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t xml:space="preserve">      </w:t>
            </w: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both"/>
              <w:rPr>
                <w:i/>
                <w:sz w:val="26"/>
                <w:szCs w:val="26"/>
              </w:rPr>
            </w:pPr>
          </w:p>
          <w:p w:rsidR="001E00CC" w:rsidRPr="00A64AA9" w:rsidRDefault="001E00CC" w:rsidP="00904C7F">
            <w:pPr>
              <w:jc w:val="center"/>
              <w:rPr>
                <w:i/>
                <w:sz w:val="26"/>
                <w:szCs w:val="26"/>
              </w:rPr>
            </w:pPr>
            <w:r w:rsidRPr="00A64AA9">
              <w:rPr>
                <w:i/>
                <w:sz w:val="26"/>
                <w:szCs w:val="26"/>
              </w:rPr>
              <w:t>Học sinh vẽ đúng hình mới cho điểm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</w:p>
          <w:p w:rsidR="001E00CC" w:rsidRPr="00A64AA9" w:rsidRDefault="001E00CC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1</w:t>
            </w:r>
            <w:r w:rsidR="0085686A">
              <w:rPr>
                <w:sz w:val="26"/>
                <w:szCs w:val="26"/>
              </w:rPr>
              <w:t>.</w:t>
            </w:r>
            <w:r w:rsidRPr="00A64AA9">
              <w:rPr>
                <w:sz w:val="26"/>
                <w:szCs w:val="26"/>
              </w:rPr>
              <w:t>0</w:t>
            </w:r>
          </w:p>
        </w:tc>
      </w:tr>
      <w:tr w:rsidR="004C44D8" w:rsidRPr="00A64AA9" w:rsidTr="00F11FD2">
        <w:trPr>
          <w:trHeight w:val="1221"/>
        </w:trPr>
        <w:tc>
          <w:tcPr>
            <w:tcW w:w="1101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6</w:t>
            </w:r>
          </w:p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(3,0đ)</w:t>
            </w:r>
          </w:p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033E4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Trong máy móc cần truyền chuyển động là vì:</w:t>
            </w:r>
          </w:p>
          <w:p w:rsidR="004C44D8" w:rsidRPr="00C564A8" w:rsidRDefault="004C44D8" w:rsidP="00C564A8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 Các bộ phận của máy thường đặt xa nhau và đều được dẫn động từ một chuyển động ban đầu.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C44D8" w:rsidRPr="00A64AA9" w:rsidRDefault="004C44D8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4C44D8" w:rsidRPr="00A64AA9" w:rsidRDefault="004C44D8" w:rsidP="00C564A8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0.5</w:t>
            </w:r>
          </w:p>
        </w:tc>
      </w:tr>
      <w:tr w:rsidR="004C44D8" w:rsidRPr="00A64AA9" w:rsidTr="00F11FD2">
        <w:trPr>
          <w:trHeight w:val="712"/>
        </w:trPr>
        <w:tc>
          <w:tcPr>
            <w:tcW w:w="1101" w:type="dxa"/>
            <w:vMerge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4A8" w:rsidRDefault="00C564A8" w:rsidP="00542C85">
            <w:pPr>
              <w:jc w:val="both"/>
              <w:rPr>
                <w:noProof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t xml:space="preserve">- Thông số đặc trương cho bộ truyền chuyển động đó là tỉ số truyền động. </w:t>
            </w:r>
          </w:p>
          <w:p w:rsidR="004C44D8" w:rsidRPr="00A64AA9" w:rsidRDefault="004C44D8" w:rsidP="00542C85">
            <w:pPr>
              <w:jc w:val="both"/>
              <w:rPr>
                <w:i/>
                <w:noProof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t>Tỉ số truyền động được tính bằng công thức:</w:t>
            </w:r>
          </w:p>
          <w:p w:rsidR="004C44D8" w:rsidRPr="00A64AA9" w:rsidRDefault="004C44D8" w:rsidP="000D62A2">
            <w:pPr>
              <w:pStyle w:val="ListParagraph"/>
              <w:ind w:hanging="89"/>
              <w:jc w:val="both"/>
              <w:rPr>
                <w:noProof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</m:t>
              </m:r>
            </m:oMath>
            <w:r w:rsidRPr="00A64AA9">
              <w:rPr>
                <w:noProof/>
                <w:sz w:val="26"/>
                <w:szCs w:val="26"/>
              </w:rPr>
              <w:t xml:space="preserve"> (truyền động ăn khớp).</w:t>
            </w:r>
          </w:p>
          <w:p w:rsidR="004C44D8" w:rsidRPr="00A64AA9" w:rsidRDefault="004C44D8" w:rsidP="000D62A2">
            <w:pPr>
              <w:ind w:firstLine="631"/>
              <w:jc w:val="both"/>
              <w:rPr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t>i=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</m:t>
              </m:r>
            </m:oMath>
            <w:r w:rsidRPr="00A64AA9">
              <w:rPr>
                <w:noProof/>
                <w:sz w:val="26"/>
                <w:szCs w:val="26"/>
              </w:rPr>
              <w:t xml:space="preserve"> (truyền động ma sát).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B91" w:rsidRDefault="00BB3B91" w:rsidP="00542C85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BB3B91" w:rsidRDefault="00BB3B91" w:rsidP="00542C85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7642F" w:rsidRDefault="00A7642F" w:rsidP="00542C85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4C44D8" w:rsidRPr="00A64AA9" w:rsidRDefault="004C44D8" w:rsidP="00542C85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0.25</w:t>
            </w:r>
          </w:p>
          <w:p w:rsidR="004C44D8" w:rsidRPr="00A64AA9" w:rsidRDefault="004C44D8" w:rsidP="00542C85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4C44D8" w:rsidRPr="00A64AA9" w:rsidRDefault="004C44D8" w:rsidP="00542C85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25</w:t>
            </w:r>
          </w:p>
        </w:tc>
      </w:tr>
      <w:tr w:rsidR="00A64AA9" w:rsidRPr="00A64AA9" w:rsidTr="00F11FD2">
        <w:trPr>
          <w:trHeight w:val="712"/>
        </w:trPr>
        <w:tc>
          <w:tcPr>
            <w:tcW w:w="1101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7D" w:rsidRPr="00A64AA9" w:rsidRDefault="00CC277D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7D" w:rsidRPr="00A64AA9" w:rsidRDefault="00CC277D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7D" w:rsidRPr="00A64AA9" w:rsidRDefault="00CC277D" w:rsidP="00C61F21">
            <w:pPr>
              <w:jc w:val="both"/>
              <w:rPr>
                <w:sz w:val="26"/>
                <w:szCs w:val="26"/>
                <w:lang w:val="pt-BR"/>
              </w:rPr>
            </w:pPr>
            <w:r w:rsidRPr="00A64AA9">
              <w:rPr>
                <w:sz w:val="26"/>
                <w:szCs w:val="26"/>
                <w:lang w:val="pt-BR"/>
              </w:rPr>
              <w:t>- Theo công thức tính chu vi bánh xe: C = 3,14d = 3,14</w:t>
            </w:r>
            <w:r w:rsidR="000D62A2">
              <w:rPr>
                <w:sz w:val="26"/>
                <w:szCs w:val="26"/>
                <w:lang w:val="pt-BR"/>
              </w:rPr>
              <w:t>.</w:t>
            </w:r>
            <w:r w:rsidRPr="00A64AA9">
              <w:rPr>
                <w:sz w:val="26"/>
                <w:szCs w:val="26"/>
                <w:lang w:val="pt-BR"/>
              </w:rPr>
              <w:t>0,8 = 2,512m.</w:t>
            </w:r>
          </w:p>
          <w:p w:rsidR="00CC277D" w:rsidRPr="00A64AA9" w:rsidRDefault="00CC277D" w:rsidP="00C61F21">
            <w:pPr>
              <w:tabs>
                <w:tab w:val="left" w:pos="5670"/>
              </w:tabs>
              <w:jc w:val="both"/>
              <w:rPr>
                <w:sz w:val="26"/>
                <w:szCs w:val="26"/>
                <w:lang w:val="pt-BR"/>
              </w:rPr>
            </w:pPr>
            <w:r w:rsidRPr="00A64AA9">
              <w:rPr>
                <w:sz w:val="26"/>
                <w:szCs w:val="26"/>
                <w:lang w:val="pt-BR"/>
              </w:rPr>
              <w:t>-  Số vòng bánh xe quay cũng chính là số vòng đĩa líp quay của xe nhà tới trường là:1000 : 2,512 ≈ 398 (vòng).</w:t>
            </w:r>
          </w:p>
          <w:p w:rsidR="00CC277D" w:rsidRPr="00A64AA9" w:rsidRDefault="00CC277D" w:rsidP="00C61F21">
            <w:pPr>
              <w:tabs>
                <w:tab w:val="left" w:pos="3375"/>
              </w:tabs>
              <w:jc w:val="both"/>
              <w:rPr>
                <w:sz w:val="26"/>
                <w:szCs w:val="26"/>
                <w:lang w:val="pt-BR"/>
              </w:rPr>
            </w:pPr>
            <w:r w:rsidRPr="00A64AA9">
              <w:rPr>
                <w:sz w:val="26"/>
                <w:szCs w:val="26"/>
                <w:lang w:val="pt-BR"/>
              </w:rPr>
              <w:t>- Theo công thức tính tỉ số truyền thì:  i =</w: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=2</m:t>
              </m:r>
            </m:oMath>
          </w:p>
          <w:p w:rsidR="00CC277D" w:rsidRPr="00A64AA9" w:rsidRDefault="00CC277D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  <w:lang w:val="pt-BR"/>
              </w:rPr>
              <w:lastRenderedPageBreak/>
              <w:t xml:space="preserve">   Vậy số răng của đĩa xích là: Z</w:t>
            </w:r>
            <w:r w:rsidRPr="00A64AA9">
              <w:rPr>
                <w:sz w:val="26"/>
                <w:szCs w:val="26"/>
                <w:vertAlign w:val="subscript"/>
                <w:lang w:val="pt-BR"/>
              </w:rPr>
              <w:t xml:space="preserve">1 </w:t>
            </w:r>
            <w:r w:rsidRPr="00A64AA9">
              <w:rPr>
                <w:sz w:val="26"/>
                <w:szCs w:val="26"/>
                <w:lang w:val="pt-BR"/>
              </w:rPr>
              <w:t>= 2.Z</w:t>
            </w:r>
            <w:r w:rsidRPr="00A64AA9">
              <w:rPr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A64AA9">
              <w:rPr>
                <w:sz w:val="26"/>
                <w:szCs w:val="26"/>
                <w:lang w:val="pt-BR"/>
              </w:rPr>
              <w:t>= 2.25=50 (răng).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77D" w:rsidRPr="00A64AA9" w:rsidRDefault="00CC277D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lastRenderedPageBreak/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5</w:t>
            </w:r>
          </w:p>
          <w:p w:rsidR="00A7642F" w:rsidRDefault="00A7642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CC277D" w:rsidRPr="00A64AA9" w:rsidRDefault="00CC277D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5</w:t>
            </w:r>
          </w:p>
          <w:p w:rsidR="00CC277D" w:rsidRPr="00A64AA9" w:rsidRDefault="00CC277D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CC277D" w:rsidRPr="00A64AA9" w:rsidRDefault="00CC277D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5</w:t>
            </w:r>
          </w:p>
          <w:p w:rsidR="008D1B1B" w:rsidRPr="00A64AA9" w:rsidRDefault="008D1B1B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CC277D" w:rsidRPr="00A64AA9" w:rsidRDefault="00CC277D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lastRenderedPageBreak/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5</w:t>
            </w:r>
          </w:p>
        </w:tc>
      </w:tr>
      <w:tr w:rsidR="004C44D8" w:rsidRPr="00A64AA9" w:rsidTr="00F11FD2">
        <w:trPr>
          <w:trHeight w:val="56"/>
        </w:trPr>
        <w:tc>
          <w:tcPr>
            <w:tcW w:w="1101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8A45AF" w:rsidRDefault="008A45AF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4C44D8" w:rsidRPr="00A64AA9" w:rsidRDefault="004C44D8" w:rsidP="008A45AF">
            <w:pPr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7</w:t>
            </w:r>
          </w:p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(2,0đ)</w:t>
            </w:r>
          </w:p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8449C3" w:rsidRDefault="004C44D8" w:rsidP="00C61F21">
            <w:pPr>
              <w:jc w:val="both"/>
              <w:rPr>
                <w:b/>
                <w:sz w:val="26"/>
                <w:szCs w:val="26"/>
              </w:rPr>
            </w:pPr>
            <w:r w:rsidRPr="008449C3">
              <w:rPr>
                <w:b/>
                <w:sz w:val="26"/>
                <w:szCs w:val="26"/>
              </w:rPr>
              <w:t>Cơ khí có vai trò quan trọng trong sản xuất và đời sống:</w:t>
            </w:r>
          </w:p>
          <w:p w:rsidR="004C44D8" w:rsidRPr="00033E4F" w:rsidRDefault="004C44D8" w:rsidP="009825C5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 xml:space="preserve"> - Cơ khí tạo ra các máy và các phương tiện thay lao động thủ công thành lao động bằng máy và tạo ra năng suất cao</w:t>
            </w:r>
            <w:r w:rsidR="00DB492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C44D8" w:rsidRPr="00A64AA9" w:rsidRDefault="004C44D8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4C44D8" w:rsidRDefault="004C44D8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4C44D8" w:rsidRPr="00A64AA9" w:rsidRDefault="004C44D8" w:rsidP="00C84DBC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25</w:t>
            </w:r>
          </w:p>
        </w:tc>
      </w:tr>
      <w:tr w:rsidR="004C44D8" w:rsidRPr="00A64AA9" w:rsidTr="00F11FD2">
        <w:trPr>
          <w:trHeight w:val="421"/>
        </w:trPr>
        <w:tc>
          <w:tcPr>
            <w:tcW w:w="1101" w:type="dxa"/>
            <w:vMerge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9825C5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Cơ khí giúp cho lao động và sinh hoạt của con người trở nên nhẹ nhàng và thú vị hơn.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44D8" w:rsidRPr="00A64AA9" w:rsidRDefault="004C44D8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25</w:t>
            </w:r>
          </w:p>
        </w:tc>
      </w:tr>
      <w:tr w:rsidR="004C44D8" w:rsidRPr="00A64AA9" w:rsidTr="00F11FD2">
        <w:trPr>
          <w:trHeight w:val="421"/>
        </w:trPr>
        <w:tc>
          <w:tcPr>
            <w:tcW w:w="1101" w:type="dxa"/>
            <w:vMerge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9825C5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Nhờ có cơ khí, tầm nhìn con người được mở rộng, con người có thể chiếm lĩnh không gian và thời gian.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44D8" w:rsidRPr="00A64AA9" w:rsidRDefault="004C44D8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25</w:t>
            </w:r>
          </w:p>
        </w:tc>
      </w:tr>
      <w:tr w:rsidR="004C44D8" w:rsidRPr="00A64AA9" w:rsidTr="00F11FD2">
        <w:trPr>
          <w:trHeight w:val="421"/>
        </w:trPr>
        <w:tc>
          <w:tcPr>
            <w:tcW w:w="1101" w:type="dxa"/>
            <w:vMerge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44D8" w:rsidRPr="00A64AA9" w:rsidRDefault="004C44D8" w:rsidP="00C61F21">
            <w:pPr>
              <w:jc w:val="both"/>
              <w:rPr>
                <w:sz w:val="26"/>
                <w:szCs w:val="26"/>
              </w:rPr>
            </w:pPr>
            <w:r w:rsidRPr="008449C3">
              <w:rPr>
                <w:b/>
                <w:sz w:val="26"/>
                <w:szCs w:val="26"/>
              </w:rPr>
              <w:t>Các tính chất cơ bản của vật liệu cơ khí:</w:t>
            </w:r>
            <w:r w:rsidRPr="00A64AA9">
              <w:rPr>
                <w:sz w:val="26"/>
                <w:szCs w:val="26"/>
              </w:rPr>
              <w:t xml:space="preserve"> Tính chất cơ học, tính chất vật lí, tính chất hóa học, tính công nghệ.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44D8" w:rsidRPr="00A64AA9" w:rsidRDefault="004C44D8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25</w:t>
            </w:r>
          </w:p>
        </w:tc>
      </w:tr>
      <w:tr w:rsidR="00A64AA9" w:rsidRPr="00A64AA9" w:rsidTr="00F11FD2">
        <w:trPr>
          <w:trHeight w:val="712"/>
        </w:trPr>
        <w:tc>
          <w:tcPr>
            <w:tcW w:w="110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70EF" w:rsidRPr="00A64AA9" w:rsidRDefault="007070EF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70EF" w:rsidRPr="00A64AA9" w:rsidRDefault="007070EF" w:rsidP="00C61F21">
            <w:pPr>
              <w:ind w:right="-109"/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70EF" w:rsidRPr="00A64AA9" w:rsidRDefault="007070EF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i/>
                <w:sz w:val="26"/>
                <w:szCs w:val="26"/>
              </w:rPr>
              <w:t>-</w:t>
            </w:r>
            <w:r w:rsidRPr="00A64AA9">
              <w:rPr>
                <w:sz w:val="26"/>
                <w:szCs w:val="26"/>
              </w:rPr>
              <w:t xml:space="preserve"> Trường hợp: n</w:t>
            </w:r>
            <w:r w:rsidRPr="00A64AA9">
              <w:rPr>
                <w:sz w:val="26"/>
                <w:szCs w:val="26"/>
                <w:vertAlign w:val="subscript"/>
              </w:rPr>
              <w:t>A</w:t>
            </w:r>
            <w:r w:rsidRPr="00A64AA9">
              <w:rPr>
                <w:sz w:val="26"/>
                <w:szCs w:val="26"/>
              </w:rPr>
              <w:t>/n</w:t>
            </w:r>
            <w:r w:rsidRPr="00A64AA9">
              <w:rPr>
                <w:sz w:val="26"/>
                <w:szCs w:val="26"/>
                <w:vertAlign w:val="subscript"/>
              </w:rPr>
              <w:t>B</w:t>
            </w:r>
            <w:r w:rsidRPr="00A64AA9">
              <w:rPr>
                <w:sz w:val="26"/>
                <w:szCs w:val="26"/>
              </w:rPr>
              <w:t xml:space="preserve"> = 2, thiết kế theo hình sau:</w:t>
            </w:r>
          </w:p>
          <w:p w:rsidR="007070EF" w:rsidRPr="00A64AA9" w:rsidRDefault="00456B5A" w:rsidP="00C61F21">
            <w:pPr>
              <w:jc w:val="both"/>
              <w:rPr>
                <w:noProof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drawing>
                <wp:inline distT="0" distB="0" distL="0" distR="0">
                  <wp:extent cx="4080510" cy="2389505"/>
                  <wp:effectExtent l="0" t="0" r="0" b="0"/>
                  <wp:docPr id="30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510" cy="23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0EF" w:rsidRPr="00A64AA9" w:rsidRDefault="007070EF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i/>
                <w:sz w:val="26"/>
                <w:szCs w:val="26"/>
              </w:rPr>
              <w:t>-</w:t>
            </w:r>
            <w:r w:rsidRPr="00A64AA9">
              <w:rPr>
                <w:sz w:val="26"/>
                <w:szCs w:val="26"/>
              </w:rPr>
              <w:t xml:space="preserve"> Trường hợp: n</w:t>
            </w:r>
            <w:r w:rsidRPr="00A64AA9">
              <w:rPr>
                <w:sz w:val="26"/>
                <w:szCs w:val="26"/>
                <w:vertAlign w:val="subscript"/>
              </w:rPr>
              <w:t>A</w:t>
            </w:r>
            <w:r w:rsidRPr="00A64AA9">
              <w:rPr>
                <w:sz w:val="26"/>
                <w:szCs w:val="26"/>
              </w:rPr>
              <w:t>/n</w:t>
            </w:r>
            <w:r w:rsidRPr="00A64AA9">
              <w:rPr>
                <w:sz w:val="26"/>
                <w:szCs w:val="26"/>
                <w:vertAlign w:val="subscript"/>
              </w:rPr>
              <w:t>B</w:t>
            </w:r>
            <w:r w:rsidRPr="00A64AA9">
              <w:rPr>
                <w:sz w:val="26"/>
                <w:szCs w:val="26"/>
              </w:rPr>
              <w:t xml:space="preserve"> =1/2, thiết kế theo hình sau:</w:t>
            </w:r>
          </w:p>
          <w:p w:rsidR="007070EF" w:rsidRPr="00A64AA9" w:rsidRDefault="00456B5A" w:rsidP="00C61F21">
            <w:pPr>
              <w:jc w:val="both"/>
              <w:rPr>
                <w:i/>
                <w:sz w:val="26"/>
                <w:szCs w:val="26"/>
              </w:rPr>
            </w:pPr>
            <w:r w:rsidRPr="00A64AA9">
              <w:rPr>
                <w:noProof/>
                <w:sz w:val="26"/>
                <w:szCs w:val="26"/>
              </w:rPr>
              <w:drawing>
                <wp:inline distT="0" distB="0" distL="0" distR="0">
                  <wp:extent cx="4209415" cy="2311603"/>
                  <wp:effectExtent l="0" t="0" r="635" b="0"/>
                  <wp:docPr id="3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478" cy="231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D1B1B" w:rsidRPr="00A64AA9" w:rsidRDefault="008D1B1B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5</w:t>
            </w: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D1B1B" w:rsidRPr="00A64AA9" w:rsidRDefault="008D1B1B" w:rsidP="00C61F2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070EF" w:rsidRPr="00A64AA9" w:rsidRDefault="007070EF" w:rsidP="00C61F21">
            <w:pPr>
              <w:jc w:val="center"/>
              <w:rPr>
                <w:sz w:val="26"/>
                <w:szCs w:val="26"/>
                <w:lang w:val="fr-FR"/>
              </w:rPr>
            </w:pPr>
            <w:r w:rsidRPr="00A64AA9">
              <w:rPr>
                <w:sz w:val="26"/>
                <w:szCs w:val="26"/>
                <w:lang w:val="fr-FR"/>
              </w:rPr>
              <w:t>0</w:t>
            </w:r>
            <w:r w:rsidR="0085686A">
              <w:rPr>
                <w:sz w:val="26"/>
                <w:szCs w:val="26"/>
                <w:lang w:val="fr-FR"/>
              </w:rPr>
              <w:t>.</w:t>
            </w:r>
            <w:r w:rsidRPr="00A64AA9">
              <w:rPr>
                <w:sz w:val="26"/>
                <w:szCs w:val="26"/>
                <w:lang w:val="fr-FR"/>
              </w:rPr>
              <w:t>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8</w:t>
            </w: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(1.5 đ)</w:t>
            </w: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58B7" w:rsidRPr="00A64AA9" w:rsidRDefault="00670B91" w:rsidP="00C61F2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="00D758B7" w:rsidRPr="00A64AA9">
              <w:rPr>
                <w:b/>
                <w:sz w:val="26"/>
                <w:szCs w:val="26"/>
              </w:rPr>
              <w:t>ình hình rừng ở nước ta:</w:t>
            </w:r>
          </w:p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Rừng Việt Nam đang bị tàn phá nghiêm trọng.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332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Diện tích rừng tự nhiên ngày càng giảm</w:t>
            </w:r>
            <w:bookmarkStart w:id="0" w:name="_GoBack"/>
            <w:bookmarkEnd w:id="0"/>
            <w:r w:rsidRPr="00A64AA9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Diện tích đồi trọc còn quá lớn so với diện tích có thể trồng rừng, do đó độ che phủ của rừng giảm.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</w:t>
            </w:r>
            <w:r w:rsidR="006815FA" w:rsidRPr="00A64AA9">
              <w:rPr>
                <w:sz w:val="26"/>
                <w:szCs w:val="26"/>
              </w:rPr>
              <w:t>5</w:t>
            </w:r>
          </w:p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CF191B">
        <w:trPr>
          <w:trHeight w:val="558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 xml:space="preserve">Nhiệm vụ trồng rừng ở nước ta trong thời gian tới: </w:t>
            </w:r>
          </w:p>
          <w:p w:rsidR="00D758B7" w:rsidRPr="00A64AA9" w:rsidRDefault="00D758B7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Trồng rừng để phủ xanh 19,8 triệu ha đất lâm nghiệp. Trong đó:</w:t>
            </w:r>
          </w:p>
          <w:p w:rsidR="00D758B7" w:rsidRPr="00A64AA9" w:rsidRDefault="00D758B7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Trồng rừng sản suất: Lấy nguyên liệu phục vụ đời sống, xuất khẩu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pStyle w:val="ListParagraph"/>
              <w:numPr>
                <w:ilvl w:val="1"/>
                <w:numId w:val="12"/>
              </w:num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CF191B">
        <w:trPr>
          <w:trHeight w:val="369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Trồng rừng phòng hộ: Phòng hộ đầu nguồn, trồng rừng ven biển.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pStyle w:val="ListParagraph"/>
              <w:numPr>
                <w:ilvl w:val="1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F11FD2">
        <w:trPr>
          <w:trHeight w:val="369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- Trồng rừng đặc dụng: vườn quốc gia, các khu bảo tồn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0.125</w:t>
            </w:r>
          </w:p>
        </w:tc>
      </w:tr>
      <w:tr w:rsidR="00A64AA9" w:rsidRPr="00A64AA9" w:rsidTr="00F11FD2">
        <w:trPr>
          <w:trHeight w:val="421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8BF" w:rsidRPr="0093375A" w:rsidRDefault="0093375A" w:rsidP="00C61F21">
            <w:pPr>
              <w:jc w:val="both"/>
              <w:rPr>
                <w:rFonts w:eastAsia="Arial"/>
                <w:b/>
                <w:sz w:val="26"/>
                <w:szCs w:val="26"/>
                <w:lang w:val="pt-BR" w:eastAsia="vi-VN"/>
              </w:rPr>
            </w:pPr>
            <w:r w:rsidRPr="0093375A">
              <w:rPr>
                <w:rFonts w:eastAsia="Arial"/>
                <w:b/>
                <w:sz w:val="26"/>
                <w:szCs w:val="26"/>
                <w:lang w:val="pt-BR" w:eastAsia="vi-VN"/>
              </w:rPr>
              <w:t>T</w:t>
            </w:r>
            <w:r w:rsidR="00A038BF" w:rsidRPr="0093375A">
              <w:rPr>
                <w:rFonts w:eastAsia="Arial"/>
                <w:b/>
                <w:sz w:val="26"/>
                <w:szCs w:val="26"/>
                <w:lang w:val="pt-BR" w:eastAsia="vi-VN"/>
              </w:rPr>
              <w:t>rồng cây xanh và trồng rừng ở thành phố, khu công nghiệp</w:t>
            </w:r>
            <w:r w:rsidRPr="0093375A">
              <w:rPr>
                <w:rFonts w:eastAsia="Arial"/>
                <w:b/>
                <w:sz w:val="26"/>
                <w:szCs w:val="26"/>
                <w:lang w:val="pt-BR" w:eastAsia="vi-VN"/>
              </w:rPr>
              <w:t xml:space="preserve"> nhằm mục đích:</w:t>
            </w:r>
          </w:p>
          <w:p w:rsidR="00D758B7" w:rsidRPr="00A64AA9" w:rsidRDefault="00D758B7" w:rsidP="00C61F21">
            <w:pPr>
              <w:jc w:val="both"/>
              <w:rPr>
                <w:sz w:val="26"/>
                <w:szCs w:val="26"/>
              </w:rPr>
            </w:pPr>
            <w:r w:rsidRPr="00A64AA9">
              <w:rPr>
                <w:rFonts w:eastAsia="Arial"/>
                <w:sz w:val="26"/>
                <w:szCs w:val="26"/>
                <w:lang w:val="pt-BR" w:eastAsia="vi-VN"/>
              </w:rPr>
              <w:t>- Bảo vệ và cải tạo môi trường (hút khí cacbonic nhả khí oxi, giảm bớt khí độc hại, làm giảm nhiệt độ, làm sạch bụi trong không khí,</w:t>
            </w:r>
            <w:r w:rsidR="0093375A">
              <w:rPr>
                <w:rFonts w:eastAsia="Arial"/>
                <w:sz w:val="26"/>
                <w:szCs w:val="26"/>
                <w:lang w:val="pt-BR" w:eastAsia="vi-VN"/>
              </w:rPr>
              <w:t xml:space="preserve"> </w:t>
            </w:r>
            <w:r w:rsidRPr="00A64AA9">
              <w:rPr>
                <w:rFonts w:eastAsia="Arial"/>
                <w:sz w:val="26"/>
                <w:szCs w:val="26"/>
                <w:lang w:val="pt-BR" w:eastAsia="vi-VN"/>
              </w:rPr>
              <w:t>làm cho không khí trong lành, giúp cân bằng hệ sinh thái…).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758B7" w:rsidRDefault="00D758B7" w:rsidP="00C61F21">
            <w:pPr>
              <w:jc w:val="center"/>
              <w:rPr>
                <w:sz w:val="26"/>
                <w:szCs w:val="26"/>
              </w:rPr>
            </w:pPr>
          </w:p>
          <w:p w:rsidR="00F31AC7" w:rsidRDefault="00F31AC7" w:rsidP="00C61F21">
            <w:pPr>
              <w:jc w:val="center"/>
              <w:rPr>
                <w:sz w:val="26"/>
                <w:szCs w:val="26"/>
              </w:rPr>
            </w:pPr>
          </w:p>
          <w:p w:rsidR="00F31AC7" w:rsidRDefault="00F31AC7" w:rsidP="00C61F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F31AC7" w:rsidRPr="00A64AA9" w:rsidRDefault="00F31AC7" w:rsidP="00C61F21">
            <w:p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CF191B">
        <w:trPr>
          <w:trHeight w:val="386"/>
        </w:trPr>
        <w:tc>
          <w:tcPr>
            <w:tcW w:w="11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rFonts w:eastAsia="Arial"/>
                <w:sz w:val="26"/>
                <w:szCs w:val="26"/>
                <w:lang w:val="pt-BR" w:eastAsia="vi-VN"/>
              </w:rPr>
              <w:t>- Tạo cảnh quan môi trường xanh</w:t>
            </w:r>
            <w:r w:rsidR="0093375A">
              <w:rPr>
                <w:rFonts w:eastAsia="Arial"/>
                <w:sz w:val="26"/>
                <w:szCs w:val="26"/>
                <w:lang w:val="pt-BR" w:eastAsia="vi-VN"/>
              </w:rPr>
              <w:t xml:space="preserve"> </w:t>
            </w:r>
            <w:r w:rsidRPr="00A64AA9">
              <w:rPr>
                <w:rFonts w:eastAsia="Arial"/>
                <w:sz w:val="26"/>
                <w:szCs w:val="26"/>
                <w:lang w:val="pt-BR" w:eastAsia="vi-VN"/>
              </w:rPr>
              <w:t xml:space="preserve">- sạch </w:t>
            </w:r>
            <w:r w:rsidR="0093375A">
              <w:rPr>
                <w:rFonts w:eastAsia="Arial"/>
                <w:sz w:val="26"/>
                <w:szCs w:val="26"/>
                <w:lang w:val="pt-BR" w:eastAsia="vi-VN"/>
              </w:rPr>
              <w:t>-</w:t>
            </w:r>
            <w:r w:rsidRPr="00A64AA9">
              <w:rPr>
                <w:rFonts w:eastAsia="Arial"/>
                <w:sz w:val="26"/>
                <w:szCs w:val="26"/>
                <w:lang w:val="pt-BR" w:eastAsia="vi-VN"/>
              </w:rPr>
              <w:t xml:space="preserve"> đẹp.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58B7" w:rsidRPr="00A64AA9" w:rsidRDefault="00F31AC7" w:rsidP="00C61F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0.125</w:t>
            </w:r>
          </w:p>
        </w:tc>
      </w:tr>
      <w:tr w:rsidR="00A64AA9" w:rsidRPr="00A64AA9" w:rsidTr="00F11FD2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9</w:t>
            </w: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(1.5 đ)</w:t>
            </w: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A64AA9">
              <w:rPr>
                <w:b/>
                <w:sz w:val="26"/>
                <w:szCs w:val="26"/>
                <w:lang w:eastAsia="vi-VN"/>
              </w:rPr>
              <w:t>Quy trình cấy cây con vào bầu đất: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F11FD2">
        <w:trPr>
          <w:trHeight w:val="389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>- Bước 1: Trộn đất với phân bón (88% - 89% đất + 10% phân hữu cơ ủ hoai mục + 1% - 2% supe lân).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>- Bước 2: Cho hỗn hợp đất phân vào túi bầu, vỗ và nén chặt (đất thấp hơn miệng túi 1-2 cm), xếp thành hàng trên luống (liếp) hay chỗ đất bằng.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>- Bước 3: Dùng dao cấy tạo hốc giữa bầu đất, độ sâu của hốc lớn hơn độ dài của dễ từ 0,5 – 1 cm. Đặt bộ rễ của cây vào hốc. Ép đất chặt kín cổ rễ.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398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>- Bước 4: Che phủ luống cây cấy bằng giàn che, tưới ẩm bầu đất.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b/>
                <w:sz w:val="26"/>
                <w:szCs w:val="26"/>
              </w:rPr>
              <w:t>Từ đất hoang để có được đất gieo ươm, cần phải làm những công việc sau: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F11FD2">
        <w:trPr>
          <w:trHeight w:val="344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</w:rPr>
              <w:t>- Dọn sạch cỏ hoang dại.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0.125</w:t>
            </w:r>
          </w:p>
        </w:tc>
      </w:tr>
      <w:tr w:rsidR="00A64AA9" w:rsidRPr="00A64AA9" w:rsidTr="00F11FD2">
        <w:trPr>
          <w:trHeight w:val="319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</w:rPr>
              <w:t>- Cày bừa và khử chua.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0.125</w:t>
            </w:r>
          </w:p>
        </w:tc>
      </w:tr>
      <w:tr w:rsidR="00A64AA9" w:rsidRPr="00A64AA9" w:rsidTr="00F11FD2">
        <w:trPr>
          <w:trHeight w:val="300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</w:rPr>
              <w:t>- Diệt sâu, bệnh hại.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0.125</w:t>
            </w:r>
          </w:p>
        </w:tc>
      </w:tr>
      <w:tr w:rsidR="00A64AA9" w:rsidRPr="00A64AA9" w:rsidTr="00F11FD2">
        <w:trPr>
          <w:trHeight w:val="34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</w:rPr>
              <w:t>- Đập đất và san phẳng mặt đất.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0.125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 xml:space="preserve">Câu </w:t>
            </w:r>
            <w:r w:rsidR="009F037F">
              <w:rPr>
                <w:b/>
                <w:sz w:val="26"/>
                <w:szCs w:val="26"/>
              </w:rPr>
              <w:t>10</w:t>
            </w: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(1.0 đ)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b/>
                <w:sz w:val="26"/>
                <w:szCs w:val="26"/>
                <w:lang w:eastAsia="vi-VN"/>
              </w:rPr>
              <w:t>* Phương pháp trồng rừng bằng cây con được sử dụng phổ biến hơn vì: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 xml:space="preserve">- Trồng cây con có bầu cho tỉ lệ sống cao, phục hồi tốt và phát triển nhanh khép tán.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 xml:space="preserve">- Gieo hạt vào rừng có một số hạn chế: Mật độ không đều, tỉ lệ nảy mầm thấp (héo chết, động vật ăn, dễ bị cây hoang dại chèn ép. Tốn hạt giống.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234A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b/>
                <w:sz w:val="26"/>
                <w:szCs w:val="26"/>
                <w:lang w:eastAsia="vi-VN"/>
              </w:rPr>
              <w:t xml:space="preserve">Các phương pháp chăm sóc rừng sau khi trồng: </w:t>
            </w:r>
          </w:p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 xml:space="preserve">- Làm rào bảo vệ; Phát quang; 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38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sz w:val="26"/>
                <w:szCs w:val="26"/>
                <w:lang w:eastAsia="vi-VN"/>
              </w:rPr>
              <w:t>- Làm cỏ; Xới đất vun gốc; Bón phân; Tỉa và dặm cây.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378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>Câu 1</w:t>
            </w:r>
            <w:r w:rsidR="009F037F">
              <w:rPr>
                <w:b/>
                <w:sz w:val="26"/>
                <w:szCs w:val="26"/>
              </w:rPr>
              <w:t>1</w:t>
            </w:r>
            <w:r w:rsidRPr="00A64AA9">
              <w:rPr>
                <w:b/>
                <w:sz w:val="26"/>
                <w:szCs w:val="26"/>
              </w:rPr>
              <w:t xml:space="preserve"> </w:t>
            </w:r>
          </w:p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 xml:space="preserve">(1.0 đ)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A64AA9">
              <w:rPr>
                <w:b/>
                <w:sz w:val="26"/>
                <w:szCs w:val="26"/>
              </w:rPr>
              <w:t xml:space="preserve">Trồng lại và phục hồi vườn cao su: 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</w:p>
        </w:tc>
      </w:tr>
      <w:tr w:rsidR="00A64AA9" w:rsidRPr="00A64AA9" w:rsidTr="00F11FD2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 xml:space="preserve">- Khai thác trắng: </w:t>
            </w:r>
            <w:r w:rsidRPr="00A64AA9">
              <w:rPr>
                <w:sz w:val="26"/>
                <w:szCs w:val="26"/>
              </w:rPr>
              <w:t>Cưa và bán toàn bộ cây cao su trong một mùa.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 xml:space="preserve">- Tiến hành làm đất và cải tạo đất (tiến hành sớm): </w:t>
            </w:r>
            <w:r w:rsidRPr="00A64AA9">
              <w:rPr>
                <w:sz w:val="26"/>
                <w:szCs w:val="26"/>
              </w:rPr>
              <w:t>Nhổ gốc cao su cũ, đào hố đánh tơi đất, rải vôi ủ trộn phân.</w:t>
            </w:r>
            <w:r w:rsidRPr="00A64AA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 xml:space="preserve">- Tiến hành trồng lại cây cao su con trong mùa mưa. </w:t>
            </w:r>
            <w:r w:rsidRPr="00A64AA9">
              <w:rPr>
                <w:sz w:val="26"/>
                <w:szCs w:val="26"/>
              </w:rPr>
              <w:t>Tuỳ theo điều kiện có thể trồng cây rễ trần hoặc cây con…. Và trồng đúng kĩ thuật.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  <w:tr w:rsidR="00A64AA9" w:rsidRPr="00A64AA9" w:rsidTr="00F11FD2">
        <w:trPr>
          <w:trHeight w:val="56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8B7" w:rsidRPr="00A64AA9" w:rsidRDefault="00D758B7" w:rsidP="00C61F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758B7" w:rsidRPr="00A64AA9" w:rsidRDefault="00D758B7" w:rsidP="00C61F21">
            <w:pPr>
              <w:jc w:val="both"/>
              <w:rPr>
                <w:b/>
                <w:sz w:val="26"/>
                <w:szCs w:val="26"/>
              </w:rPr>
            </w:pPr>
            <w:r w:rsidRPr="00A64AA9">
              <w:rPr>
                <w:b/>
                <w:sz w:val="26"/>
                <w:szCs w:val="26"/>
              </w:rPr>
              <w:t xml:space="preserve">- Tiến hành chăm sóc: </w:t>
            </w:r>
            <w:r w:rsidRPr="00A64AA9">
              <w:rPr>
                <w:sz w:val="26"/>
                <w:szCs w:val="26"/>
              </w:rPr>
              <w:t>Định kì bón phân, phun thuốc diệt trừ sâu bệnh, diệt cỏ và làm hàng rào chống vật nuôi phá hoại. Trong thời gian 3 năm đầu có thể trồng gối vụ một số cây hoa màu (đậu, rau, ….) góp phần tăng thêm thu nhập và cải tạo đất.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D758B7" w:rsidRPr="00A64AA9" w:rsidRDefault="00D758B7" w:rsidP="00C61F21">
            <w:pPr>
              <w:jc w:val="center"/>
              <w:rPr>
                <w:sz w:val="26"/>
                <w:szCs w:val="26"/>
              </w:rPr>
            </w:pPr>
            <w:r w:rsidRPr="00A64AA9">
              <w:rPr>
                <w:sz w:val="26"/>
                <w:szCs w:val="26"/>
              </w:rPr>
              <w:t>0.25</w:t>
            </w:r>
          </w:p>
        </w:tc>
      </w:tr>
    </w:tbl>
    <w:p w:rsidR="00274DA5" w:rsidRPr="00A64AA9" w:rsidRDefault="00274DA5" w:rsidP="00391702">
      <w:pPr>
        <w:jc w:val="both"/>
        <w:rPr>
          <w:b/>
          <w:sz w:val="26"/>
          <w:szCs w:val="26"/>
          <w:u w:val="single"/>
        </w:rPr>
      </w:pPr>
    </w:p>
    <w:sectPr w:rsidR="00274DA5" w:rsidRPr="00A64AA9" w:rsidSect="00033E4F">
      <w:pgSz w:w="11907" w:h="16840" w:code="9"/>
      <w:pgMar w:top="1191" w:right="1418" w:bottom="119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334" w:rsidRDefault="00830334" w:rsidP="00E32E7B">
      <w:r>
        <w:separator/>
      </w:r>
    </w:p>
  </w:endnote>
  <w:endnote w:type="continuationSeparator" w:id="0">
    <w:p w:rsidR="00830334" w:rsidRDefault="00830334" w:rsidP="00E3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334" w:rsidRDefault="00830334" w:rsidP="00E32E7B">
      <w:r>
        <w:separator/>
      </w:r>
    </w:p>
  </w:footnote>
  <w:footnote w:type="continuationSeparator" w:id="0">
    <w:p w:rsidR="00830334" w:rsidRDefault="00830334" w:rsidP="00E3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F73"/>
    <w:multiLevelType w:val="hybridMultilevel"/>
    <w:tmpl w:val="4392AF5A"/>
    <w:lvl w:ilvl="0" w:tplc="EB000E5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290E"/>
    <w:multiLevelType w:val="hybridMultilevel"/>
    <w:tmpl w:val="AC8A9F36"/>
    <w:lvl w:ilvl="0" w:tplc="4BBCE1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F27"/>
    <w:multiLevelType w:val="hybridMultilevel"/>
    <w:tmpl w:val="67A0F09A"/>
    <w:lvl w:ilvl="0" w:tplc="B5D2BD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4049"/>
    <w:multiLevelType w:val="multilevel"/>
    <w:tmpl w:val="E29277B8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676355"/>
    <w:multiLevelType w:val="hybridMultilevel"/>
    <w:tmpl w:val="AB2C69B0"/>
    <w:lvl w:ilvl="0" w:tplc="4BF67B9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1EAE"/>
    <w:multiLevelType w:val="hybridMultilevel"/>
    <w:tmpl w:val="12EADA6C"/>
    <w:lvl w:ilvl="0" w:tplc="79B2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026A3"/>
    <w:multiLevelType w:val="hybridMultilevel"/>
    <w:tmpl w:val="042A30A8"/>
    <w:lvl w:ilvl="0" w:tplc="BF3AA0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2C0"/>
    <w:multiLevelType w:val="hybridMultilevel"/>
    <w:tmpl w:val="620CC90C"/>
    <w:lvl w:ilvl="0" w:tplc="2EDC19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B4E"/>
    <w:multiLevelType w:val="multilevel"/>
    <w:tmpl w:val="5C6C0D1C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211E0C"/>
    <w:multiLevelType w:val="hybridMultilevel"/>
    <w:tmpl w:val="47B421DE"/>
    <w:lvl w:ilvl="0" w:tplc="89645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50606"/>
    <w:multiLevelType w:val="hybridMultilevel"/>
    <w:tmpl w:val="87346628"/>
    <w:lvl w:ilvl="0" w:tplc="E77E92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7332"/>
    <w:multiLevelType w:val="hybridMultilevel"/>
    <w:tmpl w:val="2F0A080C"/>
    <w:lvl w:ilvl="0" w:tplc="2A008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7384"/>
    <w:multiLevelType w:val="hybridMultilevel"/>
    <w:tmpl w:val="0890C95E"/>
    <w:lvl w:ilvl="0" w:tplc="0FD26D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92"/>
    <w:rsid w:val="00000054"/>
    <w:rsid w:val="00007E8B"/>
    <w:rsid w:val="00033E4F"/>
    <w:rsid w:val="000744B0"/>
    <w:rsid w:val="000C4426"/>
    <w:rsid w:val="000D3604"/>
    <w:rsid w:val="000D62A2"/>
    <w:rsid w:val="000F06AB"/>
    <w:rsid w:val="000F6D5B"/>
    <w:rsid w:val="0010602F"/>
    <w:rsid w:val="00107A0D"/>
    <w:rsid w:val="001170B8"/>
    <w:rsid w:val="0013556B"/>
    <w:rsid w:val="00190480"/>
    <w:rsid w:val="001A302C"/>
    <w:rsid w:val="001D0BC0"/>
    <w:rsid w:val="001D1227"/>
    <w:rsid w:val="001E00CC"/>
    <w:rsid w:val="002312A5"/>
    <w:rsid w:val="002327B0"/>
    <w:rsid w:val="00274DA5"/>
    <w:rsid w:val="002D3344"/>
    <w:rsid w:val="002D40D1"/>
    <w:rsid w:val="002D551A"/>
    <w:rsid w:val="002E5923"/>
    <w:rsid w:val="002F2228"/>
    <w:rsid w:val="00300BAC"/>
    <w:rsid w:val="00301CC0"/>
    <w:rsid w:val="00301E12"/>
    <w:rsid w:val="00301F6C"/>
    <w:rsid w:val="00315C04"/>
    <w:rsid w:val="003338BA"/>
    <w:rsid w:val="003641AA"/>
    <w:rsid w:val="00391702"/>
    <w:rsid w:val="003C6865"/>
    <w:rsid w:val="003C768B"/>
    <w:rsid w:val="004045B9"/>
    <w:rsid w:val="00435C00"/>
    <w:rsid w:val="00440A23"/>
    <w:rsid w:val="00456B5A"/>
    <w:rsid w:val="00461A22"/>
    <w:rsid w:val="00464427"/>
    <w:rsid w:val="00465662"/>
    <w:rsid w:val="0046666C"/>
    <w:rsid w:val="00496860"/>
    <w:rsid w:val="004A5C56"/>
    <w:rsid w:val="004A7CF4"/>
    <w:rsid w:val="004C034F"/>
    <w:rsid w:val="004C44D8"/>
    <w:rsid w:val="004D476E"/>
    <w:rsid w:val="004F70FF"/>
    <w:rsid w:val="00542C85"/>
    <w:rsid w:val="00547E7F"/>
    <w:rsid w:val="00555321"/>
    <w:rsid w:val="00576126"/>
    <w:rsid w:val="005A6DC5"/>
    <w:rsid w:val="005B0E74"/>
    <w:rsid w:val="005B234A"/>
    <w:rsid w:val="005B2C64"/>
    <w:rsid w:val="00602010"/>
    <w:rsid w:val="00604228"/>
    <w:rsid w:val="0064223E"/>
    <w:rsid w:val="00670B91"/>
    <w:rsid w:val="006815FA"/>
    <w:rsid w:val="006B5BE5"/>
    <w:rsid w:val="006C07A0"/>
    <w:rsid w:val="006D782C"/>
    <w:rsid w:val="007053E2"/>
    <w:rsid w:val="007070EF"/>
    <w:rsid w:val="0071432C"/>
    <w:rsid w:val="007262DB"/>
    <w:rsid w:val="00733AF3"/>
    <w:rsid w:val="00787155"/>
    <w:rsid w:val="007A7CBF"/>
    <w:rsid w:val="007C1044"/>
    <w:rsid w:val="007D27E0"/>
    <w:rsid w:val="007E1985"/>
    <w:rsid w:val="007F6D57"/>
    <w:rsid w:val="00816A71"/>
    <w:rsid w:val="00830334"/>
    <w:rsid w:val="00835E9C"/>
    <w:rsid w:val="008449C3"/>
    <w:rsid w:val="0085686A"/>
    <w:rsid w:val="00877432"/>
    <w:rsid w:val="00896624"/>
    <w:rsid w:val="008A45AF"/>
    <w:rsid w:val="008C5F81"/>
    <w:rsid w:val="008D1B1B"/>
    <w:rsid w:val="008D2F66"/>
    <w:rsid w:val="00904C7F"/>
    <w:rsid w:val="0093375A"/>
    <w:rsid w:val="00981A02"/>
    <w:rsid w:val="009825C5"/>
    <w:rsid w:val="009A6FF2"/>
    <w:rsid w:val="009B245B"/>
    <w:rsid w:val="009B7B7B"/>
    <w:rsid w:val="009D1CA8"/>
    <w:rsid w:val="009D7B3D"/>
    <w:rsid w:val="009E2778"/>
    <w:rsid w:val="009F037F"/>
    <w:rsid w:val="009F62A6"/>
    <w:rsid w:val="00A038BF"/>
    <w:rsid w:val="00A16FE6"/>
    <w:rsid w:val="00A64706"/>
    <w:rsid w:val="00A64AA9"/>
    <w:rsid w:val="00A71D8B"/>
    <w:rsid w:val="00A7642F"/>
    <w:rsid w:val="00A9261C"/>
    <w:rsid w:val="00AA09E8"/>
    <w:rsid w:val="00AA2E00"/>
    <w:rsid w:val="00AA6253"/>
    <w:rsid w:val="00AF4F50"/>
    <w:rsid w:val="00B05EA7"/>
    <w:rsid w:val="00B24E2D"/>
    <w:rsid w:val="00B31D86"/>
    <w:rsid w:val="00B34EB0"/>
    <w:rsid w:val="00B406A2"/>
    <w:rsid w:val="00B47251"/>
    <w:rsid w:val="00B509E1"/>
    <w:rsid w:val="00B9392C"/>
    <w:rsid w:val="00BB3B91"/>
    <w:rsid w:val="00BD52DC"/>
    <w:rsid w:val="00BE21E8"/>
    <w:rsid w:val="00C06593"/>
    <w:rsid w:val="00C15D10"/>
    <w:rsid w:val="00C2349F"/>
    <w:rsid w:val="00C27992"/>
    <w:rsid w:val="00C31114"/>
    <w:rsid w:val="00C43EBC"/>
    <w:rsid w:val="00C564A8"/>
    <w:rsid w:val="00C61F21"/>
    <w:rsid w:val="00C81BD3"/>
    <w:rsid w:val="00C84DBC"/>
    <w:rsid w:val="00C95183"/>
    <w:rsid w:val="00CC277D"/>
    <w:rsid w:val="00CF191B"/>
    <w:rsid w:val="00D14E9C"/>
    <w:rsid w:val="00D21422"/>
    <w:rsid w:val="00D35567"/>
    <w:rsid w:val="00D46986"/>
    <w:rsid w:val="00D727D3"/>
    <w:rsid w:val="00D758B7"/>
    <w:rsid w:val="00DA234A"/>
    <w:rsid w:val="00DB26EC"/>
    <w:rsid w:val="00DB492D"/>
    <w:rsid w:val="00DF0D45"/>
    <w:rsid w:val="00E32E7B"/>
    <w:rsid w:val="00E34267"/>
    <w:rsid w:val="00EA12C3"/>
    <w:rsid w:val="00EA1991"/>
    <w:rsid w:val="00ED0DFA"/>
    <w:rsid w:val="00F11FD2"/>
    <w:rsid w:val="00F12FEF"/>
    <w:rsid w:val="00F31AC7"/>
    <w:rsid w:val="00F5777E"/>
    <w:rsid w:val="00F62FFB"/>
    <w:rsid w:val="00FF183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6B393"/>
  <w15:chartTrackingRefBased/>
  <w15:docId w15:val="{0CC2434A-40A3-4232-BCCD-3409BDC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12C3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C27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9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992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C2799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C2799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semiHidden/>
    <w:locked/>
    <w:rsid w:val="00C27992"/>
    <w:rPr>
      <w:rFonts w:ascii="Calibri" w:hAnsi="Calibri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C27992"/>
    <w:rPr>
      <w:b/>
      <w:bCs/>
      <w:sz w:val="27"/>
      <w:szCs w:val="27"/>
      <w:lang w:val="en-US" w:eastAsia="en-US" w:bidi="ar-SA"/>
    </w:rPr>
  </w:style>
  <w:style w:type="paragraph" w:styleId="NoSpacing">
    <w:name w:val="No Spacing"/>
    <w:uiPriority w:val="1"/>
    <w:qFormat/>
    <w:rsid w:val="001E00CC"/>
    <w:rPr>
      <w:sz w:val="24"/>
      <w:szCs w:val="24"/>
    </w:rPr>
  </w:style>
  <w:style w:type="paragraph" w:styleId="Header">
    <w:name w:val="header"/>
    <w:basedOn w:val="Normal"/>
    <w:link w:val="HeaderChar"/>
    <w:rsid w:val="00E32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2E7B"/>
    <w:rPr>
      <w:sz w:val="24"/>
      <w:szCs w:val="24"/>
    </w:rPr>
  </w:style>
  <w:style w:type="paragraph" w:styleId="Footer">
    <w:name w:val="footer"/>
    <w:basedOn w:val="Normal"/>
    <w:link w:val="FooterChar"/>
    <w:rsid w:val="00E32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2E7B"/>
    <w:rPr>
      <w:sz w:val="24"/>
      <w:szCs w:val="24"/>
    </w:rPr>
  </w:style>
  <w:style w:type="paragraph" w:styleId="BalloonText">
    <w:name w:val="Balloon Text"/>
    <w:basedOn w:val="Normal"/>
    <w:link w:val="BalloonTextChar"/>
    <w:rsid w:val="00B40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0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1005</Words>
  <Characters>5731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VÀ BIỂU ĐIỂM CHẤM</vt:lpstr>
    </vt:vector>
  </TitlesOfParts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2024-03-06T09:04:00Z</cp:lastPrinted>
  <dcterms:created xsi:type="dcterms:W3CDTF">2024-03-05T08:27:00Z</dcterms:created>
  <dcterms:modified xsi:type="dcterms:W3CDTF">2024-03-06T09:26:00Z</dcterms:modified>
</cp:coreProperties>
</file>