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4878" w14:textId="4A43AA35" w:rsidR="00022C61" w:rsidRPr="00022C61" w:rsidRDefault="00022C61">
      <w:pPr>
        <w:pStyle w:val="Heading2"/>
        <w:shd w:val="clear" w:color="auto" w:fill="FFFFFF"/>
        <w:spacing w:before="120" w:beforeAutospacing="0" w:after="120" w:afterAutospacing="0" w:line="360" w:lineRule="auto"/>
        <w:jc w:val="center"/>
        <w:rPr>
          <w:rFonts w:ascii="Times New Roman" w:hAnsi="Times New Roman" w:hint="default"/>
          <w:bCs w:val="0"/>
          <w:color w:val="0000FF"/>
          <w:sz w:val="26"/>
          <w:szCs w:val="26"/>
          <w:shd w:val="clear" w:color="auto" w:fill="FFFFFF"/>
        </w:rPr>
      </w:pPr>
      <w:r w:rsidRPr="00022C61">
        <w:rPr>
          <w:rFonts w:ascii="Times New Roman" w:hAnsi="Times New Roman" w:hint="default"/>
          <w:bCs w:val="0"/>
          <w:color w:val="0000FF"/>
          <w:sz w:val="26"/>
          <w:szCs w:val="26"/>
          <w:shd w:val="clear" w:color="auto" w:fill="FFFFFF"/>
        </w:rPr>
        <w:t xml:space="preserve">PHÂN PHỐI CHƯƠNG TRÌNH MÔN KHTN 7 </w:t>
      </w:r>
      <w:r w:rsidR="009F570D">
        <w:rPr>
          <w:rFonts w:ascii="Times New Roman" w:hAnsi="Times New Roman" w:hint="default"/>
          <w:bCs w:val="0"/>
          <w:color w:val="0000FF"/>
          <w:sz w:val="26"/>
          <w:szCs w:val="26"/>
          <w:shd w:val="clear" w:color="auto" w:fill="FFFFFF"/>
        </w:rPr>
        <w:t>– VẬT LÍ</w:t>
      </w:r>
    </w:p>
    <w:p w14:paraId="6D0B0EAA" w14:textId="77777777" w:rsidR="00F64A66" w:rsidRPr="00022C61" w:rsidRDefault="00022C61">
      <w:pPr>
        <w:pStyle w:val="Heading2"/>
        <w:shd w:val="clear" w:color="auto" w:fill="FFFFFF"/>
        <w:spacing w:before="120" w:beforeAutospacing="0" w:after="120" w:afterAutospacing="0" w:line="360" w:lineRule="auto"/>
        <w:jc w:val="center"/>
        <w:rPr>
          <w:rFonts w:ascii="Times New Roman" w:hAnsi="Times New Roman" w:hint="default"/>
          <w:color w:val="FF0000"/>
          <w:sz w:val="26"/>
          <w:szCs w:val="26"/>
          <w:shd w:val="clear" w:color="auto" w:fill="FFFFFF"/>
        </w:rPr>
      </w:pPr>
      <w:r w:rsidRPr="00022C61">
        <w:rPr>
          <w:rFonts w:ascii="Times New Roman" w:hAnsi="Times New Roman" w:hint="default"/>
          <w:bCs w:val="0"/>
          <w:color w:val="FF0000"/>
          <w:sz w:val="26"/>
          <w:szCs w:val="26"/>
          <w:shd w:val="clear" w:color="auto" w:fill="FFFFFF"/>
        </w:rPr>
        <w:t>SÁCH K</w:t>
      </w:r>
      <w:r w:rsidRPr="00022C61">
        <w:rPr>
          <w:rFonts w:ascii="Times New Roman" w:eastAsia="PMingLiU" w:hAnsi="Times New Roman" w:hint="default"/>
          <w:bCs w:val="0"/>
          <w:color w:val="FF0000"/>
          <w:sz w:val="26"/>
          <w:szCs w:val="26"/>
          <w:shd w:val="clear" w:color="auto" w:fill="FFFFFF"/>
        </w:rPr>
        <w:t>Ế</w:t>
      </w:r>
      <w:r w:rsidRPr="00022C61">
        <w:rPr>
          <w:rFonts w:ascii="Times New Roman" w:hAnsi="Times New Roman" w:hint="default"/>
          <w:bCs w:val="0"/>
          <w:color w:val="FF0000"/>
          <w:sz w:val="26"/>
          <w:szCs w:val="26"/>
          <w:shd w:val="clear" w:color="auto" w:fill="FFFFFF"/>
        </w:rPr>
        <w:t>T NỐI TRI THỨC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49"/>
        <w:gridCol w:w="6653"/>
        <w:gridCol w:w="533"/>
        <w:gridCol w:w="1375"/>
      </w:tblGrid>
      <w:tr w:rsidR="00153C54" w14:paraId="621C97E2" w14:textId="77777777" w:rsidTr="00296CF9">
        <w:tc>
          <w:tcPr>
            <w:tcW w:w="499" w:type="pct"/>
            <w:shd w:val="clear" w:color="auto" w:fill="auto"/>
            <w:vAlign w:val="center"/>
          </w:tcPr>
          <w:p w14:paraId="64A77ED3" w14:textId="77777777" w:rsidR="00153C54" w:rsidRDefault="00153C54">
            <w:pPr>
              <w:pStyle w:val="NormalWeb"/>
              <w:jc w:val="center"/>
            </w:pPr>
            <w:r>
              <w:rPr>
                <w:rStyle w:val="Strong"/>
              </w:rPr>
              <w:t>Thứ tự tiết</w:t>
            </w:r>
          </w:p>
        </w:tc>
        <w:tc>
          <w:tcPr>
            <w:tcW w:w="3498" w:type="pct"/>
            <w:shd w:val="clear" w:color="auto" w:fill="auto"/>
            <w:vAlign w:val="center"/>
          </w:tcPr>
          <w:p w14:paraId="08B93F2B" w14:textId="77777777" w:rsidR="00153C54" w:rsidRDefault="00153C54">
            <w:pPr>
              <w:pStyle w:val="NormalWeb"/>
              <w:jc w:val="center"/>
            </w:pPr>
            <w:r>
              <w:rPr>
                <w:rStyle w:val="Strong"/>
              </w:rPr>
              <w:t>Bài học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5B91848" w14:textId="77777777" w:rsidR="00153C54" w:rsidRDefault="00153C54">
            <w:pPr>
              <w:pStyle w:val="NormalWeb"/>
              <w:jc w:val="center"/>
            </w:pPr>
            <w:r>
              <w:rPr>
                <w:rStyle w:val="Strong"/>
              </w:rPr>
              <w:t>Số tiết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8E55CD1" w14:textId="77777777" w:rsidR="00153C54" w:rsidRDefault="00153C54">
            <w:pPr>
              <w:pStyle w:val="NormalWeb"/>
              <w:jc w:val="center"/>
            </w:pPr>
            <w:r>
              <w:rPr>
                <w:rStyle w:val="Strong"/>
              </w:rPr>
              <w:t>Thời điểm</w:t>
            </w:r>
          </w:p>
          <w:p w14:paraId="4226B5E3" w14:textId="77777777" w:rsidR="00153C54" w:rsidRDefault="00153C54">
            <w:pPr>
              <w:pStyle w:val="NormalWeb"/>
              <w:jc w:val="center"/>
            </w:pPr>
            <w:r>
              <w:t> </w:t>
            </w:r>
          </w:p>
        </w:tc>
      </w:tr>
      <w:tr w:rsidR="00153C54" w14:paraId="345870DD" w14:textId="77777777" w:rsidTr="00296CF9">
        <w:tc>
          <w:tcPr>
            <w:tcW w:w="5000" w:type="pct"/>
            <w:gridSpan w:val="4"/>
            <w:shd w:val="clear" w:color="auto" w:fill="auto"/>
            <w:vAlign w:val="center"/>
          </w:tcPr>
          <w:p w14:paraId="66E32D94" w14:textId="5797345F" w:rsidR="00153C54" w:rsidRPr="00296CF9" w:rsidRDefault="00153C54" w:rsidP="00296CF9">
            <w:pPr>
              <w:pStyle w:val="NormalWeb"/>
              <w:jc w:val="center"/>
              <w:rPr>
                <w:b/>
                <w:bCs/>
                <w:lang w:val="vi-VN"/>
              </w:rPr>
            </w:pPr>
            <w:r w:rsidRPr="00296CF9">
              <w:rPr>
                <w:b/>
                <w:bCs/>
              </w:rPr>
              <w:t>HỌC</w:t>
            </w:r>
            <w:r w:rsidRPr="00296CF9">
              <w:rPr>
                <w:b/>
                <w:bCs/>
                <w:lang w:val="vi-VN"/>
              </w:rPr>
              <w:t xml:space="preserve"> KÌ I</w:t>
            </w:r>
          </w:p>
        </w:tc>
      </w:tr>
      <w:tr w:rsidR="00153C54" w14:paraId="3D1D9D94" w14:textId="77777777" w:rsidTr="00296CF9">
        <w:tc>
          <w:tcPr>
            <w:tcW w:w="499" w:type="pct"/>
            <w:shd w:val="clear" w:color="auto" w:fill="auto"/>
            <w:vAlign w:val="center"/>
          </w:tcPr>
          <w:p w14:paraId="22C25CD0" w14:textId="77777777" w:rsidR="00153C54" w:rsidRDefault="00153C54">
            <w:pPr>
              <w:pStyle w:val="NormalWeb"/>
            </w:pPr>
            <w:r>
              <w:t>1</w:t>
            </w:r>
          </w:p>
        </w:tc>
        <w:tc>
          <w:tcPr>
            <w:tcW w:w="3498" w:type="pct"/>
            <w:vAlign w:val="center"/>
          </w:tcPr>
          <w:p w14:paraId="156F5ADA" w14:textId="2BA2F86B" w:rsidR="00153C54" w:rsidRDefault="00153C54">
            <w:pPr>
              <w:pStyle w:val="NormalWeb"/>
            </w:pPr>
            <w:r>
              <w:t xml:space="preserve">Bài 1: Phương pháp và kỹ năng học tập môn Khoa học tự nhiên </w:t>
            </w:r>
            <w:r w:rsidR="009F570D">
              <w:t>(Tiết 4)</w:t>
            </w:r>
          </w:p>
        </w:tc>
        <w:tc>
          <w:tcPr>
            <w:tcW w:w="280" w:type="pct"/>
            <w:vAlign w:val="center"/>
          </w:tcPr>
          <w:p w14:paraId="6BFD1504" w14:textId="77777777" w:rsidR="00153C54" w:rsidRDefault="00153C54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671C20A7" w14:textId="1AF75F39" w:rsidR="00153C54" w:rsidRDefault="00153C54">
            <w:pPr>
              <w:pStyle w:val="NormalWeb"/>
            </w:pPr>
            <w:r>
              <w:t> Tuần 1</w:t>
            </w:r>
          </w:p>
        </w:tc>
      </w:tr>
      <w:tr w:rsidR="00153C54" w14:paraId="18D9120B" w14:textId="77777777" w:rsidTr="00296CF9">
        <w:tc>
          <w:tcPr>
            <w:tcW w:w="499" w:type="pct"/>
            <w:shd w:val="clear" w:color="auto" w:fill="auto"/>
            <w:vAlign w:val="center"/>
          </w:tcPr>
          <w:p w14:paraId="66F41F6F" w14:textId="7F814053" w:rsidR="00153C54" w:rsidRDefault="00153C54">
            <w:pPr>
              <w:pStyle w:val="NormalWeb"/>
            </w:pPr>
            <w:r>
              <w:t>2</w:t>
            </w:r>
          </w:p>
        </w:tc>
        <w:tc>
          <w:tcPr>
            <w:tcW w:w="3498" w:type="pct"/>
            <w:vAlign w:val="center"/>
          </w:tcPr>
          <w:p w14:paraId="3E66DABD" w14:textId="77777777" w:rsidR="00153C54" w:rsidRDefault="00153C54">
            <w:pPr>
              <w:pStyle w:val="NormalWeb"/>
            </w:pPr>
            <w:r>
              <w:t>Bài 8: Tốc độ chuyển động (Tiết 1)</w:t>
            </w:r>
          </w:p>
        </w:tc>
        <w:tc>
          <w:tcPr>
            <w:tcW w:w="280" w:type="pct"/>
            <w:vMerge w:val="restart"/>
            <w:vAlign w:val="center"/>
          </w:tcPr>
          <w:p w14:paraId="0AE25057" w14:textId="3C845CEE" w:rsidR="00153C54" w:rsidRDefault="00153C54" w:rsidP="00FF37DA">
            <w:pPr>
              <w:pStyle w:val="NormalWeb"/>
            </w:pPr>
            <w:r>
              <w:t>2</w:t>
            </w:r>
          </w:p>
        </w:tc>
        <w:tc>
          <w:tcPr>
            <w:tcW w:w="723" w:type="pct"/>
            <w:vAlign w:val="center"/>
          </w:tcPr>
          <w:p w14:paraId="2730DE9E" w14:textId="4CEB309F" w:rsidR="00153C54" w:rsidRDefault="00153C54">
            <w:pPr>
              <w:pStyle w:val="NormalWeb"/>
            </w:pPr>
            <w:r>
              <w:t> Tuần 2</w:t>
            </w:r>
          </w:p>
        </w:tc>
      </w:tr>
      <w:tr w:rsidR="00153C54" w14:paraId="65224733" w14:textId="77777777" w:rsidTr="00296CF9">
        <w:tc>
          <w:tcPr>
            <w:tcW w:w="499" w:type="pct"/>
            <w:shd w:val="clear" w:color="auto" w:fill="auto"/>
            <w:vAlign w:val="center"/>
          </w:tcPr>
          <w:p w14:paraId="213C71FD" w14:textId="2D81B434" w:rsidR="00153C54" w:rsidRDefault="00153C54">
            <w:pPr>
              <w:pStyle w:val="NormalWeb"/>
            </w:pPr>
            <w:r>
              <w:t>3</w:t>
            </w:r>
          </w:p>
        </w:tc>
        <w:tc>
          <w:tcPr>
            <w:tcW w:w="3498" w:type="pct"/>
            <w:vAlign w:val="center"/>
          </w:tcPr>
          <w:p w14:paraId="26EDC1EA" w14:textId="77777777" w:rsidR="00153C54" w:rsidRDefault="00153C54">
            <w:pPr>
              <w:pStyle w:val="NormalWeb"/>
            </w:pPr>
            <w:r>
              <w:t>Bài 8: Tốc độ chuyển động (Tiết 2)</w:t>
            </w:r>
          </w:p>
        </w:tc>
        <w:tc>
          <w:tcPr>
            <w:tcW w:w="280" w:type="pct"/>
            <w:vMerge/>
            <w:vAlign w:val="center"/>
          </w:tcPr>
          <w:p w14:paraId="0A350108" w14:textId="4FD9CF7A" w:rsidR="00153C54" w:rsidRDefault="00153C54">
            <w:pPr>
              <w:pStyle w:val="NormalWeb"/>
            </w:pPr>
          </w:p>
        </w:tc>
        <w:tc>
          <w:tcPr>
            <w:tcW w:w="723" w:type="pct"/>
            <w:vAlign w:val="center"/>
          </w:tcPr>
          <w:p w14:paraId="2E754D46" w14:textId="1E7ED18A" w:rsidR="00153C54" w:rsidRDefault="00153C54">
            <w:pPr>
              <w:pStyle w:val="NormalWeb"/>
            </w:pPr>
            <w:r>
              <w:t> Tuần 3</w:t>
            </w:r>
          </w:p>
        </w:tc>
      </w:tr>
      <w:tr w:rsidR="00153C54" w14:paraId="58DCF066" w14:textId="77777777" w:rsidTr="00296CF9">
        <w:tc>
          <w:tcPr>
            <w:tcW w:w="499" w:type="pct"/>
            <w:shd w:val="clear" w:color="auto" w:fill="auto"/>
            <w:vAlign w:val="center"/>
          </w:tcPr>
          <w:p w14:paraId="6AE9D29B" w14:textId="65D419A1" w:rsidR="00153C54" w:rsidRDefault="00153C54">
            <w:pPr>
              <w:pStyle w:val="NormalWeb"/>
            </w:pPr>
            <w:r>
              <w:t>4</w:t>
            </w:r>
          </w:p>
        </w:tc>
        <w:tc>
          <w:tcPr>
            <w:tcW w:w="3498" w:type="pct"/>
            <w:vAlign w:val="center"/>
          </w:tcPr>
          <w:p w14:paraId="2741832A" w14:textId="77777777" w:rsidR="00153C54" w:rsidRDefault="00153C54">
            <w:pPr>
              <w:pStyle w:val="NormalWeb"/>
            </w:pPr>
            <w:r>
              <w:t>Bài 9: Đo tốc độ (Tiết 1)</w:t>
            </w:r>
          </w:p>
        </w:tc>
        <w:tc>
          <w:tcPr>
            <w:tcW w:w="280" w:type="pct"/>
            <w:vMerge w:val="restart"/>
            <w:vAlign w:val="center"/>
          </w:tcPr>
          <w:p w14:paraId="1751A9AB" w14:textId="6970F12C" w:rsidR="00153C54" w:rsidRDefault="00153C54" w:rsidP="00883E39">
            <w:pPr>
              <w:pStyle w:val="NormalWeb"/>
            </w:pPr>
            <w:r>
              <w:t>3</w:t>
            </w:r>
          </w:p>
        </w:tc>
        <w:tc>
          <w:tcPr>
            <w:tcW w:w="723" w:type="pct"/>
            <w:vAlign w:val="center"/>
          </w:tcPr>
          <w:p w14:paraId="32E6BC92" w14:textId="127DC072" w:rsidR="00153C54" w:rsidRDefault="00153C54">
            <w:pPr>
              <w:pStyle w:val="NormalWeb"/>
            </w:pPr>
            <w:r>
              <w:t> Tuần 4</w:t>
            </w:r>
          </w:p>
        </w:tc>
      </w:tr>
      <w:tr w:rsidR="00153C54" w14:paraId="7922BEC3" w14:textId="77777777" w:rsidTr="00296CF9">
        <w:tc>
          <w:tcPr>
            <w:tcW w:w="499" w:type="pct"/>
            <w:shd w:val="clear" w:color="auto" w:fill="auto"/>
            <w:vAlign w:val="center"/>
          </w:tcPr>
          <w:p w14:paraId="6CA906A6" w14:textId="5D419BA1" w:rsidR="00153C54" w:rsidRDefault="00153C54">
            <w:pPr>
              <w:pStyle w:val="NormalWeb"/>
            </w:pPr>
            <w:r>
              <w:t>5</w:t>
            </w:r>
          </w:p>
        </w:tc>
        <w:tc>
          <w:tcPr>
            <w:tcW w:w="3498" w:type="pct"/>
            <w:vAlign w:val="center"/>
          </w:tcPr>
          <w:p w14:paraId="2B70F722" w14:textId="77777777" w:rsidR="00153C54" w:rsidRDefault="00153C54">
            <w:pPr>
              <w:pStyle w:val="NormalWeb"/>
            </w:pPr>
            <w:r>
              <w:t>Bài 9: Đo tốc độ (Tiết 2)</w:t>
            </w:r>
          </w:p>
        </w:tc>
        <w:tc>
          <w:tcPr>
            <w:tcW w:w="280" w:type="pct"/>
            <w:vMerge/>
            <w:vAlign w:val="center"/>
          </w:tcPr>
          <w:p w14:paraId="27C58B53" w14:textId="5B5D68A9" w:rsidR="00153C54" w:rsidRDefault="00153C54" w:rsidP="00883E39">
            <w:pPr>
              <w:pStyle w:val="NormalWeb"/>
            </w:pPr>
          </w:p>
        </w:tc>
        <w:tc>
          <w:tcPr>
            <w:tcW w:w="723" w:type="pct"/>
            <w:vAlign w:val="center"/>
          </w:tcPr>
          <w:p w14:paraId="607EBCED" w14:textId="38D737DD" w:rsidR="00153C54" w:rsidRDefault="00153C54">
            <w:pPr>
              <w:pStyle w:val="NormalWeb"/>
            </w:pPr>
            <w:r>
              <w:t> Tuần 5</w:t>
            </w:r>
          </w:p>
        </w:tc>
      </w:tr>
      <w:tr w:rsidR="00153C54" w14:paraId="40F76018" w14:textId="77777777" w:rsidTr="00296CF9">
        <w:tc>
          <w:tcPr>
            <w:tcW w:w="499" w:type="pct"/>
            <w:shd w:val="clear" w:color="auto" w:fill="auto"/>
            <w:vAlign w:val="center"/>
          </w:tcPr>
          <w:p w14:paraId="758BB028" w14:textId="76837F5E" w:rsidR="00153C54" w:rsidRDefault="00153C54">
            <w:pPr>
              <w:pStyle w:val="NormalWeb"/>
            </w:pPr>
            <w:r>
              <w:t>6</w:t>
            </w:r>
          </w:p>
        </w:tc>
        <w:tc>
          <w:tcPr>
            <w:tcW w:w="3498" w:type="pct"/>
            <w:vAlign w:val="center"/>
          </w:tcPr>
          <w:p w14:paraId="0AF1DB08" w14:textId="77777777" w:rsidR="00153C54" w:rsidRDefault="00153C54">
            <w:pPr>
              <w:pStyle w:val="NormalWeb"/>
            </w:pPr>
            <w:r>
              <w:t>Bài 9: Đo tốc độ (Tiết 3)</w:t>
            </w:r>
          </w:p>
        </w:tc>
        <w:tc>
          <w:tcPr>
            <w:tcW w:w="280" w:type="pct"/>
            <w:vMerge/>
            <w:vAlign w:val="center"/>
          </w:tcPr>
          <w:p w14:paraId="7B6C75FA" w14:textId="4FD14C85" w:rsidR="00153C54" w:rsidRDefault="00153C54">
            <w:pPr>
              <w:pStyle w:val="NormalWeb"/>
            </w:pPr>
          </w:p>
        </w:tc>
        <w:tc>
          <w:tcPr>
            <w:tcW w:w="723" w:type="pct"/>
            <w:vAlign w:val="center"/>
          </w:tcPr>
          <w:p w14:paraId="0AF7013E" w14:textId="706F6FDE" w:rsidR="00153C54" w:rsidRDefault="00153C54">
            <w:pPr>
              <w:pStyle w:val="NormalWeb"/>
            </w:pPr>
            <w:r>
              <w:t> Tuần 6</w:t>
            </w:r>
          </w:p>
        </w:tc>
      </w:tr>
      <w:tr w:rsidR="00153C54" w14:paraId="5C8FF8D6" w14:textId="77777777" w:rsidTr="00296CF9">
        <w:tc>
          <w:tcPr>
            <w:tcW w:w="499" w:type="pct"/>
            <w:shd w:val="clear" w:color="auto" w:fill="auto"/>
            <w:vAlign w:val="center"/>
          </w:tcPr>
          <w:p w14:paraId="393FB242" w14:textId="0ABF3FC5" w:rsidR="00153C54" w:rsidRDefault="00153C54">
            <w:pPr>
              <w:pStyle w:val="NormalWeb"/>
            </w:pPr>
            <w:r>
              <w:t>7</w:t>
            </w:r>
          </w:p>
        </w:tc>
        <w:tc>
          <w:tcPr>
            <w:tcW w:w="3498" w:type="pct"/>
            <w:vAlign w:val="center"/>
          </w:tcPr>
          <w:p w14:paraId="5BA66138" w14:textId="77777777" w:rsidR="00153C54" w:rsidRDefault="00153C54">
            <w:pPr>
              <w:pStyle w:val="NormalWeb"/>
            </w:pPr>
            <w:r>
              <w:t>Bài 10: Đồ thị quãng đường - thời gian (Tiết 1)</w:t>
            </w:r>
          </w:p>
        </w:tc>
        <w:tc>
          <w:tcPr>
            <w:tcW w:w="280" w:type="pct"/>
            <w:vMerge w:val="restart"/>
            <w:vAlign w:val="center"/>
          </w:tcPr>
          <w:p w14:paraId="18EC99FB" w14:textId="5902CD72" w:rsidR="00153C54" w:rsidRDefault="00153C54" w:rsidP="00956B44">
            <w:pPr>
              <w:pStyle w:val="NormalWeb"/>
            </w:pPr>
            <w:r>
              <w:t>2</w:t>
            </w:r>
          </w:p>
        </w:tc>
        <w:tc>
          <w:tcPr>
            <w:tcW w:w="723" w:type="pct"/>
            <w:vAlign w:val="center"/>
          </w:tcPr>
          <w:p w14:paraId="47DBF698" w14:textId="2C4210FE" w:rsidR="00153C54" w:rsidRDefault="00153C54">
            <w:pPr>
              <w:pStyle w:val="NormalWeb"/>
            </w:pPr>
            <w:r>
              <w:t> Tuần 7</w:t>
            </w:r>
          </w:p>
        </w:tc>
      </w:tr>
      <w:tr w:rsidR="00153C54" w14:paraId="17C9CFEE" w14:textId="77777777" w:rsidTr="00296CF9">
        <w:tc>
          <w:tcPr>
            <w:tcW w:w="499" w:type="pct"/>
            <w:shd w:val="clear" w:color="auto" w:fill="auto"/>
            <w:vAlign w:val="center"/>
          </w:tcPr>
          <w:p w14:paraId="142C60F3" w14:textId="73340B49" w:rsidR="00153C54" w:rsidRDefault="00153C54">
            <w:pPr>
              <w:pStyle w:val="NormalWeb"/>
            </w:pPr>
            <w:r>
              <w:t>8</w:t>
            </w:r>
          </w:p>
        </w:tc>
        <w:tc>
          <w:tcPr>
            <w:tcW w:w="3498" w:type="pct"/>
            <w:vAlign w:val="center"/>
          </w:tcPr>
          <w:p w14:paraId="058FFA9C" w14:textId="77777777" w:rsidR="00153C54" w:rsidRDefault="00153C54">
            <w:pPr>
              <w:pStyle w:val="NormalWeb"/>
            </w:pPr>
            <w:r>
              <w:t>Bài 10: Đồ thị quãng đường - thời gian (Tiết 2)</w:t>
            </w:r>
          </w:p>
        </w:tc>
        <w:tc>
          <w:tcPr>
            <w:tcW w:w="280" w:type="pct"/>
            <w:vMerge/>
            <w:vAlign w:val="center"/>
          </w:tcPr>
          <w:p w14:paraId="7F8DEC37" w14:textId="5F701A65" w:rsidR="00153C54" w:rsidRDefault="00153C54">
            <w:pPr>
              <w:pStyle w:val="NormalWeb"/>
            </w:pPr>
          </w:p>
        </w:tc>
        <w:tc>
          <w:tcPr>
            <w:tcW w:w="723" w:type="pct"/>
            <w:vAlign w:val="center"/>
          </w:tcPr>
          <w:p w14:paraId="02ABE701" w14:textId="35296440" w:rsidR="00153C54" w:rsidRPr="0010498D" w:rsidRDefault="00153C54">
            <w:pPr>
              <w:pStyle w:val="NormalWeb"/>
              <w:rPr>
                <w:lang w:val="vi-VN"/>
              </w:rPr>
            </w:pPr>
            <w:r>
              <w:t> Tuần</w:t>
            </w:r>
            <w:r>
              <w:rPr>
                <w:lang w:val="vi-VN"/>
              </w:rPr>
              <w:t xml:space="preserve"> 8</w:t>
            </w:r>
          </w:p>
        </w:tc>
      </w:tr>
      <w:tr w:rsidR="00153C54" w14:paraId="7BC5982A" w14:textId="77777777" w:rsidTr="00296CF9">
        <w:tc>
          <w:tcPr>
            <w:tcW w:w="499" w:type="pct"/>
            <w:shd w:val="clear" w:color="auto" w:fill="auto"/>
            <w:vAlign w:val="center"/>
          </w:tcPr>
          <w:p w14:paraId="49D7B842" w14:textId="70E6CFEA" w:rsidR="00153C54" w:rsidRDefault="00153C54">
            <w:pPr>
              <w:pStyle w:val="NormalWeb"/>
            </w:pPr>
            <w:r>
              <w:t>9</w:t>
            </w:r>
          </w:p>
        </w:tc>
        <w:tc>
          <w:tcPr>
            <w:tcW w:w="3498" w:type="pct"/>
            <w:vAlign w:val="center"/>
          </w:tcPr>
          <w:p w14:paraId="73C4A480" w14:textId="77777777" w:rsidR="00153C54" w:rsidRDefault="00153C54">
            <w:pPr>
              <w:pStyle w:val="NormalWeb"/>
            </w:pPr>
            <w:r>
              <w:t>Bài 11: Thảo luận về ảnh hưởng của tốc độ trong an toàn giao thông (Tiết 1)</w:t>
            </w:r>
          </w:p>
        </w:tc>
        <w:tc>
          <w:tcPr>
            <w:tcW w:w="280" w:type="pct"/>
            <w:vMerge w:val="restart"/>
            <w:vAlign w:val="center"/>
          </w:tcPr>
          <w:p w14:paraId="59E7AB40" w14:textId="7EA445F7" w:rsidR="00153C54" w:rsidRDefault="00153C54" w:rsidP="0032504B">
            <w:pPr>
              <w:pStyle w:val="NormalWeb"/>
            </w:pPr>
            <w:r>
              <w:t>4</w:t>
            </w:r>
          </w:p>
        </w:tc>
        <w:tc>
          <w:tcPr>
            <w:tcW w:w="723" w:type="pct"/>
            <w:vAlign w:val="center"/>
          </w:tcPr>
          <w:p w14:paraId="27A18DB1" w14:textId="1AC2E84C" w:rsidR="00153C54" w:rsidRPr="0010498D" w:rsidRDefault="00153C54">
            <w:pPr>
              <w:pStyle w:val="NormalWeb"/>
              <w:rPr>
                <w:lang w:val="vi-VN"/>
              </w:rPr>
            </w:pPr>
            <w:r>
              <w:t> Tuần</w:t>
            </w:r>
            <w:r>
              <w:rPr>
                <w:lang w:val="vi-VN"/>
              </w:rPr>
              <w:t xml:space="preserve"> 9</w:t>
            </w:r>
          </w:p>
        </w:tc>
      </w:tr>
      <w:tr w:rsidR="00153C54" w14:paraId="263B3251" w14:textId="77777777" w:rsidTr="00296CF9">
        <w:tc>
          <w:tcPr>
            <w:tcW w:w="499" w:type="pct"/>
            <w:shd w:val="clear" w:color="auto" w:fill="auto"/>
            <w:vAlign w:val="center"/>
          </w:tcPr>
          <w:p w14:paraId="0ADADF70" w14:textId="58799519" w:rsidR="00153C54" w:rsidRDefault="00153C54">
            <w:pPr>
              <w:pStyle w:val="NormalWeb"/>
            </w:pPr>
            <w:r>
              <w:t>10</w:t>
            </w:r>
          </w:p>
        </w:tc>
        <w:tc>
          <w:tcPr>
            <w:tcW w:w="3498" w:type="pct"/>
            <w:vAlign w:val="center"/>
          </w:tcPr>
          <w:p w14:paraId="09BA7174" w14:textId="77777777" w:rsidR="00153C54" w:rsidRDefault="00153C54">
            <w:pPr>
              <w:pStyle w:val="NormalWeb"/>
            </w:pPr>
            <w:r>
              <w:t>Bài 11: Thảo luận về ảnh hưởng của tốc độ trong an toàn giao thông (Tiết 2)</w:t>
            </w:r>
          </w:p>
        </w:tc>
        <w:tc>
          <w:tcPr>
            <w:tcW w:w="280" w:type="pct"/>
            <w:vMerge/>
            <w:vAlign w:val="center"/>
          </w:tcPr>
          <w:p w14:paraId="509F3798" w14:textId="28A85C4F" w:rsidR="00153C54" w:rsidRDefault="00153C54" w:rsidP="0032504B">
            <w:pPr>
              <w:pStyle w:val="NormalWeb"/>
            </w:pPr>
          </w:p>
        </w:tc>
        <w:tc>
          <w:tcPr>
            <w:tcW w:w="723" w:type="pct"/>
            <w:vAlign w:val="center"/>
          </w:tcPr>
          <w:p w14:paraId="0724B4DD" w14:textId="5DADA441" w:rsidR="00153C54" w:rsidRPr="0010498D" w:rsidRDefault="00153C54">
            <w:pPr>
              <w:pStyle w:val="NormalWeb"/>
              <w:rPr>
                <w:lang w:val="vi-VN"/>
              </w:rPr>
            </w:pPr>
            <w:r>
              <w:t> Tuần</w:t>
            </w:r>
            <w:r>
              <w:rPr>
                <w:lang w:val="vi-VN"/>
              </w:rPr>
              <w:t xml:space="preserve"> 10</w:t>
            </w:r>
          </w:p>
        </w:tc>
      </w:tr>
      <w:tr w:rsidR="00153C54" w14:paraId="5C7C5AD5" w14:textId="77777777" w:rsidTr="00296CF9">
        <w:tc>
          <w:tcPr>
            <w:tcW w:w="499" w:type="pct"/>
            <w:shd w:val="clear" w:color="auto" w:fill="auto"/>
            <w:vAlign w:val="center"/>
          </w:tcPr>
          <w:p w14:paraId="02653B0A" w14:textId="12D7E8AC" w:rsidR="00153C54" w:rsidRDefault="00153C54">
            <w:pPr>
              <w:pStyle w:val="NormalWeb"/>
            </w:pPr>
            <w:r>
              <w:t>11</w:t>
            </w:r>
          </w:p>
        </w:tc>
        <w:tc>
          <w:tcPr>
            <w:tcW w:w="3498" w:type="pct"/>
            <w:vAlign w:val="center"/>
          </w:tcPr>
          <w:p w14:paraId="0096AA34" w14:textId="77777777" w:rsidR="00153C54" w:rsidRDefault="00153C54">
            <w:pPr>
              <w:pStyle w:val="NormalWeb"/>
            </w:pPr>
            <w:r>
              <w:t>Bài 11: Thảo luận về ảnh hưởng của tốc độ trong an toàn giao thông (Tiết 3)</w:t>
            </w:r>
          </w:p>
        </w:tc>
        <w:tc>
          <w:tcPr>
            <w:tcW w:w="280" w:type="pct"/>
            <w:vMerge/>
            <w:vAlign w:val="center"/>
          </w:tcPr>
          <w:p w14:paraId="2F0C4FE1" w14:textId="039585A2" w:rsidR="00153C54" w:rsidRDefault="00153C54">
            <w:pPr>
              <w:pStyle w:val="NormalWeb"/>
            </w:pPr>
          </w:p>
        </w:tc>
        <w:tc>
          <w:tcPr>
            <w:tcW w:w="723" w:type="pct"/>
            <w:vAlign w:val="center"/>
          </w:tcPr>
          <w:p w14:paraId="0661440D" w14:textId="707A8D3B" w:rsidR="00153C54" w:rsidRPr="0010498D" w:rsidRDefault="00153C54">
            <w:pPr>
              <w:pStyle w:val="NormalWeb"/>
              <w:rPr>
                <w:lang w:val="vi-VN"/>
              </w:rPr>
            </w:pPr>
            <w:r>
              <w:t> Tuần</w:t>
            </w:r>
            <w:r>
              <w:rPr>
                <w:lang w:val="vi-VN"/>
              </w:rPr>
              <w:t xml:space="preserve"> 11</w:t>
            </w:r>
          </w:p>
        </w:tc>
      </w:tr>
      <w:tr w:rsidR="00153C54" w14:paraId="57411439" w14:textId="77777777" w:rsidTr="00296CF9">
        <w:tc>
          <w:tcPr>
            <w:tcW w:w="499" w:type="pct"/>
            <w:shd w:val="clear" w:color="auto" w:fill="auto"/>
            <w:vAlign w:val="center"/>
          </w:tcPr>
          <w:p w14:paraId="36728A07" w14:textId="28B46F57" w:rsidR="00153C54" w:rsidRDefault="00153C54">
            <w:pPr>
              <w:pStyle w:val="NormalWeb"/>
            </w:pPr>
            <w:r>
              <w:t>12</w:t>
            </w:r>
          </w:p>
        </w:tc>
        <w:tc>
          <w:tcPr>
            <w:tcW w:w="3498" w:type="pct"/>
            <w:vAlign w:val="center"/>
          </w:tcPr>
          <w:p w14:paraId="6325F041" w14:textId="30C90AEF" w:rsidR="00153C54" w:rsidRDefault="00153C54">
            <w:pPr>
              <w:pStyle w:val="NormalWeb"/>
            </w:pPr>
            <w:r>
              <w:t>Bài 11: Thảo luận về ảnh hưởng của tốc độ trong an toàn giao thông (Tiết 4)</w:t>
            </w:r>
          </w:p>
        </w:tc>
        <w:tc>
          <w:tcPr>
            <w:tcW w:w="280" w:type="pct"/>
            <w:vMerge/>
            <w:vAlign w:val="center"/>
          </w:tcPr>
          <w:p w14:paraId="417ED2EB" w14:textId="31D0CE49" w:rsidR="00153C54" w:rsidRDefault="00153C54">
            <w:pPr>
              <w:pStyle w:val="NormalWeb"/>
            </w:pPr>
          </w:p>
        </w:tc>
        <w:tc>
          <w:tcPr>
            <w:tcW w:w="723" w:type="pct"/>
            <w:vAlign w:val="center"/>
          </w:tcPr>
          <w:p w14:paraId="396E4B07" w14:textId="1049AE15" w:rsidR="00153C54" w:rsidRPr="0010498D" w:rsidRDefault="00153C54">
            <w:pPr>
              <w:pStyle w:val="NormalWeb"/>
              <w:rPr>
                <w:lang w:val="vi-VN"/>
              </w:rPr>
            </w:pPr>
            <w:r>
              <w:t>Tuần</w:t>
            </w:r>
            <w:r>
              <w:rPr>
                <w:lang w:val="vi-VN"/>
              </w:rPr>
              <w:t xml:space="preserve"> 12</w:t>
            </w:r>
          </w:p>
        </w:tc>
      </w:tr>
      <w:tr w:rsidR="00153C54" w14:paraId="09E96B73" w14:textId="77777777" w:rsidTr="00296CF9">
        <w:tc>
          <w:tcPr>
            <w:tcW w:w="499" w:type="pct"/>
            <w:shd w:val="clear" w:color="auto" w:fill="auto"/>
            <w:vAlign w:val="center"/>
          </w:tcPr>
          <w:p w14:paraId="19B587DC" w14:textId="2CA48AE1" w:rsidR="00153C54" w:rsidRDefault="00153C54">
            <w:pPr>
              <w:pStyle w:val="NormalWeb"/>
            </w:pPr>
            <w:r>
              <w:t>13</w:t>
            </w:r>
          </w:p>
        </w:tc>
        <w:tc>
          <w:tcPr>
            <w:tcW w:w="3498" w:type="pct"/>
            <w:vAlign w:val="center"/>
          </w:tcPr>
          <w:p w14:paraId="6429C814" w14:textId="77777777" w:rsidR="00153C54" w:rsidRDefault="00153C54">
            <w:pPr>
              <w:pStyle w:val="NormalWeb"/>
            </w:pPr>
            <w:r>
              <w:t>Bài 12: Sóng âm (Tiết 1)</w:t>
            </w:r>
          </w:p>
        </w:tc>
        <w:tc>
          <w:tcPr>
            <w:tcW w:w="280" w:type="pct"/>
            <w:vMerge w:val="restart"/>
            <w:vAlign w:val="center"/>
          </w:tcPr>
          <w:p w14:paraId="31ED9A35" w14:textId="51A3FEC3" w:rsidR="00153C54" w:rsidRDefault="00153C54">
            <w:pPr>
              <w:pStyle w:val="NormalWeb"/>
            </w:pPr>
            <w:r>
              <w:t>3</w:t>
            </w:r>
          </w:p>
        </w:tc>
        <w:tc>
          <w:tcPr>
            <w:tcW w:w="723" w:type="pct"/>
            <w:vAlign w:val="center"/>
          </w:tcPr>
          <w:p w14:paraId="0341AF29" w14:textId="4F090A72" w:rsidR="00153C54" w:rsidRPr="0010498D" w:rsidRDefault="00153C54">
            <w:pPr>
              <w:pStyle w:val="NormalWeb"/>
              <w:rPr>
                <w:lang w:val="vi-VN"/>
              </w:rPr>
            </w:pPr>
            <w:r>
              <w:t> Tuần</w:t>
            </w:r>
            <w:r>
              <w:rPr>
                <w:lang w:val="vi-VN"/>
              </w:rPr>
              <w:t xml:space="preserve"> 13</w:t>
            </w:r>
          </w:p>
        </w:tc>
      </w:tr>
      <w:tr w:rsidR="00153C54" w14:paraId="631D01F6" w14:textId="77777777" w:rsidTr="00296CF9">
        <w:tc>
          <w:tcPr>
            <w:tcW w:w="499" w:type="pct"/>
            <w:shd w:val="clear" w:color="auto" w:fill="auto"/>
            <w:vAlign w:val="center"/>
          </w:tcPr>
          <w:p w14:paraId="57867E59" w14:textId="2C15CE1C" w:rsidR="00153C54" w:rsidRDefault="00153C54">
            <w:pPr>
              <w:pStyle w:val="NormalWeb"/>
            </w:pPr>
            <w:r>
              <w:t>14</w:t>
            </w:r>
          </w:p>
        </w:tc>
        <w:tc>
          <w:tcPr>
            <w:tcW w:w="3498" w:type="pct"/>
            <w:vAlign w:val="center"/>
          </w:tcPr>
          <w:p w14:paraId="5DA9F8F1" w14:textId="6893BB6D" w:rsidR="00153C54" w:rsidRDefault="00153C54">
            <w:pPr>
              <w:pStyle w:val="NormalWeb"/>
            </w:pPr>
            <w:r>
              <w:t>Bài 12: Sóng âm (Tiết 2)</w:t>
            </w:r>
          </w:p>
        </w:tc>
        <w:tc>
          <w:tcPr>
            <w:tcW w:w="280" w:type="pct"/>
            <w:vMerge/>
            <w:vAlign w:val="center"/>
          </w:tcPr>
          <w:p w14:paraId="5CC022DF" w14:textId="545EAA87" w:rsidR="00153C54" w:rsidRDefault="00153C54">
            <w:pPr>
              <w:pStyle w:val="NormalWeb"/>
            </w:pPr>
          </w:p>
        </w:tc>
        <w:tc>
          <w:tcPr>
            <w:tcW w:w="723" w:type="pct"/>
            <w:vAlign w:val="center"/>
          </w:tcPr>
          <w:p w14:paraId="52069F60" w14:textId="2C215E9F" w:rsidR="00153C54" w:rsidRPr="0010498D" w:rsidRDefault="00153C54">
            <w:pPr>
              <w:pStyle w:val="NormalWeb"/>
              <w:rPr>
                <w:lang w:val="vi-VN"/>
              </w:rPr>
            </w:pPr>
            <w:r>
              <w:t>Tuần</w:t>
            </w:r>
            <w:r>
              <w:rPr>
                <w:lang w:val="vi-VN"/>
              </w:rPr>
              <w:t xml:space="preserve"> 14</w:t>
            </w:r>
          </w:p>
        </w:tc>
      </w:tr>
      <w:tr w:rsidR="00153C54" w14:paraId="0BB2E4A7" w14:textId="77777777" w:rsidTr="00296CF9">
        <w:tc>
          <w:tcPr>
            <w:tcW w:w="499" w:type="pct"/>
            <w:shd w:val="clear" w:color="auto" w:fill="auto"/>
            <w:vAlign w:val="center"/>
          </w:tcPr>
          <w:p w14:paraId="150785A3" w14:textId="3E6FB4BF" w:rsidR="00153C54" w:rsidRDefault="00153C54" w:rsidP="00990D46">
            <w:pPr>
              <w:pStyle w:val="NormalWeb"/>
            </w:pPr>
            <w:r>
              <w:t>15</w:t>
            </w:r>
          </w:p>
        </w:tc>
        <w:tc>
          <w:tcPr>
            <w:tcW w:w="3498" w:type="pct"/>
            <w:vAlign w:val="center"/>
          </w:tcPr>
          <w:p w14:paraId="5C9E8C83" w14:textId="5E75C7F2" w:rsidR="00153C54" w:rsidRDefault="00153C54" w:rsidP="00990D46">
            <w:pPr>
              <w:pStyle w:val="NormalWeb"/>
            </w:pPr>
            <w:r>
              <w:t>Bài 12: Sóng âm (Tiết 3)</w:t>
            </w:r>
          </w:p>
        </w:tc>
        <w:tc>
          <w:tcPr>
            <w:tcW w:w="280" w:type="pct"/>
            <w:vMerge/>
            <w:vAlign w:val="center"/>
          </w:tcPr>
          <w:p w14:paraId="498176AC" w14:textId="77777777" w:rsidR="00153C54" w:rsidRDefault="00153C54" w:rsidP="00990D46">
            <w:pPr>
              <w:pStyle w:val="NormalWeb"/>
            </w:pPr>
          </w:p>
        </w:tc>
        <w:tc>
          <w:tcPr>
            <w:tcW w:w="723" w:type="pct"/>
            <w:vAlign w:val="center"/>
          </w:tcPr>
          <w:p w14:paraId="06B292B5" w14:textId="5E079AAE" w:rsidR="00153C54" w:rsidRPr="0010498D" w:rsidRDefault="00153C54" w:rsidP="00990D46">
            <w:pPr>
              <w:pStyle w:val="NormalWeb"/>
              <w:rPr>
                <w:lang w:val="vi-VN"/>
              </w:rPr>
            </w:pPr>
            <w:r>
              <w:t>Tuần</w:t>
            </w:r>
            <w:r>
              <w:rPr>
                <w:lang w:val="vi-VN"/>
              </w:rPr>
              <w:t xml:space="preserve"> 15</w:t>
            </w:r>
          </w:p>
        </w:tc>
      </w:tr>
      <w:tr w:rsidR="00153C54" w14:paraId="027EA831" w14:textId="77777777" w:rsidTr="00296CF9">
        <w:tc>
          <w:tcPr>
            <w:tcW w:w="499" w:type="pct"/>
            <w:shd w:val="clear" w:color="auto" w:fill="auto"/>
            <w:vAlign w:val="center"/>
          </w:tcPr>
          <w:p w14:paraId="3C69437D" w14:textId="24EA2246" w:rsidR="00153C54" w:rsidRDefault="00153C54" w:rsidP="00990D46">
            <w:pPr>
              <w:pStyle w:val="NormalWeb"/>
            </w:pPr>
            <w:r>
              <w:t>16</w:t>
            </w:r>
          </w:p>
        </w:tc>
        <w:tc>
          <w:tcPr>
            <w:tcW w:w="3498" w:type="pct"/>
            <w:vAlign w:val="center"/>
          </w:tcPr>
          <w:p w14:paraId="2D4EDA45" w14:textId="1A7C6301" w:rsidR="00153C54" w:rsidRDefault="00153C54" w:rsidP="00990D46">
            <w:pPr>
              <w:pStyle w:val="NormalWeb"/>
            </w:pPr>
            <w:r>
              <w:t>Ôn tập cuối kì I</w:t>
            </w:r>
          </w:p>
        </w:tc>
        <w:tc>
          <w:tcPr>
            <w:tcW w:w="280" w:type="pct"/>
            <w:vAlign w:val="center"/>
          </w:tcPr>
          <w:p w14:paraId="451843F6" w14:textId="77777777" w:rsidR="00153C54" w:rsidRDefault="00153C54" w:rsidP="00990D46">
            <w:pPr>
              <w:pStyle w:val="NormalWeb"/>
            </w:pPr>
          </w:p>
        </w:tc>
        <w:tc>
          <w:tcPr>
            <w:tcW w:w="723" w:type="pct"/>
            <w:vAlign w:val="center"/>
          </w:tcPr>
          <w:p w14:paraId="4EF4055D" w14:textId="1031C830" w:rsidR="00153C54" w:rsidRPr="0010498D" w:rsidRDefault="00153C54" w:rsidP="00990D46">
            <w:pPr>
              <w:pStyle w:val="NormalWeb"/>
              <w:rPr>
                <w:lang w:val="vi-VN"/>
              </w:rPr>
            </w:pPr>
            <w:r>
              <w:t>Tuần</w:t>
            </w:r>
            <w:r>
              <w:rPr>
                <w:lang w:val="vi-VN"/>
              </w:rPr>
              <w:t xml:space="preserve"> 16</w:t>
            </w:r>
          </w:p>
        </w:tc>
      </w:tr>
      <w:tr w:rsidR="00153C54" w14:paraId="073A8608" w14:textId="77777777" w:rsidTr="00296CF9">
        <w:tc>
          <w:tcPr>
            <w:tcW w:w="499" w:type="pct"/>
            <w:shd w:val="clear" w:color="auto" w:fill="auto"/>
            <w:vAlign w:val="center"/>
          </w:tcPr>
          <w:p w14:paraId="592CD747" w14:textId="0CDB2B74" w:rsidR="00153C54" w:rsidRDefault="00153C54" w:rsidP="00B33086">
            <w:pPr>
              <w:pStyle w:val="NormalWeb"/>
            </w:pPr>
            <w:r>
              <w:t>17</w:t>
            </w:r>
          </w:p>
        </w:tc>
        <w:tc>
          <w:tcPr>
            <w:tcW w:w="3498" w:type="pct"/>
            <w:vAlign w:val="center"/>
          </w:tcPr>
          <w:p w14:paraId="284B9856" w14:textId="482AB82A" w:rsidR="00153C54" w:rsidRDefault="00153C54" w:rsidP="00B33086">
            <w:pPr>
              <w:pStyle w:val="NormalWeb"/>
            </w:pPr>
            <w:r>
              <w:t>Bài 13: Độ to và độ cao của âm (Tiết 1)</w:t>
            </w:r>
          </w:p>
        </w:tc>
        <w:tc>
          <w:tcPr>
            <w:tcW w:w="280" w:type="pct"/>
            <w:vMerge w:val="restart"/>
            <w:vAlign w:val="center"/>
          </w:tcPr>
          <w:p w14:paraId="771FD10A" w14:textId="59DC1E04" w:rsidR="00153C54" w:rsidRDefault="00153C54" w:rsidP="00B33086">
            <w:pPr>
              <w:pStyle w:val="NormalWeb"/>
            </w:pPr>
            <w:r>
              <w:t>3</w:t>
            </w:r>
          </w:p>
        </w:tc>
        <w:tc>
          <w:tcPr>
            <w:tcW w:w="723" w:type="pct"/>
            <w:vAlign w:val="center"/>
          </w:tcPr>
          <w:p w14:paraId="1AA35682" w14:textId="3390AA04" w:rsidR="00153C54" w:rsidRPr="0010498D" w:rsidRDefault="00153C54" w:rsidP="00B33086">
            <w:pPr>
              <w:pStyle w:val="NormalWeb"/>
              <w:rPr>
                <w:lang w:val="vi-VN"/>
              </w:rPr>
            </w:pPr>
            <w:r>
              <w:t>Tuần</w:t>
            </w:r>
            <w:r>
              <w:rPr>
                <w:lang w:val="vi-VN"/>
              </w:rPr>
              <w:t xml:space="preserve"> 17</w:t>
            </w:r>
          </w:p>
        </w:tc>
      </w:tr>
      <w:tr w:rsidR="00153C54" w14:paraId="0BE879D7" w14:textId="77777777" w:rsidTr="00296CF9">
        <w:tc>
          <w:tcPr>
            <w:tcW w:w="499" w:type="pct"/>
            <w:shd w:val="clear" w:color="auto" w:fill="auto"/>
            <w:vAlign w:val="center"/>
          </w:tcPr>
          <w:p w14:paraId="7941109D" w14:textId="3E85D52A" w:rsidR="00153C54" w:rsidRDefault="00153C54" w:rsidP="00B33086">
            <w:pPr>
              <w:pStyle w:val="NormalWeb"/>
            </w:pPr>
            <w:r>
              <w:t>18</w:t>
            </w:r>
          </w:p>
        </w:tc>
        <w:tc>
          <w:tcPr>
            <w:tcW w:w="3498" w:type="pct"/>
            <w:vAlign w:val="center"/>
          </w:tcPr>
          <w:p w14:paraId="50275DE8" w14:textId="4358A017" w:rsidR="00153C54" w:rsidRDefault="00153C54" w:rsidP="00B33086">
            <w:pPr>
              <w:pStyle w:val="NormalWeb"/>
            </w:pPr>
            <w:r>
              <w:t>Bài 13: Độ to và độ cao của âm (Tiết 2)</w:t>
            </w:r>
          </w:p>
        </w:tc>
        <w:tc>
          <w:tcPr>
            <w:tcW w:w="280" w:type="pct"/>
            <w:vMerge/>
            <w:vAlign w:val="center"/>
          </w:tcPr>
          <w:p w14:paraId="114A6553" w14:textId="629A0A0E" w:rsidR="00153C54" w:rsidRDefault="00153C54" w:rsidP="00B33086">
            <w:pPr>
              <w:pStyle w:val="NormalWeb"/>
            </w:pPr>
          </w:p>
        </w:tc>
        <w:tc>
          <w:tcPr>
            <w:tcW w:w="723" w:type="pct"/>
            <w:vAlign w:val="center"/>
          </w:tcPr>
          <w:p w14:paraId="6E1DE509" w14:textId="75A2DD30" w:rsidR="00153C54" w:rsidRPr="0010498D" w:rsidRDefault="00153C54" w:rsidP="00B33086">
            <w:pPr>
              <w:pStyle w:val="NormalWeb"/>
              <w:rPr>
                <w:lang w:val="vi-VN"/>
              </w:rPr>
            </w:pPr>
            <w:r>
              <w:t>Tuần</w:t>
            </w:r>
            <w:r>
              <w:rPr>
                <w:lang w:val="vi-VN"/>
              </w:rPr>
              <w:t xml:space="preserve"> 18</w:t>
            </w:r>
          </w:p>
        </w:tc>
      </w:tr>
      <w:tr w:rsidR="00153C54" w14:paraId="6A8734BA" w14:textId="77777777" w:rsidTr="00296CF9">
        <w:tc>
          <w:tcPr>
            <w:tcW w:w="5000" w:type="pct"/>
            <w:gridSpan w:val="4"/>
            <w:shd w:val="clear" w:color="auto" w:fill="auto"/>
            <w:vAlign w:val="center"/>
          </w:tcPr>
          <w:p w14:paraId="64494920" w14:textId="239A6612" w:rsidR="00153C54" w:rsidRPr="00296CF9" w:rsidRDefault="00153C54" w:rsidP="00296CF9">
            <w:pPr>
              <w:pStyle w:val="NormalWeb"/>
              <w:jc w:val="center"/>
              <w:rPr>
                <w:b/>
                <w:bCs/>
                <w:lang w:val="vi-VN"/>
              </w:rPr>
            </w:pPr>
            <w:r w:rsidRPr="00296CF9">
              <w:rPr>
                <w:b/>
                <w:bCs/>
              </w:rPr>
              <w:t>HỌC</w:t>
            </w:r>
            <w:r w:rsidRPr="00296CF9">
              <w:rPr>
                <w:b/>
                <w:bCs/>
                <w:lang w:val="vi-VN"/>
              </w:rPr>
              <w:t xml:space="preserve"> KÌ II</w:t>
            </w:r>
          </w:p>
        </w:tc>
      </w:tr>
      <w:tr w:rsidR="00153C54" w14:paraId="2963538B" w14:textId="77777777" w:rsidTr="00296CF9">
        <w:tc>
          <w:tcPr>
            <w:tcW w:w="499" w:type="pct"/>
            <w:shd w:val="clear" w:color="auto" w:fill="auto"/>
            <w:vAlign w:val="center"/>
          </w:tcPr>
          <w:p w14:paraId="4634BAE9" w14:textId="2CEC08F7" w:rsidR="00153C54" w:rsidRDefault="00153C54" w:rsidP="00B33086">
            <w:pPr>
              <w:pStyle w:val="NormalWeb"/>
            </w:pPr>
            <w:r>
              <w:t>19</w:t>
            </w:r>
          </w:p>
        </w:tc>
        <w:tc>
          <w:tcPr>
            <w:tcW w:w="3498" w:type="pct"/>
            <w:vAlign w:val="center"/>
          </w:tcPr>
          <w:p w14:paraId="6FF34792" w14:textId="1C234832" w:rsidR="00153C54" w:rsidRDefault="00153C54" w:rsidP="00B33086">
            <w:pPr>
              <w:pStyle w:val="NormalWeb"/>
            </w:pPr>
            <w:r>
              <w:t>Bài 13: Độ to và độ cao của âm (Tiết 3)</w:t>
            </w:r>
          </w:p>
        </w:tc>
        <w:tc>
          <w:tcPr>
            <w:tcW w:w="280" w:type="pct"/>
            <w:vAlign w:val="center"/>
          </w:tcPr>
          <w:p w14:paraId="630D9E74" w14:textId="6C786487" w:rsidR="00153C54" w:rsidRDefault="00153C54" w:rsidP="00B33086">
            <w:pPr>
              <w:pStyle w:val="NormalWeb"/>
            </w:pPr>
          </w:p>
        </w:tc>
        <w:tc>
          <w:tcPr>
            <w:tcW w:w="723" w:type="pct"/>
            <w:vAlign w:val="center"/>
          </w:tcPr>
          <w:p w14:paraId="1C84B012" w14:textId="09454B17" w:rsidR="00153C54" w:rsidRPr="0010498D" w:rsidRDefault="00153C54" w:rsidP="00B33086">
            <w:pPr>
              <w:pStyle w:val="NormalWeb"/>
              <w:rPr>
                <w:lang w:val="vi-VN"/>
              </w:rPr>
            </w:pPr>
            <w:r>
              <w:t> Tuần</w:t>
            </w:r>
            <w:r>
              <w:rPr>
                <w:lang w:val="vi-VN"/>
              </w:rPr>
              <w:t xml:space="preserve"> 19</w:t>
            </w:r>
          </w:p>
        </w:tc>
      </w:tr>
      <w:tr w:rsidR="00153C54" w14:paraId="6E366AFB" w14:textId="77777777" w:rsidTr="00296CF9">
        <w:tc>
          <w:tcPr>
            <w:tcW w:w="499" w:type="pct"/>
            <w:shd w:val="clear" w:color="auto" w:fill="auto"/>
            <w:vAlign w:val="center"/>
          </w:tcPr>
          <w:p w14:paraId="63ED21E7" w14:textId="353B485A" w:rsidR="00153C54" w:rsidRDefault="00153C54" w:rsidP="00B33086">
            <w:pPr>
              <w:pStyle w:val="NormalWeb"/>
            </w:pPr>
            <w:r>
              <w:lastRenderedPageBreak/>
              <w:t>20</w:t>
            </w:r>
          </w:p>
        </w:tc>
        <w:tc>
          <w:tcPr>
            <w:tcW w:w="3498" w:type="pct"/>
            <w:vAlign w:val="center"/>
          </w:tcPr>
          <w:p w14:paraId="1B3A9521" w14:textId="77777777" w:rsidR="00153C54" w:rsidRDefault="00153C54" w:rsidP="00B33086">
            <w:pPr>
              <w:pStyle w:val="NormalWeb"/>
            </w:pPr>
            <w:r>
              <w:t>Bài 14: Phản xạ âm, chống ô nhiễm tiếng ồn (Tiết 1)</w:t>
            </w:r>
          </w:p>
        </w:tc>
        <w:tc>
          <w:tcPr>
            <w:tcW w:w="280" w:type="pct"/>
            <w:vMerge w:val="restart"/>
            <w:vAlign w:val="center"/>
          </w:tcPr>
          <w:p w14:paraId="3177D048" w14:textId="77E4C1C7" w:rsidR="00153C54" w:rsidRDefault="00153C54" w:rsidP="00B33086">
            <w:pPr>
              <w:pStyle w:val="NormalWeb"/>
            </w:pPr>
            <w:r>
              <w:t>4</w:t>
            </w:r>
          </w:p>
        </w:tc>
        <w:tc>
          <w:tcPr>
            <w:tcW w:w="723" w:type="pct"/>
            <w:vAlign w:val="center"/>
          </w:tcPr>
          <w:p w14:paraId="5C7E23F6" w14:textId="323CBF00" w:rsidR="00153C54" w:rsidRPr="0010498D" w:rsidRDefault="00153C54" w:rsidP="00B33086">
            <w:pPr>
              <w:pStyle w:val="NormalWeb"/>
              <w:rPr>
                <w:lang w:val="vi-VN"/>
              </w:rPr>
            </w:pPr>
            <w:r>
              <w:t> Tuần</w:t>
            </w:r>
            <w:r>
              <w:rPr>
                <w:lang w:val="vi-VN"/>
              </w:rPr>
              <w:t xml:space="preserve"> 20</w:t>
            </w:r>
          </w:p>
        </w:tc>
      </w:tr>
      <w:tr w:rsidR="00153C54" w14:paraId="3B492D5D" w14:textId="77777777" w:rsidTr="00296CF9">
        <w:tc>
          <w:tcPr>
            <w:tcW w:w="499" w:type="pct"/>
            <w:shd w:val="clear" w:color="auto" w:fill="auto"/>
            <w:vAlign w:val="center"/>
          </w:tcPr>
          <w:p w14:paraId="78519A3D" w14:textId="200A49B5" w:rsidR="00153C54" w:rsidRDefault="00153C54" w:rsidP="00B33086">
            <w:pPr>
              <w:pStyle w:val="NormalWeb"/>
            </w:pPr>
            <w:r>
              <w:t>21</w:t>
            </w:r>
          </w:p>
        </w:tc>
        <w:tc>
          <w:tcPr>
            <w:tcW w:w="3498" w:type="pct"/>
            <w:vAlign w:val="center"/>
          </w:tcPr>
          <w:p w14:paraId="6D971084" w14:textId="77777777" w:rsidR="00153C54" w:rsidRDefault="00153C54" w:rsidP="00B33086">
            <w:pPr>
              <w:pStyle w:val="NormalWeb"/>
            </w:pPr>
            <w:r>
              <w:t>Bài 14: Phản xạ âm, chống ô nhiễm tiếng ồn (Tiết 2)</w:t>
            </w:r>
          </w:p>
        </w:tc>
        <w:tc>
          <w:tcPr>
            <w:tcW w:w="280" w:type="pct"/>
            <w:vMerge/>
            <w:vAlign w:val="center"/>
          </w:tcPr>
          <w:p w14:paraId="5761899E" w14:textId="0D76135D" w:rsidR="00153C54" w:rsidRDefault="00153C54" w:rsidP="00B33086">
            <w:pPr>
              <w:pStyle w:val="NormalWeb"/>
            </w:pPr>
          </w:p>
        </w:tc>
        <w:tc>
          <w:tcPr>
            <w:tcW w:w="723" w:type="pct"/>
            <w:vAlign w:val="center"/>
          </w:tcPr>
          <w:p w14:paraId="53E9615E" w14:textId="1FB2A93E" w:rsidR="00153C54" w:rsidRPr="0010498D" w:rsidRDefault="00153C54" w:rsidP="00B33086">
            <w:pPr>
              <w:pStyle w:val="NormalWeb"/>
              <w:rPr>
                <w:lang w:val="vi-VN"/>
              </w:rPr>
            </w:pPr>
            <w:r>
              <w:t> Tuần</w:t>
            </w:r>
            <w:r>
              <w:rPr>
                <w:lang w:val="vi-VN"/>
              </w:rPr>
              <w:t xml:space="preserve"> 21</w:t>
            </w:r>
          </w:p>
        </w:tc>
      </w:tr>
      <w:tr w:rsidR="00153C54" w14:paraId="6C973C0D" w14:textId="77777777" w:rsidTr="00296CF9">
        <w:tc>
          <w:tcPr>
            <w:tcW w:w="499" w:type="pct"/>
            <w:shd w:val="clear" w:color="auto" w:fill="auto"/>
            <w:vAlign w:val="center"/>
          </w:tcPr>
          <w:p w14:paraId="11A2B9FA" w14:textId="6900C3D6" w:rsidR="00153C54" w:rsidRDefault="00153C54" w:rsidP="00B33086">
            <w:pPr>
              <w:pStyle w:val="NormalWeb"/>
            </w:pPr>
            <w:r>
              <w:t>22</w:t>
            </w:r>
          </w:p>
        </w:tc>
        <w:tc>
          <w:tcPr>
            <w:tcW w:w="3498" w:type="pct"/>
            <w:vAlign w:val="center"/>
          </w:tcPr>
          <w:p w14:paraId="2AC5558F" w14:textId="77777777" w:rsidR="00153C54" w:rsidRDefault="00153C54" w:rsidP="00B33086">
            <w:pPr>
              <w:pStyle w:val="NormalWeb"/>
            </w:pPr>
            <w:r>
              <w:t>Bài 14: Phản xạ âm, chống ô nhiễm tiếng ồn (Tiết 3)</w:t>
            </w:r>
          </w:p>
        </w:tc>
        <w:tc>
          <w:tcPr>
            <w:tcW w:w="280" w:type="pct"/>
            <w:vMerge/>
            <w:vAlign w:val="center"/>
          </w:tcPr>
          <w:p w14:paraId="6F701498" w14:textId="05D1907C" w:rsidR="00153C54" w:rsidRDefault="00153C54" w:rsidP="00B33086">
            <w:pPr>
              <w:pStyle w:val="NormalWeb"/>
            </w:pPr>
          </w:p>
        </w:tc>
        <w:tc>
          <w:tcPr>
            <w:tcW w:w="723" w:type="pct"/>
            <w:vAlign w:val="center"/>
          </w:tcPr>
          <w:p w14:paraId="39D2F1E9" w14:textId="62FE5762" w:rsidR="00153C54" w:rsidRPr="0010498D" w:rsidRDefault="00153C54" w:rsidP="00B33086">
            <w:pPr>
              <w:pStyle w:val="NormalWeb"/>
              <w:rPr>
                <w:lang w:val="vi-VN"/>
              </w:rPr>
            </w:pPr>
            <w:r>
              <w:t> Tuần</w:t>
            </w:r>
            <w:r>
              <w:rPr>
                <w:lang w:val="vi-VN"/>
              </w:rPr>
              <w:t xml:space="preserve"> 22</w:t>
            </w:r>
          </w:p>
        </w:tc>
      </w:tr>
      <w:tr w:rsidR="00153C54" w14:paraId="4ACAEBFE" w14:textId="77777777" w:rsidTr="00296CF9">
        <w:tc>
          <w:tcPr>
            <w:tcW w:w="499" w:type="pct"/>
            <w:shd w:val="clear" w:color="auto" w:fill="auto"/>
            <w:vAlign w:val="center"/>
          </w:tcPr>
          <w:p w14:paraId="04889291" w14:textId="5F73A430" w:rsidR="00153C54" w:rsidRDefault="00153C54" w:rsidP="00B33086">
            <w:pPr>
              <w:pStyle w:val="NormalWeb"/>
            </w:pPr>
            <w:r>
              <w:t>23</w:t>
            </w:r>
          </w:p>
        </w:tc>
        <w:tc>
          <w:tcPr>
            <w:tcW w:w="3498" w:type="pct"/>
            <w:vAlign w:val="center"/>
          </w:tcPr>
          <w:p w14:paraId="066B83D8" w14:textId="5E132BC6" w:rsidR="00153C54" w:rsidRDefault="00153C54" w:rsidP="00B33086">
            <w:pPr>
              <w:pStyle w:val="NormalWeb"/>
            </w:pPr>
            <w:r>
              <w:t>Bài 14: Phản xạ âm, chống ô nhiễm tiếng ồn (Tiết 4)</w:t>
            </w:r>
          </w:p>
        </w:tc>
        <w:tc>
          <w:tcPr>
            <w:tcW w:w="280" w:type="pct"/>
            <w:vMerge/>
            <w:vAlign w:val="center"/>
          </w:tcPr>
          <w:p w14:paraId="65ADADAA" w14:textId="53A09347" w:rsidR="00153C54" w:rsidRDefault="00153C54" w:rsidP="00B33086">
            <w:pPr>
              <w:pStyle w:val="NormalWeb"/>
            </w:pPr>
          </w:p>
        </w:tc>
        <w:tc>
          <w:tcPr>
            <w:tcW w:w="723" w:type="pct"/>
            <w:vAlign w:val="center"/>
          </w:tcPr>
          <w:p w14:paraId="52EC3570" w14:textId="1489FD4D" w:rsidR="00153C54" w:rsidRPr="0010498D" w:rsidRDefault="00153C54" w:rsidP="00B33086">
            <w:pPr>
              <w:pStyle w:val="NormalWeb"/>
              <w:rPr>
                <w:lang w:val="vi-VN"/>
              </w:rPr>
            </w:pPr>
            <w:r>
              <w:t>Tuần</w:t>
            </w:r>
            <w:r>
              <w:rPr>
                <w:lang w:val="vi-VN"/>
              </w:rPr>
              <w:t xml:space="preserve"> 23</w:t>
            </w:r>
          </w:p>
        </w:tc>
      </w:tr>
      <w:tr w:rsidR="00153C54" w14:paraId="09CDD1AC" w14:textId="77777777" w:rsidTr="00296CF9">
        <w:tc>
          <w:tcPr>
            <w:tcW w:w="499" w:type="pct"/>
            <w:shd w:val="clear" w:color="auto" w:fill="auto"/>
            <w:vAlign w:val="center"/>
          </w:tcPr>
          <w:p w14:paraId="4812F097" w14:textId="7584D5DB" w:rsidR="00153C54" w:rsidRDefault="00153C54" w:rsidP="00B33086">
            <w:pPr>
              <w:pStyle w:val="NormalWeb"/>
            </w:pPr>
            <w:r>
              <w:t>24</w:t>
            </w:r>
          </w:p>
        </w:tc>
        <w:tc>
          <w:tcPr>
            <w:tcW w:w="3498" w:type="pct"/>
            <w:vAlign w:val="center"/>
          </w:tcPr>
          <w:p w14:paraId="19A4A501" w14:textId="77777777" w:rsidR="00153C54" w:rsidRDefault="00153C54" w:rsidP="00B33086">
            <w:pPr>
              <w:pStyle w:val="NormalWeb"/>
            </w:pPr>
            <w:r>
              <w:t>Bài 15: Năng lượng ánh sáng. Tia sáng, vùng tối (Tiết 1)</w:t>
            </w:r>
          </w:p>
        </w:tc>
        <w:tc>
          <w:tcPr>
            <w:tcW w:w="280" w:type="pct"/>
            <w:vMerge w:val="restart"/>
            <w:vAlign w:val="center"/>
          </w:tcPr>
          <w:p w14:paraId="5C5ACA2A" w14:textId="73489E9E" w:rsidR="00153C54" w:rsidRDefault="00733E15" w:rsidP="00B33086">
            <w:pPr>
              <w:pStyle w:val="NormalWeb"/>
            </w:pPr>
            <w:r>
              <w:t>5</w:t>
            </w:r>
          </w:p>
        </w:tc>
        <w:tc>
          <w:tcPr>
            <w:tcW w:w="723" w:type="pct"/>
            <w:vAlign w:val="center"/>
          </w:tcPr>
          <w:p w14:paraId="220A8CF2" w14:textId="6216782D" w:rsidR="00153C54" w:rsidRPr="0010498D" w:rsidRDefault="00153C54" w:rsidP="00B33086">
            <w:pPr>
              <w:pStyle w:val="NormalWeb"/>
              <w:rPr>
                <w:lang w:val="vi-VN"/>
              </w:rPr>
            </w:pPr>
            <w:r>
              <w:t> Tuần</w:t>
            </w:r>
            <w:r>
              <w:rPr>
                <w:lang w:val="vi-VN"/>
              </w:rPr>
              <w:t xml:space="preserve"> 24 </w:t>
            </w:r>
          </w:p>
        </w:tc>
      </w:tr>
      <w:tr w:rsidR="00153C54" w14:paraId="50C4A975" w14:textId="77777777" w:rsidTr="00296CF9">
        <w:tc>
          <w:tcPr>
            <w:tcW w:w="499" w:type="pct"/>
            <w:shd w:val="clear" w:color="auto" w:fill="auto"/>
            <w:vAlign w:val="center"/>
          </w:tcPr>
          <w:p w14:paraId="40C8D6E8" w14:textId="65B3B8EC" w:rsidR="00153C54" w:rsidRDefault="00153C54" w:rsidP="00B33086">
            <w:pPr>
              <w:pStyle w:val="NormalWeb"/>
            </w:pPr>
            <w:r>
              <w:t>25</w:t>
            </w:r>
          </w:p>
        </w:tc>
        <w:tc>
          <w:tcPr>
            <w:tcW w:w="3498" w:type="pct"/>
            <w:vAlign w:val="center"/>
          </w:tcPr>
          <w:p w14:paraId="73E947E3" w14:textId="77777777" w:rsidR="00153C54" w:rsidRDefault="00153C54" w:rsidP="00B33086">
            <w:pPr>
              <w:pStyle w:val="NormalWeb"/>
            </w:pPr>
            <w:r>
              <w:t>Bài 15: Năng lượng ánh sáng. Tia sáng, vùng tối (Tiết 2)</w:t>
            </w:r>
          </w:p>
        </w:tc>
        <w:tc>
          <w:tcPr>
            <w:tcW w:w="280" w:type="pct"/>
            <w:vMerge/>
            <w:vAlign w:val="center"/>
          </w:tcPr>
          <w:p w14:paraId="5777C5DA" w14:textId="533F9580" w:rsidR="00153C54" w:rsidRDefault="00153C54" w:rsidP="00B33086">
            <w:pPr>
              <w:pStyle w:val="NormalWeb"/>
            </w:pPr>
          </w:p>
        </w:tc>
        <w:tc>
          <w:tcPr>
            <w:tcW w:w="723" w:type="pct"/>
            <w:vAlign w:val="center"/>
          </w:tcPr>
          <w:p w14:paraId="28EE15BD" w14:textId="5B4732E6" w:rsidR="00153C54" w:rsidRPr="0010498D" w:rsidRDefault="00153C54" w:rsidP="00B33086">
            <w:pPr>
              <w:pStyle w:val="NormalWeb"/>
              <w:rPr>
                <w:lang w:val="vi-VN"/>
              </w:rPr>
            </w:pPr>
            <w:r>
              <w:t> Tuần</w:t>
            </w:r>
            <w:r>
              <w:rPr>
                <w:lang w:val="vi-VN"/>
              </w:rPr>
              <w:t xml:space="preserve"> 25</w:t>
            </w:r>
          </w:p>
        </w:tc>
      </w:tr>
      <w:tr w:rsidR="00153C54" w14:paraId="42736243" w14:textId="77777777" w:rsidTr="00296CF9">
        <w:tc>
          <w:tcPr>
            <w:tcW w:w="499" w:type="pct"/>
            <w:shd w:val="clear" w:color="auto" w:fill="auto"/>
            <w:vAlign w:val="center"/>
          </w:tcPr>
          <w:p w14:paraId="41FDD9E2" w14:textId="60444CDF" w:rsidR="00153C54" w:rsidRDefault="00153C54" w:rsidP="00B33086">
            <w:pPr>
              <w:pStyle w:val="NormalWeb"/>
            </w:pPr>
            <w:r>
              <w:t>26</w:t>
            </w:r>
          </w:p>
        </w:tc>
        <w:tc>
          <w:tcPr>
            <w:tcW w:w="3498" w:type="pct"/>
            <w:vAlign w:val="center"/>
          </w:tcPr>
          <w:p w14:paraId="429C8646" w14:textId="77777777" w:rsidR="00153C54" w:rsidRDefault="00153C54" w:rsidP="00B33086">
            <w:pPr>
              <w:pStyle w:val="NormalWeb"/>
            </w:pPr>
            <w:r>
              <w:t>Bài 15: Năng lượng ánh sáng. Tia sáng, vùng tối (Tiết 3)</w:t>
            </w:r>
          </w:p>
        </w:tc>
        <w:tc>
          <w:tcPr>
            <w:tcW w:w="280" w:type="pct"/>
            <w:vMerge/>
            <w:vAlign w:val="center"/>
          </w:tcPr>
          <w:p w14:paraId="09D7F6BC" w14:textId="1CEB94E7" w:rsidR="00153C54" w:rsidRDefault="00153C54" w:rsidP="00B33086">
            <w:pPr>
              <w:pStyle w:val="NormalWeb"/>
            </w:pPr>
          </w:p>
        </w:tc>
        <w:tc>
          <w:tcPr>
            <w:tcW w:w="723" w:type="pct"/>
            <w:vAlign w:val="center"/>
          </w:tcPr>
          <w:p w14:paraId="3D2152D4" w14:textId="679E61F0" w:rsidR="00153C54" w:rsidRPr="0010498D" w:rsidRDefault="00153C54" w:rsidP="00B33086">
            <w:pPr>
              <w:pStyle w:val="NormalWeb"/>
              <w:rPr>
                <w:lang w:val="vi-VN"/>
              </w:rPr>
            </w:pPr>
            <w:r>
              <w:t> Tuần</w:t>
            </w:r>
            <w:r>
              <w:rPr>
                <w:lang w:val="vi-VN"/>
              </w:rPr>
              <w:t xml:space="preserve"> 26</w:t>
            </w:r>
          </w:p>
        </w:tc>
      </w:tr>
      <w:tr w:rsidR="00733E15" w14:paraId="4EAFEB09" w14:textId="77777777" w:rsidTr="00296CF9">
        <w:tc>
          <w:tcPr>
            <w:tcW w:w="499" w:type="pct"/>
            <w:shd w:val="clear" w:color="auto" w:fill="auto"/>
            <w:vAlign w:val="center"/>
          </w:tcPr>
          <w:p w14:paraId="09BA83DB" w14:textId="15935ABF" w:rsidR="00733E15" w:rsidRDefault="00733E15" w:rsidP="00B33086">
            <w:pPr>
              <w:pStyle w:val="NormalWeb"/>
            </w:pPr>
            <w:r>
              <w:t>27</w:t>
            </w:r>
          </w:p>
        </w:tc>
        <w:tc>
          <w:tcPr>
            <w:tcW w:w="3498" w:type="pct"/>
            <w:vAlign w:val="center"/>
          </w:tcPr>
          <w:p w14:paraId="536120D4" w14:textId="77777777" w:rsidR="00733E15" w:rsidRDefault="00733E15" w:rsidP="00B33086">
            <w:pPr>
              <w:pStyle w:val="NormalWeb"/>
            </w:pPr>
            <w:r>
              <w:t>Bài 16: Sự phản xạ ánh sáng (Tiết 1)</w:t>
            </w:r>
          </w:p>
        </w:tc>
        <w:tc>
          <w:tcPr>
            <w:tcW w:w="280" w:type="pct"/>
            <w:vMerge w:val="restart"/>
            <w:vAlign w:val="center"/>
          </w:tcPr>
          <w:p w14:paraId="50355A2A" w14:textId="7561194B" w:rsidR="00733E15" w:rsidRDefault="00733E15" w:rsidP="00B33086">
            <w:pPr>
              <w:pStyle w:val="NormalWeb"/>
            </w:pPr>
            <w:r>
              <w:t>3</w:t>
            </w:r>
          </w:p>
        </w:tc>
        <w:tc>
          <w:tcPr>
            <w:tcW w:w="723" w:type="pct"/>
            <w:vAlign w:val="center"/>
          </w:tcPr>
          <w:p w14:paraId="29D0EA0E" w14:textId="47670F98" w:rsidR="00733E15" w:rsidRPr="0010498D" w:rsidRDefault="00733E15" w:rsidP="00B33086">
            <w:pPr>
              <w:pStyle w:val="NormalWeb"/>
              <w:rPr>
                <w:lang w:val="vi-VN"/>
              </w:rPr>
            </w:pPr>
            <w:r>
              <w:t> Tuần</w:t>
            </w:r>
            <w:r>
              <w:rPr>
                <w:lang w:val="vi-VN"/>
              </w:rPr>
              <w:t xml:space="preserve"> 27</w:t>
            </w:r>
          </w:p>
        </w:tc>
      </w:tr>
      <w:tr w:rsidR="00733E15" w14:paraId="76706F00" w14:textId="77777777" w:rsidTr="00296CF9">
        <w:tc>
          <w:tcPr>
            <w:tcW w:w="499" w:type="pct"/>
            <w:shd w:val="clear" w:color="auto" w:fill="auto"/>
            <w:vAlign w:val="center"/>
          </w:tcPr>
          <w:p w14:paraId="07533A64" w14:textId="2904667A" w:rsidR="00733E15" w:rsidRPr="00153C54" w:rsidRDefault="00733E15" w:rsidP="00B33086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28</w:t>
            </w:r>
          </w:p>
        </w:tc>
        <w:tc>
          <w:tcPr>
            <w:tcW w:w="3498" w:type="pct"/>
            <w:vAlign w:val="center"/>
          </w:tcPr>
          <w:p w14:paraId="1EF3D177" w14:textId="77777777" w:rsidR="00733E15" w:rsidRPr="00153C54" w:rsidRDefault="00733E15" w:rsidP="00B33086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Bài 16: Sự phản xạ ánh sáng (Tiết 2)</w:t>
            </w:r>
          </w:p>
        </w:tc>
        <w:tc>
          <w:tcPr>
            <w:tcW w:w="280" w:type="pct"/>
            <w:vMerge/>
            <w:vAlign w:val="center"/>
          </w:tcPr>
          <w:p w14:paraId="0AB7927B" w14:textId="71C95922" w:rsidR="00733E15" w:rsidRPr="00153C54" w:rsidRDefault="00733E15" w:rsidP="00B33086">
            <w:pPr>
              <w:pStyle w:val="NormalWeb"/>
              <w:rPr>
                <w:color w:val="0070C0"/>
              </w:rPr>
            </w:pPr>
          </w:p>
        </w:tc>
        <w:tc>
          <w:tcPr>
            <w:tcW w:w="723" w:type="pct"/>
            <w:vAlign w:val="center"/>
          </w:tcPr>
          <w:p w14:paraId="3F7B40C4" w14:textId="7EBA6CCA" w:rsidR="00733E15" w:rsidRPr="00153C54" w:rsidRDefault="00733E15" w:rsidP="00B33086">
            <w:pPr>
              <w:pStyle w:val="NormalWeb"/>
              <w:rPr>
                <w:color w:val="0070C0"/>
                <w:lang w:val="vi-VN"/>
              </w:rPr>
            </w:pPr>
            <w:r w:rsidRPr="00153C54">
              <w:rPr>
                <w:color w:val="0070C0"/>
              </w:rPr>
              <w:t> Tuần</w:t>
            </w:r>
            <w:r w:rsidRPr="00153C54">
              <w:rPr>
                <w:color w:val="0070C0"/>
                <w:lang w:val="vi-VN"/>
              </w:rPr>
              <w:t xml:space="preserve"> 28 </w:t>
            </w:r>
          </w:p>
        </w:tc>
      </w:tr>
      <w:tr w:rsidR="00733E15" w14:paraId="6E76B0F3" w14:textId="77777777" w:rsidTr="00296CF9">
        <w:tc>
          <w:tcPr>
            <w:tcW w:w="499" w:type="pct"/>
            <w:shd w:val="clear" w:color="auto" w:fill="auto"/>
            <w:vAlign w:val="center"/>
          </w:tcPr>
          <w:p w14:paraId="7A1AE36E" w14:textId="19B84710" w:rsidR="00733E15" w:rsidRPr="00153C54" w:rsidRDefault="00733E15" w:rsidP="00B33086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29</w:t>
            </w:r>
          </w:p>
        </w:tc>
        <w:tc>
          <w:tcPr>
            <w:tcW w:w="3498" w:type="pct"/>
            <w:vAlign w:val="center"/>
          </w:tcPr>
          <w:p w14:paraId="7493EF57" w14:textId="77777777" w:rsidR="00733E15" w:rsidRPr="00153C54" w:rsidRDefault="00733E15" w:rsidP="00B33086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Bài 16: Sự phản xạ ánh sáng (Tiết 3)</w:t>
            </w:r>
          </w:p>
        </w:tc>
        <w:tc>
          <w:tcPr>
            <w:tcW w:w="280" w:type="pct"/>
            <w:vMerge/>
            <w:vAlign w:val="center"/>
          </w:tcPr>
          <w:p w14:paraId="6A51CA86" w14:textId="42813926" w:rsidR="00733E15" w:rsidRPr="00153C54" w:rsidRDefault="00733E15" w:rsidP="00B33086">
            <w:pPr>
              <w:pStyle w:val="NormalWeb"/>
              <w:rPr>
                <w:color w:val="0070C0"/>
              </w:rPr>
            </w:pPr>
          </w:p>
        </w:tc>
        <w:tc>
          <w:tcPr>
            <w:tcW w:w="723" w:type="pct"/>
            <w:vAlign w:val="center"/>
          </w:tcPr>
          <w:p w14:paraId="5ED36280" w14:textId="35C5BD96" w:rsidR="00733E15" w:rsidRPr="00153C54" w:rsidRDefault="00733E15" w:rsidP="00B33086">
            <w:pPr>
              <w:pStyle w:val="NormalWeb"/>
              <w:rPr>
                <w:color w:val="0070C0"/>
                <w:lang w:val="vi-VN"/>
              </w:rPr>
            </w:pPr>
            <w:r w:rsidRPr="00153C54">
              <w:rPr>
                <w:color w:val="0070C0"/>
              </w:rPr>
              <w:t> Tuần</w:t>
            </w:r>
            <w:r w:rsidRPr="00153C54">
              <w:rPr>
                <w:color w:val="0070C0"/>
                <w:lang w:val="vi-VN"/>
              </w:rPr>
              <w:t xml:space="preserve"> 28</w:t>
            </w:r>
          </w:p>
        </w:tc>
      </w:tr>
      <w:tr w:rsidR="00733E15" w14:paraId="4BF1C83B" w14:textId="77777777" w:rsidTr="00296CF9">
        <w:tc>
          <w:tcPr>
            <w:tcW w:w="499" w:type="pct"/>
            <w:shd w:val="clear" w:color="auto" w:fill="auto"/>
            <w:vAlign w:val="center"/>
          </w:tcPr>
          <w:p w14:paraId="785FE6EF" w14:textId="129B6E5F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30</w:t>
            </w:r>
          </w:p>
        </w:tc>
        <w:tc>
          <w:tcPr>
            <w:tcW w:w="3498" w:type="pct"/>
            <w:vAlign w:val="center"/>
          </w:tcPr>
          <w:p w14:paraId="122B56B6" w14:textId="77777777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Bài 17: Ảnh của vật qua gương phẳng (Tiết 1)</w:t>
            </w:r>
          </w:p>
        </w:tc>
        <w:tc>
          <w:tcPr>
            <w:tcW w:w="280" w:type="pct"/>
            <w:vMerge w:val="restart"/>
            <w:vAlign w:val="center"/>
          </w:tcPr>
          <w:p w14:paraId="23AA4F92" w14:textId="242010F7" w:rsidR="00733E15" w:rsidRPr="00153C54" w:rsidRDefault="00733E15" w:rsidP="00C01C23">
            <w:pPr>
              <w:pStyle w:val="NormalWeb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723" w:type="pct"/>
            <w:vAlign w:val="center"/>
          </w:tcPr>
          <w:p w14:paraId="57BB6A81" w14:textId="77693970" w:rsidR="00733E15" w:rsidRPr="00153C54" w:rsidRDefault="00733E15" w:rsidP="00C01C23">
            <w:pPr>
              <w:pStyle w:val="NormalWeb"/>
              <w:rPr>
                <w:color w:val="0070C0"/>
                <w:lang w:val="vi-VN"/>
              </w:rPr>
            </w:pPr>
            <w:r w:rsidRPr="00153C54">
              <w:rPr>
                <w:color w:val="0070C0"/>
              </w:rPr>
              <w:t> Tuần</w:t>
            </w:r>
            <w:r w:rsidRPr="00153C54">
              <w:rPr>
                <w:color w:val="0070C0"/>
                <w:lang w:val="vi-VN"/>
              </w:rPr>
              <w:t xml:space="preserve"> 29</w:t>
            </w:r>
          </w:p>
        </w:tc>
      </w:tr>
      <w:tr w:rsidR="00733E15" w14:paraId="27B0A9EE" w14:textId="77777777" w:rsidTr="00296CF9">
        <w:tc>
          <w:tcPr>
            <w:tcW w:w="499" w:type="pct"/>
            <w:shd w:val="clear" w:color="auto" w:fill="auto"/>
            <w:vAlign w:val="center"/>
          </w:tcPr>
          <w:p w14:paraId="45FBE450" w14:textId="4C353F30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31</w:t>
            </w:r>
          </w:p>
        </w:tc>
        <w:tc>
          <w:tcPr>
            <w:tcW w:w="3498" w:type="pct"/>
            <w:vAlign w:val="center"/>
          </w:tcPr>
          <w:p w14:paraId="6B729924" w14:textId="77777777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Bài 17: Ảnh của vật qua gương phẳng (Tiết 2)</w:t>
            </w:r>
          </w:p>
        </w:tc>
        <w:tc>
          <w:tcPr>
            <w:tcW w:w="280" w:type="pct"/>
            <w:vMerge/>
            <w:vAlign w:val="center"/>
          </w:tcPr>
          <w:p w14:paraId="2669F03E" w14:textId="6B9DFE7E" w:rsidR="00733E15" w:rsidRPr="00153C54" w:rsidRDefault="00733E15" w:rsidP="00C01C23">
            <w:pPr>
              <w:pStyle w:val="NormalWeb"/>
              <w:rPr>
                <w:color w:val="0070C0"/>
              </w:rPr>
            </w:pPr>
          </w:p>
        </w:tc>
        <w:tc>
          <w:tcPr>
            <w:tcW w:w="723" w:type="pct"/>
            <w:vAlign w:val="center"/>
          </w:tcPr>
          <w:p w14:paraId="49323F3C" w14:textId="1ACD7FD7" w:rsidR="00733E15" w:rsidRPr="00153C54" w:rsidRDefault="00733E15" w:rsidP="00C01C23">
            <w:pPr>
              <w:pStyle w:val="NormalWeb"/>
              <w:rPr>
                <w:color w:val="0070C0"/>
                <w:lang w:val="vi-VN"/>
              </w:rPr>
            </w:pPr>
            <w:r w:rsidRPr="00153C54">
              <w:rPr>
                <w:color w:val="0070C0"/>
              </w:rPr>
              <w:t> Tuần</w:t>
            </w:r>
            <w:r w:rsidRPr="00153C54">
              <w:rPr>
                <w:color w:val="0070C0"/>
                <w:lang w:val="vi-VN"/>
              </w:rPr>
              <w:t xml:space="preserve"> 29</w:t>
            </w:r>
          </w:p>
        </w:tc>
      </w:tr>
      <w:tr w:rsidR="00733E15" w14:paraId="47554FB8" w14:textId="77777777" w:rsidTr="00296CF9">
        <w:tc>
          <w:tcPr>
            <w:tcW w:w="499" w:type="pct"/>
            <w:shd w:val="clear" w:color="auto" w:fill="auto"/>
            <w:vAlign w:val="center"/>
          </w:tcPr>
          <w:p w14:paraId="58A8303C" w14:textId="51842575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32</w:t>
            </w:r>
          </w:p>
        </w:tc>
        <w:tc>
          <w:tcPr>
            <w:tcW w:w="3498" w:type="pct"/>
            <w:vAlign w:val="center"/>
          </w:tcPr>
          <w:p w14:paraId="474F5B91" w14:textId="77777777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Bài 17: Ảnh của vật qua gương phẳng (Tiết 3)</w:t>
            </w:r>
          </w:p>
        </w:tc>
        <w:tc>
          <w:tcPr>
            <w:tcW w:w="280" w:type="pct"/>
            <w:vMerge/>
            <w:vAlign w:val="center"/>
          </w:tcPr>
          <w:p w14:paraId="4A78A77C" w14:textId="0BA76011" w:rsidR="00733E15" w:rsidRPr="00153C54" w:rsidRDefault="00733E15" w:rsidP="00C01C23">
            <w:pPr>
              <w:pStyle w:val="NormalWeb"/>
              <w:rPr>
                <w:color w:val="0070C0"/>
              </w:rPr>
            </w:pPr>
          </w:p>
        </w:tc>
        <w:tc>
          <w:tcPr>
            <w:tcW w:w="723" w:type="pct"/>
            <w:vAlign w:val="center"/>
          </w:tcPr>
          <w:p w14:paraId="11BE29C6" w14:textId="58AE2236" w:rsidR="00733E15" w:rsidRPr="00153C54" w:rsidRDefault="00733E15" w:rsidP="00C01C23">
            <w:pPr>
              <w:pStyle w:val="NormalWeb"/>
              <w:rPr>
                <w:color w:val="0070C0"/>
                <w:lang w:val="vi-VN"/>
              </w:rPr>
            </w:pPr>
            <w:r w:rsidRPr="00153C54">
              <w:rPr>
                <w:color w:val="0070C0"/>
              </w:rPr>
              <w:t> Tuần</w:t>
            </w:r>
            <w:r w:rsidRPr="00153C54">
              <w:rPr>
                <w:color w:val="0070C0"/>
                <w:lang w:val="vi-VN"/>
              </w:rPr>
              <w:t xml:space="preserve"> 30</w:t>
            </w:r>
          </w:p>
        </w:tc>
      </w:tr>
      <w:tr w:rsidR="00733E15" w14:paraId="6B9BCFCA" w14:textId="77777777" w:rsidTr="00296CF9">
        <w:tc>
          <w:tcPr>
            <w:tcW w:w="499" w:type="pct"/>
            <w:shd w:val="clear" w:color="auto" w:fill="auto"/>
            <w:vAlign w:val="center"/>
          </w:tcPr>
          <w:p w14:paraId="03AFE373" w14:textId="1D21D0DD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33</w:t>
            </w:r>
          </w:p>
        </w:tc>
        <w:tc>
          <w:tcPr>
            <w:tcW w:w="3498" w:type="pct"/>
            <w:vAlign w:val="center"/>
          </w:tcPr>
          <w:p w14:paraId="0DB5594B" w14:textId="77777777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Bài 17: Ảnh của vật qua gương phẳng (Tiết 4)</w:t>
            </w:r>
          </w:p>
        </w:tc>
        <w:tc>
          <w:tcPr>
            <w:tcW w:w="280" w:type="pct"/>
            <w:vMerge/>
            <w:vAlign w:val="center"/>
          </w:tcPr>
          <w:p w14:paraId="012F53AA" w14:textId="5A914698" w:rsidR="00733E15" w:rsidRPr="00153C54" w:rsidRDefault="00733E15" w:rsidP="00C01C23">
            <w:pPr>
              <w:pStyle w:val="NormalWeb"/>
              <w:rPr>
                <w:color w:val="0070C0"/>
              </w:rPr>
            </w:pPr>
          </w:p>
        </w:tc>
        <w:tc>
          <w:tcPr>
            <w:tcW w:w="723" w:type="pct"/>
            <w:vAlign w:val="center"/>
          </w:tcPr>
          <w:p w14:paraId="0FA943D4" w14:textId="2B6359EB" w:rsidR="00733E15" w:rsidRPr="00153C54" w:rsidRDefault="00733E15" w:rsidP="00C01C23">
            <w:pPr>
              <w:pStyle w:val="NormalWeb"/>
              <w:rPr>
                <w:color w:val="0070C0"/>
                <w:lang w:val="vi-VN"/>
              </w:rPr>
            </w:pPr>
            <w:r w:rsidRPr="00153C54">
              <w:rPr>
                <w:color w:val="0070C0"/>
              </w:rPr>
              <w:t> Tuần</w:t>
            </w:r>
            <w:r w:rsidRPr="00153C54">
              <w:rPr>
                <w:color w:val="0070C0"/>
                <w:lang w:val="vi-VN"/>
              </w:rPr>
              <w:t xml:space="preserve"> 30</w:t>
            </w:r>
          </w:p>
        </w:tc>
      </w:tr>
      <w:tr w:rsidR="00733E15" w14:paraId="540B35FE" w14:textId="77777777" w:rsidTr="00296CF9">
        <w:tc>
          <w:tcPr>
            <w:tcW w:w="499" w:type="pct"/>
            <w:shd w:val="clear" w:color="auto" w:fill="auto"/>
            <w:vAlign w:val="center"/>
          </w:tcPr>
          <w:p w14:paraId="5B2F608D" w14:textId="18DA6BD6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34</w:t>
            </w:r>
          </w:p>
        </w:tc>
        <w:tc>
          <w:tcPr>
            <w:tcW w:w="3498" w:type="pct"/>
            <w:vAlign w:val="center"/>
          </w:tcPr>
          <w:p w14:paraId="4397E806" w14:textId="77777777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Bài 18: Nam châm (Tiết 1)</w:t>
            </w:r>
          </w:p>
        </w:tc>
        <w:tc>
          <w:tcPr>
            <w:tcW w:w="280" w:type="pct"/>
            <w:vMerge w:val="restart"/>
            <w:vAlign w:val="center"/>
          </w:tcPr>
          <w:p w14:paraId="35AD101D" w14:textId="2623AAC1" w:rsidR="00733E15" w:rsidRPr="00153C54" w:rsidRDefault="00733E15" w:rsidP="00C01C23">
            <w:pPr>
              <w:pStyle w:val="NormalWeb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723" w:type="pct"/>
            <w:vAlign w:val="center"/>
          </w:tcPr>
          <w:p w14:paraId="4B4FEB85" w14:textId="1D7D6038" w:rsidR="00733E15" w:rsidRPr="00153C54" w:rsidRDefault="00733E15" w:rsidP="00C01C23">
            <w:pPr>
              <w:pStyle w:val="NormalWeb"/>
              <w:rPr>
                <w:color w:val="0070C0"/>
                <w:lang w:val="vi-VN"/>
              </w:rPr>
            </w:pPr>
            <w:r w:rsidRPr="00153C54">
              <w:rPr>
                <w:color w:val="0070C0"/>
              </w:rPr>
              <w:t> Tuần</w:t>
            </w:r>
            <w:r w:rsidRPr="00153C54">
              <w:rPr>
                <w:color w:val="0070C0"/>
                <w:lang w:val="vi-VN"/>
              </w:rPr>
              <w:t xml:space="preserve"> 31</w:t>
            </w:r>
          </w:p>
        </w:tc>
      </w:tr>
      <w:tr w:rsidR="00733E15" w14:paraId="5047A6A6" w14:textId="77777777" w:rsidTr="00296CF9">
        <w:tc>
          <w:tcPr>
            <w:tcW w:w="499" w:type="pct"/>
            <w:shd w:val="clear" w:color="auto" w:fill="auto"/>
            <w:vAlign w:val="center"/>
          </w:tcPr>
          <w:p w14:paraId="6D27FFF7" w14:textId="06698C2E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35</w:t>
            </w:r>
          </w:p>
        </w:tc>
        <w:tc>
          <w:tcPr>
            <w:tcW w:w="3498" w:type="pct"/>
            <w:vAlign w:val="center"/>
          </w:tcPr>
          <w:p w14:paraId="3293A955" w14:textId="77777777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Bài 18: Nam châm (Tiết 2)</w:t>
            </w:r>
          </w:p>
        </w:tc>
        <w:tc>
          <w:tcPr>
            <w:tcW w:w="280" w:type="pct"/>
            <w:vMerge/>
            <w:vAlign w:val="center"/>
          </w:tcPr>
          <w:p w14:paraId="65D3EC6E" w14:textId="26F4E505" w:rsidR="00733E15" w:rsidRPr="00153C54" w:rsidRDefault="00733E15" w:rsidP="00C01C23">
            <w:pPr>
              <w:pStyle w:val="NormalWeb"/>
              <w:rPr>
                <w:color w:val="0070C0"/>
              </w:rPr>
            </w:pPr>
          </w:p>
        </w:tc>
        <w:tc>
          <w:tcPr>
            <w:tcW w:w="723" w:type="pct"/>
            <w:vAlign w:val="center"/>
          </w:tcPr>
          <w:p w14:paraId="0E222DE7" w14:textId="6DE101A2" w:rsidR="00733E15" w:rsidRPr="00153C54" w:rsidRDefault="00733E15" w:rsidP="00C01C23">
            <w:pPr>
              <w:pStyle w:val="NormalWeb"/>
              <w:rPr>
                <w:color w:val="0070C0"/>
                <w:lang w:val="vi-VN"/>
              </w:rPr>
            </w:pPr>
            <w:r w:rsidRPr="00153C54">
              <w:rPr>
                <w:color w:val="0070C0"/>
              </w:rPr>
              <w:t> Tuần</w:t>
            </w:r>
            <w:r w:rsidRPr="00153C54">
              <w:rPr>
                <w:color w:val="0070C0"/>
                <w:lang w:val="vi-VN"/>
              </w:rPr>
              <w:t xml:space="preserve"> 31</w:t>
            </w:r>
          </w:p>
        </w:tc>
      </w:tr>
      <w:tr w:rsidR="00733E15" w14:paraId="35B31442" w14:textId="77777777" w:rsidTr="00296CF9">
        <w:tc>
          <w:tcPr>
            <w:tcW w:w="499" w:type="pct"/>
            <w:shd w:val="clear" w:color="auto" w:fill="auto"/>
            <w:vAlign w:val="center"/>
          </w:tcPr>
          <w:p w14:paraId="578038A4" w14:textId="00A82BE0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36</w:t>
            </w:r>
          </w:p>
        </w:tc>
        <w:tc>
          <w:tcPr>
            <w:tcW w:w="3498" w:type="pct"/>
            <w:vAlign w:val="center"/>
          </w:tcPr>
          <w:p w14:paraId="6D09CD6F" w14:textId="77777777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Bài 18: Nam châm (Tiết 3)</w:t>
            </w:r>
          </w:p>
        </w:tc>
        <w:tc>
          <w:tcPr>
            <w:tcW w:w="280" w:type="pct"/>
            <w:vMerge/>
            <w:vAlign w:val="center"/>
          </w:tcPr>
          <w:p w14:paraId="2C1AFDB5" w14:textId="343BA19E" w:rsidR="00733E15" w:rsidRPr="00153C54" w:rsidRDefault="00733E15" w:rsidP="00C01C23">
            <w:pPr>
              <w:pStyle w:val="NormalWeb"/>
              <w:rPr>
                <w:color w:val="0070C0"/>
              </w:rPr>
            </w:pPr>
          </w:p>
        </w:tc>
        <w:tc>
          <w:tcPr>
            <w:tcW w:w="723" w:type="pct"/>
            <w:vAlign w:val="center"/>
          </w:tcPr>
          <w:p w14:paraId="2283CF43" w14:textId="6C089404" w:rsidR="00733E15" w:rsidRPr="00153C54" w:rsidRDefault="00733E15" w:rsidP="00C01C23">
            <w:pPr>
              <w:pStyle w:val="NormalWeb"/>
              <w:rPr>
                <w:color w:val="0070C0"/>
                <w:lang w:val="vi-VN"/>
              </w:rPr>
            </w:pPr>
            <w:r w:rsidRPr="00153C54">
              <w:rPr>
                <w:color w:val="0070C0"/>
              </w:rPr>
              <w:t> Tuần</w:t>
            </w:r>
            <w:r w:rsidRPr="00153C54">
              <w:rPr>
                <w:color w:val="0070C0"/>
                <w:lang w:val="vi-VN"/>
              </w:rPr>
              <w:t xml:space="preserve"> 32</w:t>
            </w:r>
          </w:p>
        </w:tc>
      </w:tr>
      <w:tr w:rsidR="00733E15" w14:paraId="2683886E" w14:textId="77777777" w:rsidTr="00296CF9">
        <w:tc>
          <w:tcPr>
            <w:tcW w:w="499" w:type="pct"/>
            <w:shd w:val="clear" w:color="auto" w:fill="auto"/>
            <w:vAlign w:val="center"/>
          </w:tcPr>
          <w:p w14:paraId="63060813" w14:textId="65814F73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37</w:t>
            </w:r>
          </w:p>
        </w:tc>
        <w:tc>
          <w:tcPr>
            <w:tcW w:w="3498" w:type="pct"/>
            <w:vAlign w:val="center"/>
          </w:tcPr>
          <w:p w14:paraId="7970B50A" w14:textId="77777777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Bài 19: Từ trường (Tiết1)</w:t>
            </w:r>
          </w:p>
        </w:tc>
        <w:tc>
          <w:tcPr>
            <w:tcW w:w="280" w:type="pct"/>
            <w:vMerge w:val="restart"/>
            <w:vAlign w:val="center"/>
          </w:tcPr>
          <w:p w14:paraId="73DE2F4D" w14:textId="5CAE0442" w:rsidR="00733E15" w:rsidRPr="00153C54" w:rsidRDefault="00733E15" w:rsidP="00C01C23">
            <w:pPr>
              <w:pStyle w:val="NormalWeb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723" w:type="pct"/>
            <w:vAlign w:val="center"/>
          </w:tcPr>
          <w:p w14:paraId="2DC981C1" w14:textId="2E88647F" w:rsidR="00733E15" w:rsidRPr="00153C54" w:rsidRDefault="00733E15" w:rsidP="00C01C23">
            <w:pPr>
              <w:pStyle w:val="NormalWeb"/>
              <w:rPr>
                <w:color w:val="0070C0"/>
                <w:lang w:val="vi-VN"/>
              </w:rPr>
            </w:pPr>
            <w:r w:rsidRPr="00153C54">
              <w:rPr>
                <w:color w:val="0070C0"/>
              </w:rPr>
              <w:t> Tuần</w:t>
            </w:r>
            <w:r w:rsidRPr="00153C54">
              <w:rPr>
                <w:color w:val="0070C0"/>
                <w:lang w:val="vi-VN"/>
              </w:rPr>
              <w:t xml:space="preserve"> 32</w:t>
            </w:r>
          </w:p>
        </w:tc>
      </w:tr>
      <w:tr w:rsidR="00733E15" w14:paraId="6CF487A2" w14:textId="77777777" w:rsidTr="00296CF9">
        <w:tc>
          <w:tcPr>
            <w:tcW w:w="499" w:type="pct"/>
            <w:shd w:val="clear" w:color="auto" w:fill="auto"/>
            <w:vAlign w:val="center"/>
          </w:tcPr>
          <w:p w14:paraId="58FC4DA5" w14:textId="2FBE07A9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38</w:t>
            </w:r>
          </w:p>
        </w:tc>
        <w:tc>
          <w:tcPr>
            <w:tcW w:w="3498" w:type="pct"/>
            <w:vAlign w:val="center"/>
          </w:tcPr>
          <w:p w14:paraId="623B8570" w14:textId="77777777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Bài 19: Từ trường (Tiết 2)</w:t>
            </w:r>
          </w:p>
        </w:tc>
        <w:tc>
          <w:tcPr>
            <w:tcW w:w="280" w:type="pct"/>
            <w:vMerge/>
            <w:vAlign w:val="center"/>
          </w:tcPr>
          <w:p w14:paraId="207AF301" w14:textId="2B53DBF8" w:rsidR="00733E15" w:rsidRPr="00153C54" w:rsidRDefault="00733E15" w:rsidP="00C01C23">
            <w:pPr>
              <w:pStyle w:val="NormalWeb"/>
              <w:rPr>
                <w:color w:val="0070C0"/>
              </w:rPr>
            </w:pPr>
          </w:p>
        </w:tc>
        <w:tc>
          <w:tcPr>
            <w:tcW w:w="723" w:type="pct"/>
            <w:vAlign w:val="center"/>
          </w:tcPr>
          <w:p w14:paraId="27C9349F" w14:textId="68B9B015" w:rsidR="00733E15" w:rsidRPr="00153C54" w:rsidRDefault="00733E15" w:rsidP="00C01C23">
            <w:pPr>
              <w:pStyle w:val="NormalWeb"/>
              <w:rPr>
                <w:color w:val="0070C0"/>
                <w:lang w:val="vi-VN"/>
              </w:rPr>
            </w:pPr>
            <w:r w:rsidRPr="00153C54">
              <w:rPr>
                <w:color w:val="0070C0"/>
              </w:rPr>
              <w:t> Tuần</w:t>
            </w:r>
            <w:r w:rsidRPr="00153C54">
              <w:rPr>
                <w:color w:val="0070C0"/>
                <w:lang w:val="vi-VN"/>
              </w:rPr>
              <w:t xml:space="preserve"> 33</w:t>
            </w:r>
          </w:p>
        </w:tc>
      </w:tr>
      <w:tr w:rsidR="00733E15" w14:paraId="7B29B34F" w14:textId="77777777" w:rsidTr="00296CF9">
        <w:tc>
          <w:tcPr>
            <w:tcW w:w="499" w:type="pct"/>
            <w:shd w:val="clear" w:color="auto" w:fill="auto"/>
            <w:vAlign w:val="center"/>
          </w:tcPr>
          <w:p w14:paraId="4AAA8D68" w14:textId="1892EFB5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39</w:t>
            </w:r>
          </w:p>
        </w:tc>
        <w:tc>
          <w:tcPr>
            <w:tcW w:w="3498" w:type="pct"/>
            <w:vAlign w:val="center"/>
          </w:tcPr>
          <w:p w14:paraId="0BFF9897" w14:textId="77777777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Bài 19: Từ trường (Tiết 3)</w:t>
            </w:r>
          </w:p>
        </w:tc>
        <w:tc>
          <w:tcPr>
            <w:tcW w:w="280" w:type="pct"/>
            <w:vMerge/>
            <w:vAlign w:val="center"/>
          </w:tcPr>
          <w:p w14:paraId="678D891B" w14:textId="52D93BB3" w:rsidR="00733E15" w:rsidRPr="00153C54" w:rsidRDefault="00733E15" w:rsidP="00C01C23">
            <w:pPr>
              <w:pStyle w:val="NormalWeb"/>
              <w:rPr>
                <w:color w:val="0070C0"/>
              </w:rPr>
            </w:pPr>
          </w:p>
        </w:tc>
        <w:tc>
          <w:tcPr>
            <w:tcW w:w="723" w:type="pct"/>
            <w:vAlign w:val="center"/>
          </w:tcPr>
          <w:p w14:paraId="3BD1D01D" w14:textId="36A4FB02" w:rsidR="00733E15" w:rsidRPr="00153C54" w:rsidRDefault="00733E15" w:rsidP="00C01C23">
            <w:pPr>
              <w:pStyle w:val="NormalWeb"/>
              <w:rPr>
                <w:color w:val="0070C0"/>
                <w:lang w:val="vi-VN"/>
              </w:rPr>
            </w:pPr>
            <w:r w:rsidRPr="00153C54">
              <w:rPr>
                <w:color w:val="0070C0"/>
              </w:rPr>
              <w:t>Tuần 33</w:t>
            </w:r>
          </w:p>
        </w:tc>
      </w:tr>
      <w:tr w:rsidR="00733E15" w14:paraId="000DDBD2" w14:textId="77777777" w:rsidTr="00296CF9">
        <w:tc>
          <w:tcPr>
            <w:tcW w:w="499" w:type="pct"/>
            <w:shd w:val="clear" w:color="auto" w:fill="auto"/>
            <w:vAlign w:val="center"/>
          </w:tcPr>
          <w:p w14:paraId="2E75E64D" w14:textId="6CA30B74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40</w:t>
            </w:r>
          </w:p>
        </w:tc>
        <w:tc>
          <w:tcPr>
            <w:tcW w:w="3498" w:type="pct"/>
            <w:vAlign w:val="center"/>
          </w:tcPr>
          <w:p w14:paraId="7C10EE96" w14:textId="77777777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Bài 19: Từ trường (Tiết 4)</w:t>
            </w:r>
          </w:p>
        </w:tc>
        <w:tc>
          <w:tcPr>
            <w:tcW w:w="280" w:type="pct"/>
            <w:vMerge/>
            <w:vAlign w:val="center"/>
          </w:tcPr>
          <w:p w14:paraId="309DEFCC" w14:textId="1F1E6DD8" w:rsidR="00733E15" w:rsidRPr="00153C54" w:rsidRDefault="00733E15" w:rsidP="00C01C23">
            <w:pPr>
              <w:pStyle w:val="NormalWeb"/>
              <w:rPr>
                <w:color w:val="0070C0"/>
              </w:rPr>
            </w:pPr>
          </w:p>
        </w:tc>
        <w:tc>
          <w:tcPr>
            <w:tcW w:w="723" w:type="pct"/>
            <w:vAlign w:val="center"/>
          </w:tcPr>
          <w:p w14:paraId="36052FF7" w14:textId="3E4BE83F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Tuần 34</w:t>
            </w:r>
          </w:p>
        </w:tc>
      </w:tr>
      <w:tr w:rsidR="00153C54" w14:paraId="092EDA9C" w14:textId="77777777" w:rsidTr="00296CF9">
        <w:tc>
          <w:tcPr>
            <w:tcW w:w="499" w:type="pct"/>
            <w:shd w:val="clear" w:color="auto" w:fill="auto"/>
            <w:vAlign w:val="center"/>
          </w:tcPr>
          <w:p w14:paraId="2F3577CE" w14:textId="16873E71" w:rsidR="00153C54" w:rsidRPr="00153C54" w:rsidRDefault="00153C54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41</w:t>
            </w:r>
          </w:p>
        </w:tc>
        <w:tc>
          <w:tcPr>
            <w:tcW w:w="3498" w:type="pct"/>
            <w:vAlign w:val="center"/>
          </w:tcPr>
          <w:p w14:paraId="3141E990" w14:textId="5D3FA9D6" w:rsidR="00153C54" w:rsidRPr="00153C54" w:rsidRDefault="00153C54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Ôn tập cuối kì II</w:t>
            </w:r>
          </w:p>
        </w:tc>
        <w:tc>
          <w:tcPr>
            <w:tcW w:w="280" w:type="pct"/>
            <w:vAlign w:val="center"/>
          </w:tcPr>
          <w:p w14:paraId="48A9F6FA" w14:textId="6E63651C" w:rsidR="00153C54" w:rsidRPr="00153C54" w:rsidRDefault="00153C54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1</w:t>
            </w:r>
          </w:p>
        </w:tc>
        <w:tc>
          <w:tcPr>
            <w:tcW w:w="723" w:type="pct"/>
            <w:vAlign w:val="center"/>
          </w:tcPr>
          <w:p w14:paraId="3B74C178" w14:textId="433EFA21" w:rsidR="00153C54" w:rsidRPr="00153C54" w:rsidRDefault="00153C54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Tuần 34</w:t>
            </w:r>
          </w:p>
        </w:tc>
      </w:tr>
      <w:tr w:rsidR="00733E15" w14:paraId="7F4D409E" w14:textId="77777777" w:rsidTr="00296CF9">
        <w:tc>
          <w:tcPr>
            <w:tcW w:w="499" w:type="pct"/>
            <w:shd w:val="clear" w:color="auto" w:fill="auto"/>
            <w:vAlign w:val="center"/>
          </w:tcPr>
          <w:p w14:paraId="301FA5CC" w14:textId="2C869600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42</w:t>
            </w:r>
          </w:p>
        </w:tc>
        <w:tc>
          <w:tcPr>
            <w:tcW w:w="3498" w:type="pct"/>
            <w:vAlign w:val="center"/>
          </w:tcPr>
          <w:p w14:paraId="492843EC" w14:textId="77777777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Bài 20: Chế tạo nam châm điện đơn giản (Tiết 1)</w:t>
            </w:r>
          </w:p>
        </w:tc>
        <w:tc>
          <w:tcPr>
            <w:tcW w:w="280" w:type="pct"/>
            <w:vMerge w:val="restart"/>
            <w:vAlign w:val="center"/>
          </w:tcPr>
          <w:p w14:paraId="28C29325" w14:textId="6F1283BA" w:rsidR="00733E15" w:rsidRPr="00153C54" w:rsidRDefault="00733E15" w:rsidP="00C01C23">
            <w:pPr>
              <w:pStyle w:val="NormalWeb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723" w:type="pct"/>
            <w:vAlign w:val="center"/>
          </w:tcPr>
          <w:p w14:paraId="4B93C72F" w14:textId="0B180103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 Tuần 35</w:t>
            </w:r>
          </w:p>
        </w:tc>
      </w:tr>
      <w:tr w:rsidR="00733E15" w14:paraId="62E7E931" w14:textId="77777777" w:rsidTr="00296CF9">
        <w:tc>
          <w:tcPr>
            <w:tcW w:w="499" w:type="pct"/>
            <w:shd w:val="clear" w:color="auto" w:fill="auto"/>
            <w:vAlign w:val="center"/>
          </w:tcPr>
          <w:p w14:paraId="7D87A326" w14:textId="2BF7AEDC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43</w:t>
            </w:r>
          </w:p>
        </w:tc>
        <w:tc>
          <w:tcPr>
            <w:tcW w:w="3498" w:type="pct"/>
            <w:vAlign w:val="center"/>
          </w:tcPr>
          <w:p w14:paraId="578AEDBA" w14:textId="77777777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Bài 20: Chế tạo nam châm điện đơn giản (Tiết 2)</w:t>
            </w:r>
          </w:p>
        </w:tc>
        <w:tc>
          <w:tcPr>
            <w:tcW w:w="280" w:type="pct"/>
            <w:vMerge/>
            <w:vAlign w:val="center"/>
          </w:tcPr>
          <w:p w14:paraId="07CEDB68" w14:textId="4E2BE2FB" w:rsidR="00733E15" w:rsidRPr="00153C54" w:rsidRDefault="00733E15" w:rsidP="00C01C23">
            <w:pPr>
              <w:pStyle w:val="NormalWeb"/>
              <w:rPr>
                <w:color w:val="0070C0"/>
              </w:rPr>
            </w:pPr>
          </w:p>
        </w:tc>
        <w:tc>
          <w:tcPr>
            <w:tcW w:w="723" w:type="pct"/>
            <w:vAlign w:val="center"/>
          </w:tcPr>
          <w:p w14:paraId="25C3C84D" w14:textId="32EB9939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Tuần 35</w:t>
            </w:r>
          </w:p>
        </w:tc>
      </w:tr>
      <w:tr w:rsidR="00733E15" w14:paraId="24FEB867" w14:textId="77777777" w:rsidTr="00296CF9">
        <w:tc>
          <w:tcPr>
            <w:tcW w:w="499" w:type="pct"/>
            <w:shd w:val="clear" w:color="auto" w:fill="auto"/>
            <w:vAlign w:val="center"/>
          </w:tcPr>
          <w:p w14:paraId="2BDB49B4" w14:textId="03DB1A35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44</w:t>
            </w:r>
          </w:p>
        </w:tc>
        <w:tc>
          <w:tcPr>
            <w:tcW w:w="3498" w:type="pct"/>
            <w:vAlign w:val="center"/>
          </w:tcPr>
          <w:p w14:paraId="16A73910" w14:textId="77777777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Bài 20: Chế tạo nam châm điện đơn giản (Tiết 3)</w:t>
            </w:r>
          </w:p>
        </w:tc>
        <w:tc>
          <w:tcPr>
            <w:tcW w:w="280" w:type="pct"/>
            <w:vMerge/>
            <w:vAlign w:val="center"/>
          </w:tcPr>
          <w:p w14:paraId="2844D6E8" w14:textId="7D497DEF" w:rsidR="00733E15" w:rsidRPr="00153C54" w:rsidRDefault="00733E15" w:rsidP="00C01C23">
            <w:pPr>
              <w:pStyle w:val="NormalWeb"/>
              <w:rPr>
                <w:color w:val="0070C0"/>
              </w:rPr>
            </w:pPr>
          </w:p>
        </w:tc>
        <w:tc>
          <w:tcPr>
            <w:tcW w:w="723" w:type="pct"/>
            <w:vAlign w:val="center"/>
          </w:tcPr>
          <w:p w14:paraId="73F54FAE" w14:textId="7CD3F401" w:rsidR="00733E15" w:rsidRPr="00153C54" w:rsidRDefault="00733E15" w:rsidP="00C01C23">
            <w:pPr>
              <w:pStyle w:val="NormalWeb"/>
              <w:rPr>
                <w:color w:val="0070C0"/>
              </w:rPr>
            </w:pPr>
            <w:r w:rsidRPr="00153C54">
              <w:rPr>
                <w:color w:val="0070C0"/>
              </w:rPr>
              <w:t> Tuần 35</w:t>
            </w:r>
          </w:p>
        </w:tc>
      </w:tr>
    </w:tbl>
    <w:p w14:paraId="6238A7A9" w14:textId="77777777" w:rsidR="00F64A66" w:rsidRDefault="00F64A66"/>
    <w:p w14:paraId="3284D743" w14:textId="77777777" w:rsidR="00A73385" w:rsidRDefault="00A73385">
      <w:pPr>
        <w:spacing w:line="360" w:lineRule="auto"/>
        <w:rPr>
          <w:sz w:val="26"/>
          <w:szCs w:val="26"/>
        </w:rPr>
      </w:pPr>
    </w:p>
    <w:sectPr w:rsidR="00A73385" w:rsidSect="00022C61">
      <w:headerReference w:type="default" r:id="rId6"/>
      <w:footerReference w:type="default" r:id="rId7"/>
      <w:pgSz w:w="12240" w:h="15840"/>
      <w:pgMar w:top="592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3F8E" w14:textId="77777777" w:rsidR="008615BE" w:rsidRDefault="008615BE">
      <w:pPr>
        <w:spacing w:after="0" w:line="240" w:lineRule="auto"/>
      </w:pPr>
      <w:r>
        <w:separator/>
      </w:r>
    </w:p>
  </w:endnote>
  <w:endnote w:type="continuationSeparator" w:id="0">
    <w:p w14:paraId="479EDFAB" w14:textId="77777777" w:rsidR="008615BE" w:rsidRDefault="0086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D3FA" w14:textId="040F937D" w:rsidR="00540270" w:rsidRDefault="00022C61">
    <w:pPr>
      <w:pStyle w:val="Footer"/>
    </w:pPr>
    <w:r w:rsidRPr="00022C61">
      <w:rPr>
        <w:b/>
        <w:color w:val="000000"/>
        <w:kern w:val="2"/>
        <w:sz w:val="24"/>
        <w:szCs w:val="24"/>
        <w:lang w:val="nl-NL" w:eastAsia="zh-CN"/>
      </w:rPr>
      <w:t xml:space="preserve">                               </w:t>
    </w:r>
    <w:r>
      <w:rPr>
        <w:b/>
        <w:color w:val="000000"/>
        <w:kern w:val="2"/>
        <w:sz w:val="24"/>
        <w:szCs w:val="24"/>
        <w:lang w:val="nl-NL" w:eastAsia="zh-CN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3CD2" w14:textId="77777777" w:rsidR="008615BE" w:rsidRDefault="008615BE">
      <w:pPr>
        <w:spacing w:after="0" w:line="240" w:lineRule="auto"/>
      </w:pPr>
      <w:r>
        <w:separator/>
      </w:r>
    </w:p>
  </w:footnote>
  <w:footnote w:type="continuationSeparator" w:id="0">
    <w:p w14:paraId="78FF3ABA" w14:textId="77777777" w:rsidR="008615BE" w:rsidRDefault="0086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4212" w14:textId="643075C8" w:rsidR="00F64A66" w:rsidRDefault="00F64A66" w:rsidP="00022C61">
    <w:pPr>
      <w:tabs>
        <w:tab w:val="center" w:pos="4680"/>
        <w:tab w:val="right" w:pos="9360"/>
      </w:tabs>
      <w:jc w:val="center"/>
      <w:rPr>
        <w:rFonts w:ascii="Corbel" w:hAnsi="Corbel"/>
        <w:b/>
        <w:color w:val="FFFFFF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ABF"/>
    <w:rsid w:val="00022C61"/>
    <w:rsid w:val="0010498D"/>
    <w:rsid w:val="00153C54"/>
    <w:rsid w:val="001C7783"/>
    <w:rsid w:val="00296CF9"/>
    <w:rsid w:val="002A29A3"/>
    <w:rsid w:val="002C32D4"/>
    <w:rsid w:val="00540270"/>
    <w:rsid w:val="005D53E4"/>
    <w:rsid w:val="00643729"/>
    <w:rsid w:val="00670082"/>
    <w:rsid w:val="00733E15"/>
    <w:rsid w:val="0075677E"/>
    <w:rsid w:val="00840824"/>
    <w:rsid w:val="008615BE"/>
    <w:rsid w:val="008B6E5A"/>
    <w:rsid w:val="00990D46"/>
    <w:rsid w:val="009F570D"/>
    <w:rsid w:val="00A73385"/>
    <w:rsid w:val="00B05E5D"/>
    <w:rsid w:val="00B309F8"/>
    <w:rsid w:val="00B33086"/>
    <w:rsid w:val="00B45982"/>
    <w:rsid w:val="00B82ABF"/>
    <w:rsid w:val="00BD4045"/>
    <w:rsid w:val="00BE2E2D"/>
    <w:rsid w:val="00C01C23"/>
    <w:rsid w:val="00C87811"/>
    <w:rsid w:val="00DB3661"/>
    <w:rsid w:val="00F64A66"/>
    <w:rsid w:val="06273001"/>
    <w:rsid w:val="07064092"/>
    <w:rsid w:val="08FC0453"/>
    <w:rsid w:val="09B1358B"/>
    <w:rsid w:val="0BF546DA"/>
    <w:rsid w:val="0BFD3014"/>
    <w:rsid w:val="0D2845BF"/>
    <w:rsid w:val="0E425DA6"/>
    <w:rsid w:val="0FE43413"/>
    <w:rsid w:val="10B72A66"/>
    <w:rsid w:val="11BD35DE"/>
    <w:rsid w:val="15E37649"/>
    <w:rsid w:val="19C575D4"/>
    <w:rsid w:val="1B872A58"/>
    <w:rsid w:val="1C215116"/>
    <w:rsid w:val="200A1156"/>
    <w:rsid w:val="20413E86"/>
    <w:rsid w:val="20707378"/>
    <w:rsid w:val="22F776BE"/>
    <w:rsid w:val="24535913"/>
    <w:rsid w:val="2A523156"/>
    <w:rsid w:val="2A726AB9"/>
    <w:rsid w:val="2BDD257A"/>
    <w:rsid w:val="2C373D15"/>
    <w:rsid w:val="2F454B1C"/>
    <w:rsid w:val="3A1D5794"/>
    <w:rsid w:val="3A8E04E3"/>
    <w:rsid w:val="3C7E58DE"/>
    <w:rsid w:val="3ECC5F89"/>
    <w:rsid w:val="403F6A69"/>
    <w:rsid w:val="49D060D7"/>
    <w:rsid w:val="4AD32E4C"/>
    <w:rsid w:val="4BFF0593"/>
    <w:rsid w:val="4C0A70A4"/>
    <w:rsid w:val="4CF74068"/>
    <w:rsid w:val="511E6577"/>
    <w:rsid w:val="517B5C07"/>
    <w:rsid w:val="53746F6D"/>
    <w:rsid w:val="540039A5"/>
    <w:rsid w:val="5406019B"/>
    <w:rsid w:val="56E4110C"/>
    <w:rsid w:val="591D3CF1"/>
    <w:rsid w:val="59597EA9"/>
    <w:rsid w:val="598B203A"/>
    <w:rsid w:val="5CBC27FA"/>
    <w:rsid w:val="5DA65240"/>
    <w:rsid w:val="5E452B59"/>
    <w:rsid w:val="617C5DCC"/>
    <w:rsid w:val="623A26C5"/>
    <w:rsid w:val="63DD455C"/>
    <w:rsid w:val="657769A7"/>
    <w:rsid w:val="69A74846"/>
    <w:rsid w:val="6ABA6672"/>
    <w:rsid w:val="6B7D1F7B"/>
    <w:rsid w:val="6DC75395"/>
    <w:rsid w:val="70A4167A"/>
    <w:rsid w:val="71773EE0"/>
    <w:rsid w:val="72A2593C"/>
    <w:rsid w:val="73C33A1D"/>
    <w:rsid w:val="774479DD"/>
    <w:rsid w:val="776E05D2"/>
    <w:rsid w:val="7C713805"/>
    <w:rsid w:val="7E25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D09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iPriority="0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next w:val="Normal"/>
    <w:uiPriority w:val="9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uiPriority w:val="9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4">
    <w:name w:val="heading 4"/>
    <w:next w:val="Normal"/>
    <w:uiPriority w:val="9"/>
    <w:qFormat/>
    <w:pPr>
      <w:spacing w:before="100" w:beforeAutospacing="1" w:after="100" w:afterAutospacing="1"/>
      <w:outlineLvl w:val="3"/>
    </w:pPr>
    <w:rPr>
      <w:rFonts w:ascii="SimSun" w:hAnsi="SimSun" w:hint="eastAsia"/>
      <w:b/>
      <w:bCs/>
      <w:sz w:val="24"/>
      <w:szCs w:val="24"/>
      <w:lang w:eastAsia="zh-CN"/>
    </w:rPr>
  </w:style>
  <w:style w:type="paragraph" w:styleId="Heading5">
    <w:name w:val="heading 5"/>
    <w:next w:val="Normal"/>
    <w:uiPriority w:val="9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pPr>
      <w:spacing w:line="276" w:lineRule="auto"/>
    </w:pPr>
    <w:rPr>
      <w:rFonts w:ascii="Calibri" w:eastAsia="Calibri" w:hAnsi="Calibri"/>
    </w:rPr>
  </w:style>
  <w:style w:type="character" w:customStyle="1" w:styleId="BodyTextChar">
    <w:name w:val="Body Text Char"/>
    <w:link w:val="BodyText"/>
    <w:uiPriority w:val="99"/>
    <w:rPr>
      <w:rFonts w:ascii="Calibri" w:eastAsia="Calibri" w:hAnsi="Calibri"/>
      <w:color w:val="auto"/>
      <w:sz w:val="22"/>
      <w:szCs w:val="22"/>
    </w:rPr>
  </w:style>
  <w:style w:type="paragraph" w:styleId="BodyTextIndent">
    <w:name w:val="Body Text Indent"/>
    <w:basedOn w:val="Normal"/>
    <w:pPr>
      <w:tabs>
        <w:tab w:val="left" w:leader="dot" w:pos="3420"/>
        <w:tab w:val="left" w:leader="dot" w:pos="5220"/>
        <w:tab w:val="left" w:leader="dot" w:pos="8460"/>
      </w:tabs>
      <w:spacing w:after="0"/>
      <w:ind w:left="360"/>
    </w:pPr>
    <w:rPr>
      <w:szCs w:val="24"/>
    </w:rPr>
  </w:style>
  <w:style w:type="paragraph" w:styleId="CommentText">
    <w:name w:val="annotation text"/>
    <w:basedOn w:val="Normal"/>
    <w:semiHidden/>
    <w:pPr>
      <w:spacing w:after="200" w:line="276" w:lineRule="auto"/>
    </w:pPr>
    <w:rPr>
      <w:rFonts w:eastAsia="Arial"/>
      <w:sz w:val="20"/>
      <w:lang w:val="vi-V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semiHidden/>
    <w:qFormat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">
    <w:name w:val="Table caption_"/>
    <w:link w:val="Tablecaption0"/>
    <w:uiPriority w:val="99"/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Tablecaption0">
    <w:name w:val="Table caption"/>
    <w:basedOn w:val="Normal"/>
    <w:link w:val="Tablecaption"/>
    <w:uiPriority w:val="99"/>
    <w:qFormat/>
    <w:pPr>
      <w:shd w:val="clear" w:color="auto" w:fill="FFFFFF"/>
    </w:pPr>
    <w:rPr>
      <w:sz w:val="28"/>
      <w:szCs w:val="28"/>
    </w:rPr>
  </w:style>
  <w:style w:type="character" w:customStyle="1" w:styleId="Other">
    <w:name w:val="Other_"/>
    <w:link w:val="Other0"/>
    <w:uiPriority w:val="99"/>
    <w:qFormat/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Other0">
    <w:name w:val="Other"/>
    <w:basedOn w:val="Normal"/>
    <w:link w:val="Other"/>
    <w:uiPriority w:val="99"/>
    <w:qFormat/>
    <w:pPr>
      <w:shd w:val="clear" w:color="auto" w:fill="FFFFFF"/>
    </w:pPr>
    <w:rPr>
      <w:sz w:val="28"/>
      <w:szCs w:val="28"/>
    </w:rPr>
  </w:style>
  <w:style w:type="character" w:customStyle="1" w:styleId="Heading1">
    <w:name w:val="Heading #1_"/>
    <w:link w:val="Heading10"/>
    <w:uiPriority w:val="99"/>
    <w:qFormat/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Heading10">
    <w:name w:val="Heading #1"/>
    <w:basedOn w:val="Normal"/>
    <w:link w:val="Heading1"/>
    <w:uiPriority w:val="99"/>
    <w:qFormat/>
    <w:pPr>
      <w:shd w:val="clear" w:color="auto" w:fill="FFFFFF"/>
      <w:spacing w:after="80"/>
      <w:jc w:val="center"/>
      <w:outlineLvl w:val="0"/>
    </w:pPr>
    <w:rPr>
      <w:b/>
      <w:bCs/>
      <w:sz w:val="26"/>
      <w:szCs w:val="26"/>
    </w:rPr>
  </w:style>
  <w:style w:type="character" w:customStyle="1" w:styleId="Bodytext2">
    <w:name w:val="Body text (2)_"/>
    <w:link w:val="Bodytext20"/>
    <w:uiPriority w:val="99"/>
    <w:qFormat/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ind w:firstLine="240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qFormat/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</w:pPr>
    <w:rPr>
      <w:b/>
      <w:bCs/>
    </w:rPr>
  </w:style>
  <w:style w:type="paragraph" w:customStyle="1" w:styleId="GiuaChar">
    <w:name w:val="Giua Char"/>
    <w:basedOn w:val="Normal"/>
    <w:pPr>
      <w:spacing w:after="0" w:line="360" w:lineRule="auto"/>
      <w:jc w:val="center"/>
    </w:pPr>
    <w:rPr>
      <w:rFonts w:ascii="Arial" w:hAnsi="Arial"/>
      <w:b/>
      <w:color w:val="000000"/>
      <w:spacing w:val="24"/>
      <w:sz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2022-07-26T10:20:00Z</dcterms:created>
  <dcterms:modified xsi:type="dcterms:W3CDTF">2022-08-27T05:39:00Z</dcterms:modified>
</cp:coreProperties>
</file>