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6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"/>
        <w:gridCol w:w="1553"/>
        <w:gridCol w:w="2814"/>
        <w:gridCol w:w="739"/>
        <w:gridCol w:w="531"/>
        <w:gridCol w:w="989"/>
        <w:gridCol w:w="748"/>
        <w:gridCol w:w="1455"/>
        <w:gridCol w:w="672"/>
        <w:gridCol w:w="1309"/>
        <w:gridCol w:w="675"/>
        <w:gridCol w:w="1302"/>
        <w:gridCol w:w="1271"/>
        <w:gridCol w:w="1935"/>
      </w:tblGrid>
      <w:tr w:rsidR="003E7F9E" w:rsidRPr="00C6741F" w14:paraId="689CC1E0" w14:textId="77777777" w:rsidTr="00785BD7">
        <w:tc>
          <w:tcPr>
            <w:tcW w:w="5890" w:type="dxa"/>
            <w:gridSpan w:val="5"/>
          </w:tcPr>
          <w:p w14:paraId="2B64C40D" w14:textId="77777777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50" w:right="267"/>
              <w:jc w:val="center"/>
              <w:rPr>
                <w:rFonts w:eastAsia="Times New Roman" w:cs="Times New Roman"/>
                <w:bCs/>
                <w:color w:val="000000" w:themeColor="text1"/>
                <w:spacing w:val="-6"/>
                <w:sz w:val="26"/>
                <w:szCs w:val="26"/>
              </w:rPr>
            </w:pPr>
            <w:r w:rsidRPr="00EF5D83">
              <w:rPr>
                <w:rFonts w:eastAsia="Times New Roman" w:cs="Times New Roman"/>
                <w:bCs/>
                <w:color w:val="000000" w:themeColor="text1"/>
                <w:spacing w:val="-6"/>
                <w:sz w:val="26"/>
                <w:szCs w:val="26"/>
              </w:rPr>
              <w:t>PHÒNG DG-ĐT GIAO THỦY</w:t>
            </w:r>
          </w:p>
          <w:p w14:paraId="53C1F206" w14:textId="77777777" w:rsidR="003E7F9E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50" w:right="267"/>
              <w:jc w:val="center"/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TRƯỜNG THCS GIAO HẢI</w:t>
            </w:r>
          </w:p>
          <w:p w14:paraId="526EBF13" w14:textId="77777777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50" w:right="26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74635" wp14:editId="020ED10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6985</wp:posOffset>
                      </wp:positionV>
                      <wp:extent cx="1401233" cy="4233"/>
                      <wp:effectExtent l="0" t="0" r="27940" b="34290"/>
                      <wp:wrapNone/>
                      <wp:docPr id="440655922" name="Đường nối Thẳng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1233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93908" id="Đường nối Thẳng 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pt,.55pt" to="19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6mmgEAAIsDAAAOAAAAZHJzL2Uyb0RvYy54bWysU9tO4zAQfV+Jf7D8TpMUhFZRUx5A8IJ2&#10;0V4+wDjjxsL2WLZp0r9n7LYpYlerFeJl4sucM3OOJ6vryRq2hRA1uo43i5ozcBJ77TYd//3r7vwr&#10;ZzEJ1wuDDjq+g8iv12dfVqNvYYkDmh4CIxIX29F3fEjJt1UV5QBWxAV6cHSpMFiRaBs2VR/ESOzW&#10;VMu6vqpGDL0PKCFGOr3dX/J14VcKZPquVITETMept1RiKPEpx2q9Eu0mCD9oeWhDfKALK7SjojPV&#10;rUiCvQT9B5XVMmBElRYSbYVKaQlFA6lp6ndqfg7CQ9FC5kQ/2xQ/j1Z+2964x0A2jD620T+GrGJS&#10;weYv9cemYtZuNgumxCQdNpd1s7y44EzS3WVeEUl1wvoQ0z2gZXnRcaNdliJasX2IaZ96TCHcqXpZ&#10;pZ2BnGzcD1BM97leQZfBgBsT2FbQk/bPzaFsycwQpY2ZQfW/QYfcDIMyLP8LnLNLRXRpBlrtMPyt&#10;apqOrap9/lH1XmuW/YT9rrxFsYNevBh6mM48Um/3BX76h9avAAAA//8DAFBLAwQUAAYACAAAACEA&#10;+wY3GNwAAAAHAQAADwAAAGRycy9kb3ducmV2LnhtbEyOTU+DQBCG7yb9D5tp4s0u/YhQZGmM1ZMe&#10;ED143LIjkLKzhN0C+usdT3qbJ++bd57sMNtOjDj41pGC9SoCgVQ501Kt4P3t6SYB4YMmoztHqOAL&#10;PRzyxVWmU+MmesWxDLXgEfKpVtCE0KdS+qpBq/3K9UicfbrB6sA41NIMeuJx28lNFN1Kq1viD43u&#10;8aHB6lxerIL48bks+un48l3IWBbF6EJy/lDqejnf34EIOIe/Mvzqszrk7HRyFzJedMzxbsNVPtYg&#10;ON/ud3sQJ+YEZJ7J//75DwAAAP//AwBQSwECLQAUAAYACAAAACEAtoM4kv4AAADhAQAAEwAAAAAA&#10;AAAAAAAAAAAAAAAAW0NvbnRlbnRfVHlwZXNdLnhtbFBLAQItABQABgAIAAAAIQA4/SH/1gAAAJQB&#10;AAALAAAAAAAAAAAAAAAAAC8BAABfcmVscy8ucmVsc1BLAQItABQABgAIAAAAIQBJF16mmgEAAIsD&#10;AAAOAAAAAAAAAAAAAAAAAC4CAABkcnMvZTJvRG9jLnhtbFBLAQItABQABgAIAAAAIQD7BjcY3AAA&#10;AAcBAAAPAAAAAAAAAAAAAAAAAPQDAABkcnMvZG93bnJldi54bWxQSwUGAAAAAAQABADzAAAA/QQA&#10;AAAA&#10;" strokecolor="black [3040]"/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1"/>
            </w:tblGrid>
            <w:tr w:rsidR="003E7F9E" w:rsidRPr="00EF5D83" w14:paraId="4042F714" w14:textId="77777777" w:rsidTr="002226B7">
              <w:trPr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50F25" w14:textId="77777777" w:rsidR="003E7F9E" w:rsidRPr="00EF5D83" w:rsidRDefault="003E7F9E" w:rsidP="003E7F9E">
                  <w:pPr>
                    <w:widowControl w:val="0"/>
                    <w:autoSpaceDE w:val="0"/>
                    <w:autoSpaceDN w:val="0"/>
                    <w:spacing w:line="0" w:lineRule="atLeast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F5D83">
                    <w:rPr>
                      <w:rFonts w:eastAsia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ĐỀ</w:t>
                  </w:r>
                  <w:r w:rsidRPr="00EF5D83">
                    <w:rPr>
                      <w:rFonts w:eastAsia="Times New Roman" w:cs="Times New Roman"/>
                      <w:b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  <w:t xml:space="preserve"> </w:t>
                  </w:r>
                  <w:r w:rsidRPr="00EF5D83">
                    <w:rPr>
                      <w:rFonts w:eastAsia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THAM KHẢO</w:t>
                  </w:r>
                </w:p>
              </w:tc>
            </w:tr>
          </w:tbl>
          <w:p w14:paraId="640D7ED3" w14:textId="77777777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775E4DC" w14:textId="77777777" w:rsidR="003E7F9E" w:rsidRPr="00C6741F" w:rsidRDefault="003E7F9E" w:rsidP="003E7F9E">
            <w:pPr>
              <w:tabs>
                <w:tab w:val="left" w:pos="284"/>
              </w:tabs>
              <w:spacing w:line="240" w:lineRule="auto"/>
              <w:ind w:right="1102"/>
              <w:rPr>
                <w:rFonts w:eastAsia="Times New Roman" w:cs="Times New Roman"/>
                <w:b/>
                <w:sz w:val="26"/>
              </w:rPr>
            </w:pPr>
          </w:p>
        </w:tc>
        <w:tc>
          <w:tcPr>
            <w:tcW w:w="10356" w:type="dxa"/>
            <w:gridSpan w:val="9"/>
          </w:tcPr>
          <w:p w14:paraId="047508D2" w14:textId="3441412A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271" w:right="49"/>
              <w:jc w:val="center"/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 xml:space="preserve">MA TRẬN 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  <w:lang w:val="vi-VN"/>
              </w:rPr>
              <w:t>ĐỀ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11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  <w:lang w:val="vi-VN"/>
              </w:rPr>
              <w:t>THI CHỌN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11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  <w:lang w:val="vi-VN"/>
              </w:rPr>
              <w:t>HỌC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11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  <w:lang w:val="vi-VN"/>
              </w:rPr>
              <w:t>SINH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11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6"/>
                <w:sz w:val="26"/>
                <w:szCs w:val="26"/>
                <w:lang w:val="vi-VN"/>
              </w:rPr>
              <w:t>GIỎI</w:t>
            </w:r>
            <w:r w:rsidRPr="00EF5D83">
              <w:rPr>
                <w:rFonts w:eastAsia="Times New Roman" w:cs="Times New Roman"/>
                <w:b/>
                <w:color w:val="000000" w:themeColor="text1"/>
                <w:spacing w:val="-7"/>
                <w:sz w:val="26"/>
                <w:szCs w:val="26"/>
                <w:lang w:val="vi-VN"/>
              </w:rPr>
              <w:t xml:space="preserve"> THCS</w:t>
            </w:r>
          </w:p>
          <w:p w14:paraId="18E01677" w14:textId="77777777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271" w:right="49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F5D8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NĂM HỌC 2023 - 2024</w:t>
            </w:r>
          </w:p>
          <w:p w14:paraId="67CA9338" w14:textId="77777777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265" w:right="49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F5D83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Môn:</w:t>
            </w:r>
            <w:r w:rsidRPr="00EF5D83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Ngữ văn. </w:t>
            </w:r>
            <w:r w:rsidRPr="00EF5D8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Lớp</w:t>
            </w:r>
            <w:r w:rsidRPr="00EF5D8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8</w:t>
            </w:r>
          </w:p>
          <w:p w14:paraId="617EA9D4" w14:textId="77777777" w:rsidR="003E7F9E" w:rsidRPr="00EF5D83" w:rsidRDefault="003E7F9E" w:rsidP="003E7F9E">
            <w:pPr>
              <w:widowControl w:val="0"/>
              <w:autoSpaceDE w:val="0"/>
              <w:autoSpaceDN w:val="0"/>
              <w:spacing w:line="0" w:lineRule="atLeast"/>
              <w:ind w:left="264" w:right="4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F5D83">
              <w:rPr>
                <w:rFonts w:eastAsia="Times New Roman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Thời</w:t>
            </w:r>
            <w:r w:rsidRPr="00EF5D83">
              <w:rPr>
                <w:rFonts w:eastAsia="Times New Roman" w:cs="Times New Roman"/>
                <w:color w:val="000000" w:themeColor="text1"/>
                <w:spacing w:val="-10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gian</w:t>
            </w:r>
            <w:r w:rsidRPr="00EF5D83">
              <w:rPr>
                <w:rFonts w:eastAsia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làm</w:t>
            </w:r>
            <w:r w:rsidRPr="00EF5D83">
              <w:rPr>
                <w:rFonts w:eastAsia="Times New Roman" w:cs="Times New Roman"/>
                <w:color w:val="000000" w:themeColor="text1"/>
                <w:spacing w:val="-10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bài:</w:t>
            </w:r>
            <w:r w:rsidRPr="00EF5D83">
              <w:rPr>
                <w:rFonts w:eastAsia="Times New Roman" w:cs="Times New Roman"/>
                <w:color w:val="000000" w:themeColor="text1"/>
                <w:spacing w:val="-7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120 </w:t>
            </w:r>
            <w:r w:rsidRPr="00EF5D83">
              <w:rPr>
                <w:rFonts w:eastAsia="Times New Roman"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phút</w:t>
            </w:r>
          </w:p>
          <w:p w14:paraId="268C1F62" w14:textId="0B9E2259" w:rsidR="003E7F9E" w:rsidRPr="00C6741F" w:rsidRDefault="003E7F9E" w:rsidP="003E7F9E">
            <w:pPr>
              <w:tabs>
                <w:tab w:val="left" w:pos="284"/>
              </w:tabs>
              <w:spacing w:line="240" w:lineRule="auto"/>
              <w:ind w:right="1102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    </w:t>
            </w:r>
            <w:r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                                             </w:t>
            </w:r>
            <w:r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   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Ma trận 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9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  <w:lang w:val="vi-VN"/>
              </w:rPr>
              <w:t>gồm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10"/>
                <w:sz w:val="26"/>
                <w:szCs w:val="26"/>
                <w:lang w:val="vi-VN"/>
              </w:rPr>
              <w:t xml:space="preserve"> 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  <w:lang w:val="vi-VN"/>
              </w:rPr>
              <w:t>0</w:t>
            </w:r>
            <w:r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1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EF5D83">
              <w:rPr>
                <w:rFonts w:eastAsia="Times New Roman" w:cs="Times New Roman"/>
                <w:i/>
                <w:color w:val="000000" w:themeColor="text1"/>
                <w:spacing w:val="-6"/>
                <w:sz w:val="26"/>
                <w:szCs w:val="26"/>
                <w:lang w:val="vi-VN"/>
              </w:rPr>
              <w:t>trang)</w:t>
            </w:r>
          </w:p>
        </w:tc>
      </w:tr>
      <w:tr w:rsidR="00C6741F" w:rsidRPr="003E7F9E" w14:paraId="6E7B6EE3" w14:textId="77777777" w:rsidTr="00785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499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98FC9" w14:textId="1F593851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bookmarkStart w:id="0" w:name="_Hlk89404377"/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Kĩ năng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FCF1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8B2F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Cấp độ tư duy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57A0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Cộng</w:t>
            </w:r>
          </w:p>
        </w:tc>
      </w:tr>
      <w:tr w:rsidR="00C6741F" w:rsidRPr="003E7F9E" w14:paraId="722F2052" w14:textId="77777777" w:rsidTr="00695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356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9EB89" w14:textId="77777777" w:rsidR="005008E1" w:rsidRPr="003E7F9E" w:rsidRDefault="005008E1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9DFD" w14:textId="77777777" w:rsidR="005008E1" w:rsidRPr="003E7F9E" w:rsidRDefault="005008E1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EE17" w14:textId="21880079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Nhận biết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D9DF" w14:textId="57329E35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Thông hiểu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210C" w14:textId="4A7095A2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Vận dụng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8574" w14:textId="58FB17BD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Vận dụng cao</w:t>
            </w: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808A" w14:textId="4F221232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  <w:tr w:rsidR="00C6741F" w:rsidRPr="003E7F9E" w14:paraId="1D3F9ED4" w14:textId="77777777" w:rsidTr="003E7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156"/>
        </w:trPr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7E31A" w14:textId="77777777" w:rsidR="005008E1" w:rsidRPr="003E7F9E" w:rsidRDefault="005008E1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12EC" w14:textId="77777777" w:rsidR="005008E1" w:rsidRPr="003E7F9E" w:rsidRDefault="005008E1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9D3C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TN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D4CB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7352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E921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76C0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5C79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TL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54B0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CFC2" w14:textId="77777777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TL</w:t>
            </w: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7A62E00" w14:textId="7FE0D21E" w:rsidR="005008E1" w:rsidRPr="003E7F9E" w:rsidRDefault="005008E1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  <w:tr w:rsidR="00C6741F" w:rsidRPr="003E7F9E" w14:paraId="0C276F75" w14:textId="77777777" w:rsidTr="003E7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405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71116" w14:textId="6F7308B0" w:rsidR="001115E8" w:rsidRPr="003E7F9E" w:rsidRDefault="008A651D" w:rsidP="001A5A69">
            <w:pPr>
              <w:tabs>
                <w:tab w:val="left" w:pos="1530"/>
              </w:tabs>
              <w:spacing w:line="240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I.Đọc</w:t>
            </w:r>
            <w:r w:rsidR="00C6741F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-hiểu</w:t>
            </w:r>
          </w:p>
          <w:p w14:paraId="7FD7737F" w14:textId="283F18AB" w:rsidR="001115E8" w:rsidRPr="003E7F9E" w:rsidRDefault="001115E8" w:rsidP="001A5A69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E7F9E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14:paraId="5BE923ED" w14:textId="56D9D221" w:rsidR="001115E8" w:rsidRPr="003E7F9E" w:rsidRDefault="001115E8" w:rsidP="001A5A69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D9D1" w14:textId="2A786644" w:rsidR="001115E8" w:rsidRPr="003E7F9E" w:rsidRDefault="00785BD7" w:rsidP="001A5A69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 xml:space="preserve">Đọc hiểu hình thức và nội dung </w:t>
            </w:r>
            <w:r w:rsidR="00C6741F" w:rsidRPr="003E7F9E">
              <w:rPr>
                <w:rFonts w:eastAsia="Calibri" w:cs="Times New Roman"/>
                <w:sz w:val="26"/>
                <w:szCs w:val="26"/>
              </w:rPr>
              <w:t>văn bản nghị luận xã hội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04100C" w14:textId="0AD239BC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726B" w14:textId="77777777" w:rsidR="001115E8" w:rsidRPr="003E7F9E" w:rsidRDefault="00C6741F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2 c</w:t>
            </w:r>
            <w:r w:rsidRPr="003E7F9E">
              <w:rPr>
                <w:rFonts w:eastAsia="Calibri" w:cs="Times New Roman"/>
                <w:sz w:val="26"/>
                <w:szCs w:val="26"/>
              </w:rPr>
              <w:t xml:space="preserve">âu </w:t>
            </w:r>
          </w:p>
          <w:p w14:paraId="15E89692" w14:textId="65D17A60" w:rsidR="00C6741F" w:rsidRPr="003E7F9E" w:rsidRDefault="00C6741F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3,0 đ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E51C68" w14:textId="3050A592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0AA5" w14:textId="77777777" w:rsidR="00C6741F" w:rsidRPr="003E7F9E" w:rsidRDefault="00C6741F" w:rsidP="00C6741F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 xml:space="preserve">2 câu </w:t>
            </w:r>
          </w:p>
          <w:p w14:paraId="6E7F928D" w14:textId="74719739" w:rsidR="00CF1063" w:rsidRPr="003E7F9E" w:rsidRDefault="00C6741F" w:rsidP="00C6741F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3,0 đ</w:t>
            </w:r>
            <w:r w:rsidRPr="003E7F9E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262415" w14:textId="44C3611D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B982" w14:textId="70198615" w:rsidR="00C6741F" w:rsidRPr="003E7F9E" w:rsidRDefault="00C6741F" w:rsidP="00C6741F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1*</w:t>
            </w:r>
          </w:p>
          <w:p w14:paraId="65431304" w14:textId="468DE913" w:rsidR="001115E8" w:rsidRPr="003E7F9E" w:rsidRDefault="00C6741F" w:rsidP="00C6741F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</w:t>
            </w:r>
            <w:r w:rsidRPr="003E7F9E">
              <w:rPr>
                <w:rFonts w:eastAsia="Calibri" w:cs="Times New Roman"/>
                <w:sz w:val="26"/>
                <w:szCs w:val="26"/>
              </w:rPr>
              <w:t xml:space="preserve">,0 đ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D750A" w14:textId="77777777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078B" w14:textId="6150B415" w:rsidR="00C6741F" w:rsidRPr="003E7F9E" w:rsidRDefault="00C6741F" w:rsidP="00C6741F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1*</w:t>
            </w:r>
          </w:p>
          <w:p w14:paraId="25BFF2C0" w14:textId="0B5D561C" w:rsidR="001115E8" w:rsidRPr="003E7F9E" w:rsidRDefault="00C6741F" w:rsidP="00C6741F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1,0 đ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4A38" w14:textId="7426C548" w:rsidR="001115E8" w:rsidRPr="003E7F9E" w:rsidRDefault="00C6741F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  <w:r w:rsidR="00B25A3B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câu</w:t>
            </w:r>
          </w:p>
          <w:p w14:paraId="4FD07BBA" w14:textId="2DFE69C1" w:rsidR="00B25A3B" w:rsidRPr="003E7F9E" w:rsidRDefault="00C6741F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8</w:t>
            </w:r>
            <w:r w:rsidR="00B25A3B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,0 điểm</w:t>
            </w:r>
          </w:p>
        </w:tc>
      </w:tr>
      <w:tr w:rsidR="00C6741F" w:rsidRPr="003E7F9E" w14:paraId="658B4685" w14:textId="77777777" w:rsidTr="003E7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335"/>
        </w:trPr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C723C" w14:textId="1F9EE2D4" w:rsidR="001115E8" w:rsidRPr="003E7F9E" w:rsidRDefault="00165923" w:rsidP="001A5A69">
            <w:pPr>
              <w:spacing w:line="240" w:lineRule="auto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II.Viết</w:t>
            </w: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C81" w14:textId="29FBA344" w:rsidR="001115E8" w:rsidRPr="003E7F9E" w:rsidRDefault="001115E8" w:rsidP="001A5A69">
            <w:pPr>
              <w:spacing w:line="240" w:lineRule="auto"/>
              <w:jc w:val="both"/>
              <w:rPr>
                <w:rFonts w:eastAsia="Calibri" w:cs="Times New Roman"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iCs/>
                <w:sz w:val="26"/>
                <w:szCs w:val="26"/>
              </w:rPr>
              <w:t xml:space="preserve">Tạo lập </w:t>
            </w:r>
            <w:r w:rsidR="00165923" w:rsidRPr="003E7F9E">
              <w:rPr>
                <w:rFonts w:eastAsia="Calibri" w:cs="Times New Roman"/>
                <w:iCs/>
                <w:sz w:val="26"/>
                <w:szCs w:val="26"/>
              </w:rPr>
              <w:t xml:space="preserve">văn bản </w:t>
            </w:r>
            <w:r w:rsidR="00C6741F" w:rsidRPr="003E7F9E">
              <w:rPr>
                <w:rFonts w:eastAsia="Calibri" w:cs="Times New Roman"/>
                <w:iCs/>
                <w:sz w:val="26"/>
                <w:szCs w:val="26"/>
              </w:rPr>
              <w:t>nghị luận về một tác phẩm thơ hiện đại</w:t>
            </w: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3405C" w14:textId="35B32CF0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83E06C" w14:textId="77777777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1*</w:t>
            </w:r>
          </w:p>
          <w:p w14:paraId="6B28C7AF" w14:textId="56924425" w:rsidR="00C6741F" w:rsidRPr="003E7F9E" w:rsidRDefault="00C6741F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1,0 đ</w:t>
            </w:r>
          </w:p>
        </w:tc>
        <w:tc>
          <w:tcPr>
            <w:tcW w:w="7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1829B" w14:textId="00C11E45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1942E7" w14:textId="77777777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1*</w:t>
            </w:r>
          </w:p>
          <w:p w14:paraId="017C3BDF" w14:textId="1CAC06D4" w:rsidR="003E7F9E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3,0đ</w:t>
            </w:r>
          </w:p>
        </w:tc>
        <w:tc>
          <w:tcPr>
            <w:tcW w:w="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7909" w14:textId="6889AFC6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6A7F44" w14:textId="77777777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1*</w:t>
            </w:r>
          </w:p>
          <w:p w14:paraId="375D0964" w14:textId="7AB0D91B" w:rsidR="003E7F9E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5,0 đ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3E0C5F" w14:textId="17DCBA5B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9808" w14:textId="77777777" w:rsidR="001115E8" w:rsidRPr="003E7F9E" w:rsidRDefault="001115E8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1*</w:t>
            </w:r>
          </w:p>
          <w:p w14:paraId="726D5BCB" w14:textId="3029113B" w:rsidR="003E7F9E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E7F9E">
              <w:rPr>
                <w:rFonts w:eastAsia="Calibri" w:cs="Times New Roman"/>
                <w:sz w:val="26"/>
                <w:szCs w:val="26"/>
              </w:rPr>
              <w:t>3,0 đ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A4B0" w14:textId="1D5F8C3F" w:rsidR="001115E8" w:rsidRPr="003E7F9E" w:rsidRDefault="006F6433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1</w:t>
            </w:r>
            <w:r w:rsidR="001115E8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câu </w:t>
            </w:r>
          </w:p>
          <w:p w14:paraId="68677F4B" w14:textId="64EB27E5" w:rsidR="001115E8" w:rsidRPr="003E7F9E" w:rsidRDefault="003E7F9E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12</w:t>
            </w:r>
            <w:r w:rsidR="001115E8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,0 </w:t>
            </w:r>
            <w:r w:rsidR="001A5A69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đ</w:t>
            </w:r>
            <w:r w:rsidR="006F6433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iểm</w:t>
            </w:r>
            <w:r w:rsidR="001115E8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6741F" w:rsidRPr="003E7F9E" w14:paraId="4CC4162A" w14:textId="77777777" w:rsidTr="003E7F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335"/>
        </w:trPr>
        <w:tc>
          <w:tcPr>
            <w:tcW w:w="4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B9B8" w14:textId="2A56964B" w:rsidR="009A0D7E" w:rsidRPr="003E7F9E" w:rsidRDefault="001A5A69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Tổng toàn bài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671D74" w14:textId="444D1935" w:rsidR="009A0D7E" w:rsidRPr="003E7F9E" w:rsidRDefault="009A0D7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3CAA" w14:textId="6CE1F806" w:rsidR="00A8536D" w:rsidRPr="003E7F9E" w:rsidRDefault="00C6741F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2 câu + </w:t>
            </w:r>
            <w:r w:rsidR="00BB1608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1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*</w:t>
            </w:r>
          </w:p>
          <w:p w14:paraId="1DE1DC36" w14:textId="3DEB7BF3" w:rsidR="009A0D7E" w:rsidRPr="003E7F9E" w:rsidRDefault="001A5A69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3E7F9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4,0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đ</w:t>
            </w: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0EBF0D" w14:textId="7BE1ACAE" w:rsidR="009A0D7E" w:rsidRPr="003E7F9E" w:rsidRDefault="009A0D7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CABB" w14:textId="4BA24F0E" w:rsidR="00A8536D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2 </w:t>
            </w:r>
            <w:r w:rsidR="00BB1608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câu+</w:t>
            </w: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1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*</w:t>
            </w:r>
          </w:p>
          <w:p w14:paraId="6AC44B6F" w14:textId="3E17D12E" w:rsidR="009A0D7E" w:rsidRPr="003E7F9E" w:rsidRDefault="001A5A69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3E7F9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6,0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đ</w:t>
            </w: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1444" w14:textId="178D1674" w:rsidR="009A0D7E" w:rsidRPr="003E7F9E" w:rsidRDefault="009A0D7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34D7" w14:textId="6C010B76" w:rsidR="009A0D7E" w:rsidRPr="003E7F9E" w:rsidRDefault="004B07DC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2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*</w:t>
            </w:r>
          </w:p>
          <w:p w14:paraId="155B0888" w14:textId="7135C470" w:rsidR="009A0D7E" w:rsidRPr="003E7F9E" w:rsidRDefault="001A5A69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3E7F9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6</w:t>
            </w:r>
            <w:r w:rsidR="00BB1608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,0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đ</w:t>
            </w: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9AC6A3" w14:textId="060DAABB" w:rsidR="009A0D7E" w:rsidRPr="003E7F9E" w:rsidRDefault="009A0D7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3580" w14:textId="45EA8CD5" w:rsidR="009A0D7E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2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*</w:t>
            </w:r>
          </w:p>
          <w:p w14:paraId="7EE86AFA" w14:textId="2134BD5D" w:rsidR="009A0D7E" w:rsidRPr="003E7F9E" w:rsidRDefault="001A5A69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3E7F9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  <w:r w:rsidR="009A0D7E" w:rsidRPr="003E7F9E">
              <w:rPr>
                <w:rFonts w:eastAsia="Calibri" w:cs="Times New Roman"/>
                <w:b/>
                <w:bCs/>
                <w:sz w:val="26"/>
                <w:szCs w:val="26"/>
              </w:rPr>
              <w:t>,0 đ</w:t>
            </w:r>
            <w:r w:rsidRPr="003E7F9E"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F863" w14:textId="7D7B0F0A" w:rsidR="00A8217B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6</w:t>
            </w:r>
            <w:r w:rsidR="00A8217B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 xml:space="preserve"> câu</w:t>
            </w:r>
          </w:p>
          <w:p w14:paraId="355D0636" w14:textId="25871E4E" w:rsidR="009A0D7E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2</w:t>
            </w:r>
            <w:r w:rsidR="00A8217B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0</w:t>
            </w:r>
            <w:r w:rsidR="009A0D7E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1A5A69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đ</w:t>
            </w:r>
            <w:r w:rsidR="00A8217B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iểm</w:t>
            </w:r>
          </w:p>
        </w:tc>
      </w:tr>
      <w:tr w:rsidR="00C6741F" w:rsidRPr="003E7F9E" w14:paraId="47A41A9D" w14:textId="77777777" w:rsidTr="00785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53" w:type="dxa"/>
          <w:wAfter w:w="1935" w:type="dxa"/>
          <w:trHeight w:val="387"/>
        </w:trPr>
        <w:tc>
          <w:tcPr>
            <w:tcW w:w="4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2D37" w14:textId="77777777" w:rsidR="009A0D7E" w:rsidRPr="003E7F9E" w:rsidRDefault="009A0D7E" w:rsidP="001A5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564C" w14:textId="341ADB51" w:rsidR="009A0D7E" w:rsidRPr="003E7F9E" w:rsidRDefault="003E7F9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2</w:t>
            </w:r>
            <w:r w:rsidR="00C6741F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0</w:t>
            </w:r>
            <w:r w:rsidR="009A0D7E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%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67BE" w14:textId="3EF861B6" w:rsidR="009A0D7E" w:rsidRPr="003E7F9E" w:rsidRDefault="009A0D7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3</w:t>
            </w:r>
            <w:r w:rsidR="00C6741F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0</w:t>
            </w: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%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BE77" w14:textId="1F391B12" w:rsidR="009A0D7E" w:rsidRPr="003E7F9E" w:rsidRDefault="00C6741F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3</w:t>
            </w:r>
            <w:r w:rsidR="009A0D7E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0%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97EB" w14:textId="0EB07C89" w:rsidR="009A0D7E" w:rsidRPr="003E7F9E" w:rsidRDefault="00C6741F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2</w:t>
            </w:r>
            <w:r w:rsidR="009A0D7E"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0%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1784" w14:textId="77777777" w:rsidR="009A0D7E" w:rsidRPr="003E7F9E" w:rsidRDefault="009A0D7E" w:rsidP="001A5A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</w:rPr>
            </w:pPr>
            <w:r w:rsidRPr="003E7F9E">
              <w:rPr>
                <w:rFonts w:eastAsia="Calibri" w:cs="Times New Roman"/>
                <w:b/>
                <w:bCs/>
                <w:iCs/>
                <w:sz w:val="26"/>
                <w:szCs w:val="26"/>
              </w:rPr>
              <w:t>100%</w:t>
            </w:r>
          </w:p>
        </w:tc>
      </w:tr>
      <w:bookmarkEnd w:id="0"/>
    </w:tbl>
    <w:p w14:paraId="60119938" w14:textId="77777777" w:rsidR="00E0437D" w:rsidRPr="003E7F9E" w:rsidRDefault="00E0437D" w:rsidP="001A5A69">
      <w:pPr>
        <w:spacing w:line="240" w:lineRule="auto"/>
        <w:rPr>
          <w:rFonts w:eastAsia="Calibri" w:cs="Times New Roman"/>
          <w:sz w:val="26"/>
          <w:szCs w:val="26"/>
        </w:rPr>
      </w:pPr>
    </w:p>
    <w:p w14:paraId="7D9DD605" w14:textId="1A1D28D7" w:rsidR="005B7CC9" w:rsidRPr="003E7F9E" w:rsidRDefault="00E0437D" w:rsidP="001A5A69">
      <w:pPr>
        <w:spacing w:line="240" w:lineRule="auto"/>
        <w:rPr>
          <w:rFonts w:eastAsia="Calibri" w:cs="Times New Roman"/>
          <w:sz w:val="26"/>
          <w:szCs w:val="26"/>
        </w:rPr>
      </w:pPr>
      <w:r w:rsidRPr="003E7F9E">
        <w:rPr>
          <w:rFonts w:eastAsia="Calibri" w:cs="Times New Roman"/>
          <w:i/>
          <w:iCs/>
          <w:sz w:val="26"/>
          <w:szCs w:val="26"/>
        </w:rPr>
        <w:t>Ghi chú:</w:t>
      </w:r>
      <w:r w:rsidRPr="003E7F9E">
        <w:rPr>
          <w:rFonts w:eastAsia="Calibri" w:cs="Times New Roman"/>
          <w:sz w:val="26"/>
          <w:szCs w:val="26"/>
        </w:rPr>
        <w:t xml:space="preserve"> Số </w:t>
      </w:r>
      <w:r w:rsidR="001A5A69" w:rsidRPr="003E7F9E">
        <w:rPr>
          <w:rFonts w:eastAsia="Calibri" w:cs="Times New Roman"/>
          <w:sz w:val="26"/>
          <w:szCs w:val="26"/>
        </w:rPr>
        <w:t>điểm</w:t>
      </w:r>
      <w:r w:rsidRPr="003E7F9E">
        <w:rPr>
          <w:rFonts w:eastAsia="Calibri" w:cs="Times New Roman"/>
          <w:sz w:val="26"/>
          <w:szCs w:val="26"/>
        </w:rPr>
        <w:t xml:space="preserve"> cụ thể của từng ý * được diễn giải trong phần Hướng dẫn chấm.</w:t>
      </w:r>
    </w:p>
    <w:p w14:paraId="60E9CA36" w14:textId="77777777" w:rsidR="005B7CC9" w:rsidRPr="00C6741F" w:rsidRDefault="005B7CC9" w:rsidP="001A5A69">
      <w:pPr>
        <w:spacing w:line="240" w:lineRule="auto"/>
        <w:jc w:val="center"/>
      </w:pPr>
    </w:p>
    <w:sectPr w:rsidR="005B7CC9" w:rsidRPr="00C6741F" w:rsidSect="00432A37">
      <w:footerReference w:type="default" r:id="rId6"/>
      <w:pgSz w:w="16840" w:h="11907" w:orient="landscape" w:code="9"/>
      <w:pgMar w:top="568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63D4" w14:textId="77777777" w:rsidR="006B1972" w:rsidRDefault="006B1972" w:rsidP="000D54E5">
      <w:pPr>
        <w:spacing w:line="240" w:lineRule="auto"/>
      </w:pPr>
      <w:r>
        <w:separator/>
      </w:r>
    </w:p>
  </w:endnote>
  <w:endnote w:type="continuationSeparator" w:id="0">
    <w:p w14:paraId="5F3F0382" w14:textId="77777777" w:rsidR="006B1972" w:rsidRDefault="006B1972" w:rsidP="000D5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2771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0C8FE7B" w14:textId="0B705AD2" w:rsidR="000D54E5" w:rsidRDefault="000D54E5">
            <w:pPr>
              <w:pStyle w:val="Chntrang"/>
              <w:jc w:val="right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4703DF5" w14:textId="77777777" w:rsidR="000D54E5" w:rsidRDefault="000D54E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52C5" w14:textId="77777777" w:rsidR="006B1972" w:rsidRDefault="006B1972" w:rsidP="000D54E5">
      <w:pPr>
        <w:spacing w:line="240" w:lineRule="auto"/>
      </w:pPr>
      <w:r>
        <w:separator/>
      </w:r>
    </w:p>
  </w:footnote>
  <w:footnote w:type="continuationSeparator" w:id="0">
    <w:p w14:paraId="08BEFDC5" w14:textId="77777777" w:rsidR="006B1972" w:rsidRDefault="006B1972" w:rsidP="000D54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0F"/>
    <w:rsid w:val="00005F3E"/>
    <w:rsid w:val="000853BC"/>
    <w:rsid w:val="00086229"/>
    <w:rsid w:val="00091FB6"/>
    <w:rsid w:val="000B7783"/>
    <w:rsid w:val="000D54E5"/>
    <w:rsid w:val="000F7D00"/>
    <w:rsid w:val="00101AAE"/>
    <w:rsid w:val="00107F16"/>
    <w:rsid w:val="001115E8"/>
    <w:rsid w:val="00121615"/>
    <w:rsid w:val="00154CD2"/>
    <w:rsid w:val="001622EF"/>
    <w:rsid w:val="00165923"/>
    <w:rsid w:val="001A5A69"/>
    <w:rsid w:val="002419D6"/>
    <w:rsid w:val="002C07F2"/>
    <w:rsid w:val="00311D06"/>
    <w:rsid w:val="00326CBC"/>
    <w:rsid w:val="00346C10"/>
    <w:rsid w:val="003A2A44"/>
    <w:rsid w:val="003E5076"/>
    <w:rsid w:val="003E78D1"/>
    <w:rsid w:val="003E7F9E"/>
    <w:rsid w:val="00427C3F"/>
    <w:rsid w:val="00432A37"/>
    <w:rsid w:val="004B07DC"/>
    <w:rsid w:val="004C2155"/>
    <w:rsid w:val="005008E1"/>
    <w:rsid w:val="005034B8"/>
    <w:rsid w:val="0054715A"/>
    <w:rsid w:val="005A76E3"/>
    <w:rsid w:val="005B7CC9"/>
    <w:rsid w:val="005D5858"/>
    <w:rsid w:val="00616C65"/>
    <w:rsid w:val="00653A4E"/>
    <w:rsid w:val="00661D50"/>
    <w:rsid w:val="00686108"/>
    <w:rsid w:val="006B1972"/>
    <w:rsid w:val="006F6433"/>
    <w:rsid w:val="00760CAB"/>
    <w:rsid w:val="00785BD7"/>
    <w:rsid w:val="007B0F74"/>
    <w:rsid w:val="007F1373"/>
    <w:rsid w:val="008076D7"/>
    <w:rsid w:val="00821234"/>
    <w:rsid w:val="00851169"/>
    <w:rsid w:val="00897612"/>
    <w:rsid w:val="008A2091"/>
    <w:rsid w:val="008A651D"/>
    <w:rsid w:val="009159F1"/>
    <w:rsid w:val="00965CAF"/>
    <w:rsid w:val="00995BF4"/>
    <w:rsid w:val="009A0D7E"/>
    <w:rsid w:val="009F42FB"/>
    <w:rsid w:val="00A07768"/>
    <w:rsid w:val="00A363DF"/>
    <w:rsid w:val="00A42CCC"/>
    <w:rsid w:val="00A8082F"/>
    <w:rsid w:val="00A8217B"/>
    <w:rsid w:val="00A83603"/>
    <w:rsid w:val="00A8536D"/>
    <w:rsid w:val="00A934F1"/>
    <w:rsid w:val="00A93663"/>
    <w:rsid w:val="00A971A5"/>
    <w:rsid w:val="00AA0677"/>
    <w:rsid w:val="00AA551B"/>
    <w:rsid w:val="00AB2793"/>
    <w:rsid w:val="00AD6EDF"/>
    <w:rsid w:val="00B00A69"/>
    <w:rsid w:val="00B07990"/>
    <w:rsid w:val="00B25A3B"/>
    <w:rsid w:val="00B35D66"/>
    <w:rsid w:val="00B372B4"/>
    <w:rsid w:val="00B54F85"/>
    <w:rsid w:val="00BB1608"/>
    <w:rsid w:val="00BB3B93"/>
    <w:rsid w:val="00BE61AC"/>
    <w:rsid w:val="00BF45E0"/>
    <w:rsid w:val="00C04883"/>
    <w:rsid w:val="00C6741F"/>
    <w:rsid w:val="00C75AE7"/>
    <w:rsid w:val="00CA6EDF"/>
    <w:rsid w:val="00CD39E6"/>
    <w:rsid w:val="00CE704D"/>
    <w:rsid w:val="00CF1063"/>
    <w:rsid w:val="00D84368"/>
    <w:rsid w:val="00DB2B18"/>
    <w:rsid w:val="00DE1A8B"/>
    <w:rsid w:val="00DE53FA"/>
    <w:rsid w:val="00E0437D"/>
    <w:rsid w:val="00E22768"/>
    <w:rsid w:val="00E4124A"/>
    <w:rsid w:val="00E46D2E"/>
    <w:rsid w:val="00E612FE"/>
    <w:rsid w:val="00E742A1"/>
    <w:rsid w:val="00EA4E69"/>
    <w:rsid w:val="00EC20AD"/>
    <w:rsid w:val="00ED1F6F"/>
    <w:rsid w:val="00F27883"/>
    <w:rsid w:val="00F9590F"/>
    <w:rsid w:val="00FC1708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DA98"/>
  <w15:docId w15:val="{2E846360-5DCE-4D66-92FD-2C664BC6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D54E5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D54E5"/>
  </w:style>
  <w:style w:type="paragraph" w:styleId="Chntrang">
    <w:name w:val="footer"/>
    <w:basedOn w:val="Binhthng"/>
    <w:link w:val="ChntrangChar"/>
    <w:uiPriority w:val="99"/>
    <w:unhideWhenUsed/>
    <w:rsid w:val="000D54E5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D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121</Words>
  <Characters>691</Characters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2023-03-01T10:24:00Z</cp:lastPrinted>
  <dcterms:created xsi:type="dcterms:W3CDTF">2023-02-17T01:35:00Z</dcterms:created>
  <dcterms:modified xsi:type="dcterms:W3CDTF">2023-12-28T01:07:00Z</dcterms:modified>
</cp:coreProperties>
</file>