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5"/>
        <w:tblW w:w="9889" w:type="dxa"/>
        <w:tblLook w:val="04A0" w:firstRow="1" w:lastRow="0" w:firstColumn="1" w:lastColumn="0" w:noHBand="0" w:noVBand="1"/>
      </w:tblPr>
      <w:tblGrid>
        <w:gridCol w:w="4361"/>
        <w:gridCol w:w="5528"/>
      </w:tblGrid>
      <w:tr w:rsidR="00081835" w:rsidRPr="00081835" w:rsidTr="00F83038">
        <w:trPr>
          <w:trHeight w:val="1567"/>
        </w:trPr>
        <w:tc>
          <w:tcPr>
            <w:tcW w:w="4361" w:type="dxa"/>
          </w:tcPr>
          <w:p w:rsidR="005439EA" w:rsidRPr="005439EA" w:rsidRDefault="005439EA" w:rsidP="005439EA">
            <w:pPr>
              <w:spacing w:before="0" w:line="288" w:lineRule="auto"/>
              <w:ind w:firstLine="0"/>
              <w:rPr>
                <w:bCs/>
                <w:color w:val="000000"/>
                <w:spacing w:val="-4"/>
                <w:lang w:val="pt-BR"/>
              </w:rPr>
            </w:pPr>
            <w:r w:rsidRPr="005439EA">
              <w:rPr>
                <w:b/>
                <w:color w:val="000000" w:themeColor="text1"/>
              </w:rPr>
              <w:t xml:space="preserve">       </w:t>
            </w:r>
            <w:r w:rsidRPr="005439EA">
              <w:rPr>
                <w:bCs/>
                <w:color w:val="000000"/>
                <w:spacing w:val="-4"/>
                <w:lang w:val="pt-BR"/>
              </w:rPr>
              <w:t>HỘI CÁC TRƯỜNG THPT CHUYÊN</w:t>
            </w:r>
          </w:p>
          <w:p w:rsidR="005439EA" w:rsidRPr="005439EA" w:rsidRDefault="005439EA" w:rsidP="005439EA">
            <w:pPr>
              <w:spacing w:before="0" w:line="288" w:lineRule="auto"/>
              <w:jc w:val="center"/>
              <w:rPr>
                <w:bCs/>
                <w:color w:val="000000"/>
                <w:spacing w:val="-4"/>
                <w:lang w:val="pt-BR"/>
              </w:rPr>
            </w:pPr>
            <w:r w:rsidRPr="005439EA">
              <w:rPr>
                <w:bCs/>
                <w:color w:val="000000"/>
                <w:spacing w:val="-4"/>
                <w:lang w:val="pt-BR"/>
              </w:rPr>
              <w:t>KHU VỰC DUYÊN HẢI VÀ ĐỒNG BẰNG BẮC BỘ</w:t>
            </w:r>
          </w:p>
          <w:p w:rsidR="005439EA" w:rsidRDefault="005439EA" w:rsidP="005439EA">
            <w:pPr>
              <w:spacing w:before="0" w:line="288" w:lineRule="auto"/>
              <w:jc w:val="center"/>
              <w:rPr>
                <w:b/>
                <w:bCs/>
                <w:color w:val="000000"/>
                <w:spacing w:val="-4"/>
                <w:lang w:val="pt-BR"/>
              </w:rPr>
            </w:pPr>
            <w:r w:rsidRPr="005439EA">
              <w:rPr>
                <w:b/>
                <w:bCs/>
                <w:color w:val="000000"/>
                <w:spacing w:val="-4"/>
                <w:lang w:val="pt-BR"/>
              </w:rPr>
              <w:t xml:space="preserve">TRƯỜNG THPT CHUYÊN </w:t>
            </w:r>
          </w:p>
          <w:p w:rsidR="005439EA" w:rsidRPr="005439EA" w:rsidRDefault="005439EA" w:rsidP="005439EA">
            <w:pPr>
              <w:spacing w:before="0" w:line="288" w:lineRule="auto"/>
              <w:jc w:val="center"/>
              <w:rPr>
                <w:b/>
                <w:bCs/>
                <w:color w:val="000000"/>
                <w:spacing w:val="-4"/>
                <w:lang w:val="pt-BR"/>
              </w:rPr>
            </w:pPr>
            <w:r w:rsidRPr="005439EA">
              <w:rPr>
                <w:b/>
                <w:bCs/>
                <w:color w:val="000000"/>
                <w:spacing w:val="-4"/>
                <w:lang w:val="pt-BR"/>
              </w:rPr>
              <w:t>CHU VĂN AN – BÌNH ĐỊNH</w:t>
            </w:r>
          </w:p>
          <w:p w:rsidR="00E53285" w:rsidRPr="005439EA" w:rsidRDefault="0017044E" w:rsidP="005439EA">
            <w:pPr>
              <w:ind w:firstLine="0"/>
              <w:rPr>
                <w:b/>
                <w:color w:val="000000" w:themeColor="text1"/>
              </w:rPr>
            </w:pPr>
            <w:r>
              <w:rPr>
                <w:b/>
                <w:noProof/>
                <w:color w:val="000000" w:themeColor="text1"/>
              </w:rPr>
              <w:pict>
                <v:shapetype id="_x0000_t202" coordsize="21600,21600" o:spt="202" path="m,l,21600r21600,l21600,xe">
                  <v:stroke joinstyle="miter"/>
                  <v:path gradientshapeok="t" o:connecttype="rect"/>
                </v:shapetype>
                <v:shape id="Text Box 2" o:spid="_x0000_s1039" type="#_x0000_t202" style="position:absolute;margin-left:58.8pt;margin-top:8.1pt;width:120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" fillcolor="white [3201]" strokeweight=".5pt">
                  <v:textbox style="mso-next-textbox:#Text Box 2" inset="0,0,0,0">
                    <w:txbxContent>
                      <w:p w:rsidR="00E53285" w:rsidRPr="00024C8B" w:rsidRDefault="00E53285" w:rsidP="00E53285">
                        <w:pPr>
                          <w:jc w:val="center"/>
                          <w:rPr>
                            <w:b/>
                          </w:rPr>
                        </w:pPr>
                        <w:r w:rsidRPr="00024C8B">
                          <w:rPr>
                            <w:b/>
                          </w:rPr>
                          <w:t>ĐỀ</w:t>
                        </w:r>
                        <w:r>
                          <w:rPr>
                            <w:b/>
                          </w:rPr>
                          <w:t xml:space="preserve"> ĐỀ XUẤT</w:t>
                        </w:r>
                      </w:p>
                    </w:txbxContent>
                  </v:textbox>
                </v:shape>
              </w:pict>
            </w:r>
            <w:r>
              <w:rPr>
                <w:noProof/>
              </w:rPr>
              <w:pict>
                <v:line id="Line 3" o:spid="_x0000_s1042" style="position:absolute;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4.7pt,2.05pt" to="173.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M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LMuW0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"/>
              </w:pict>
            </w:r>
          </w:p>
        </w:tc>
        <w:tc>
          <w:tcPr>
            <w:tcW w:w="5528" w:type="dxa"/>
          </w:tcPr>
          <w:p w:rsidR="00F83038" w:rsidRPr="00F83038" w:rsidRDefault="00F83038" w:rsidP="00F83038">
            <w:pPr>
              <w:spacing w:line="288" w:lineRule="auto"/>
              <w:rPr>
                <w:b/>
              </w:rPr>
            </w:pPr>
            <w:r w:rsidRPr="00F83038">
              <w:rPr>
                <w:b/>
              </w:rPr>
              <w:t xml:space="preserve">ĐỀ THI CHỌN HỌC SINH GIỎI </w:t>
            </w:r>
          </w:p>
          <w:p w:rsidR="00F83038" w:rsidRPr="00F83038" w:rsidRDefault="00F83038" w:rsidP="00F83038">
            <w:pPr>
              <w:spacing w:line="288" w:lineRule="auto"/>
              <w:rPr>
                <w:b/>
              </w:rPr>
            </w:pPr>
            <w:r w:rsidRPr="00F83038">
              <w:rPr>
                <w:b/>
              </w:rPr>
              <w:t>LẦN THỨ XIV- NĂM 2023</w:t>
            </w:r>
          </w:p>
          <w:p w:rsidR="00F83038" w:rsidRPr="00F83038" w:rsidRDefault="00F83038" w:rsidP="00F83038">
            <w:pPr>
              <w:spacing w:line="288" w:lineRule="auto"/>
              <w:rPr>
                <w:b/>
              </w:rPr>
            </w:pPr>
            <w:r w:rsidRPr="00F83038">
              <w:rPr>
                <w:b/>
              </w:rPr>
              <w:t xml:space="preserve">    MÔN ĐỊA LÝ- KHỐI  10 </w:t>
            </w:r>
          </w:p>
          <w:p w:rsidR="00E53285" w:rsidRPr="00F83038" w:rsidRDefault="00F83038" w:rsidP="00E53285">
            <w:pPr>
              <w:spacing w:line="320" w:lineRule="exact"/>
              <w:ind w:firstLine="172"/>
              <w:jc w:val="center"/>
              <w:rPr>
                <w:b/>
                <w:color w:val="000000" w:themeColor="text1"/>
              </w:rPr>
            </w:pPr>
            <w:r w:rsidRPr="00F83038">
              <w:rPr>
                <w:b/>
              </w:rPr>
              <w:t>Ngày thi: 15/07/2023</w:t>
            </w:r>
          </w:p>
          <w:p w:rsidR="00E53285" w:rsidRPr="00F83038" w:rsidRDefault="0017044E" w:rsidP="00E53285">
            <w:pPr>
              <w:spacing w:line="320" w:lineRule="exact"/>
              <w:ind w:firstLine="172"/>
              <w:jc w:val="center"/>
              <w:rPr>
                <w:i/>
                <w:color w:val="000000" w:themeColor="text1"/>
              </w:rPr>
            </w:pPr>
            <w:r>
              <w:rPr>
                <w:noProof/>
                <w:color w:val="000000" w:themeColor="text1"/>
              </w:rPr>
              <w:pict>
                <v:line id="Straight Connector 2" o:spid="_x0000_s1040" style="position:absolute;left:0;text-align:left;z-index:2516602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81.9pt,2.05pt" to="190.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" strokecolor="#4579b8"/>
              </w:pict>
            </w:r>
            <w:r w:rsidR="00E53285" w:rsidRPr="00F83038">
              <w:rPr>
                <w:i/>
                <w:color w:val="000000" w:themeColor="text1"/>
              </w:rPr>
              <w:t>Thời gian: 180 phút (Không kể thời gian giao đề)</w:t>
            </w:r>
          </w:p>
          <w:p w:rsidR="00E53285" w:rsidRPr="005439EA" w:rsidRDefault="00E53285" w:rsidP="00E53285">
            <w:pPr>
              <w:jc w:val="center"/>
              <w:rPr>
                <w:color w:val="000000" w:themeColor="text1"/>
              </w:rPr>
            </w:pPr>
            <w:r w:rsidRPr="00F83038">
              <w:rPr>
                <w:i/>
                <w:color w:val="000000" w:themeColor="text1"/>
                <w:lang w:val="es-ES_tradnl"/>
              </w:rPr>
              <w:t>(Đề thi gồm</w:t>
            </w:r>
            <w:r w:rsidR="00F709C0" w:rsidRPr="00F83038">
              <w:rPr>
                <w:i/>
                <w:color w:val="000000" w:themeColor="text1"/>
              </w:rPr>
              <w:t xml:space="preserve"> 5 câu trong 01</w:t>
            </w:r>
            <w:r w:rsidRPr="00F83038">
              <w:rPr>
                <w:i/>
                <w:color w:val="000000" w:themeColor="text1"/>
                <w:lang w:val="es-ES_tradnl"/>
              </w:rPr>
              <w:t xml:space="preserve"> trang)</w:t>
            </w:r>
          </w:p>
        </w:tc>
      </w:tr>
    </w:tbl>
    <w:p w:rsidR="000A2399" w:rsidRPr="00081835" w:rsidRDefault="000A2399" w:rsidP="000A2399">
      <w:pPr>
        <w:spacing w:before="60" w:line="320" w:lineRule="exact"/>
        <w:rPr>
          <w:i/>
          <w:color w:val="000000" w:themeColor="text1"/>
          <w:sz w:val="26"/>
          <w:szCs w:val="26"/>
        </w:rPr>
      </w:pPr>
      <w:r w:rsidRPr="00081835">
        <w:rPr>
          <w:b/>
          <w:color w:val="000000" w:themeColor="text1"/>
          <w:sz w:val="26"/>
          <w:szCs w:val="26"/>
        </w:rPr>
        <w:t xml:space="preserve">Câu I </w:t>
      </w:r>
      <w:r w:rsidRPr="00081835">
        <w:rPr>
          <w:i/>
          <w:color w:val="000000" w:themeColor="text1"/>
          <w:sz w:val="26"/>
          <w:szCs w:val="26"/>
        </w:rPr>
        <w:t>(4,0 điểm)</w:t>
      </w:r>
    </w:p>
    <w:p w:rsidR="00084435" w:rsidRPr="00081835" w:rsidRDefault="000A2399" w:rsidP="000A2399">
      <w:pPr>
        <w:spacing w:before="60" w:line="320" w:lineRule="exact"/>
        <w:ind w:firstLine="720"/>
        <w:rPr>
          <w:color w:val="000000" w:themeColor="text1"/>
          <w:sz w:val="26"/>
          <w:szCs w:val="26"/>
        </w:rPr>
      </w:pPr>
      <w:r w:rsidRPr="00081835">
        <w:rPr>
          <w:color w:val="000000" w:themeColor="text1"/>
          <w:sz w:val="26"/>
          <w:szCs w:val="26"/>
        </w:rPr>
        <w:t xml:space="preserve">1. Phân tích hiện tượng ngày đêm dài ngắn khác nhau ở vùng nội chí tuyến từ ngày 22/6 đến ngày 23/9. </w:t>
      </w:r>
    </w:p>
    <w:p w:rsidR="000A2399" w:rsidRPr="00081835" w:rsidRDefault="000A2399" w:rsidP="000A2399">
      <w:pPr>
        <w:spacing w:before="60" w:line="320" w:lineRule="exact"/>
        <w:ind w:firstLine="720"/>
        <w:rPr>
          <w:color w:val="000000" w:themeColor="text1"/>
          <w:sz w:val="26"/>
          <w:szCs w:val="26"/>
        </w:rPr>
      </w:pPr>
      <w:r w:rsidRPr="00081835">
        <w:rPr>
          <w:color w:val="000000" w:themeColor="text1"/>
          <w:sz w:val="26"/>
          <w:szCs w:val="26"/>
        </w:rPr>
        <w:t>2. Phân biệt thổ nhưỡng quyển và thạch quyển.</w:t>
      </w:r>
      <w:r w:rsidR="009A515D" w:rsidRPr="00081835">
        <w:rPr>
          <w:color w:val="000000" w:themeColor="text1"/>
          <w:sz w:val="26"/>
          <w:szCs w:val="26"/>
        </w:rPr>
        <w:t xml:space="preserve"> Tại sao nói đất và sinh vật có mối quan hệ mật thiết với nhau</w:t>
      </w:r>
      <w:r w:rsidRPr="00081835">
        <w:rPr>
          <w:color w:val="000000" w:themeColor="text1"/>
          <w:sz w:val="26"/>
          <w:szCs w:val="26"/>
        </w:rPr>
        <w:t>?</w:t>
      </w:r>
    </w:p>
    <w:p w:rsidR="000A2399" w:rsidRPr="00081835" w:rsidRDefault="000A2399" w:rsidP="000A2399">
      <w:pPr>
        <w:spacing w:before="60" w:line="320" w:lineRule="exact"/>
        <w:rPr>
          <w:i/>
          <w:color w:val="000000" w:themeColor="text1"/>
          <w:sz w:val="26"/>
          <w:szCs w:val="26"/>
          <w:lang w:val="pt-BR"/>
        </w:rPr>
      </w:pPr>
      <w:r w:rsidRPr="00081835">
        <w:rPr>
          <w:b/>
          <w:color w:val="000000" w:themeColor="text1"/>
          <w:sz w:val="26"/>
          <w:szCs w:val="26"/>
          <w:lang w:val="pt-BR"/>
        </w:rPr>
        <w:t xml:space="preserve">Câu II </w:t>
      </w:r>
      <w:r w:rsidRPr="00081835">
        <w:rPr>
          <w:i/>
          <w:color w:val="000000" w:themeColor="text1"/>
          <w:sz w:val="26"/>
          <w:szCs w:val="26"/>
          <w:lang w:val="pt-BR"/>
        </w:rPr>
        <w:t>(4,0 điểm)</w:t>
      </w:r>
    </w:p>
    <w:p w:rsidR="000A2399" w:rsidRPr="00081835" w:rsidRDefault="000A2399" w:rsidP="000A2399">
      <w:pPr>
        <w:spacing w:before="60" w:line="320" w:lineRule="exact"/>
        <w:ind w:firstLine="720"/>
        <w:rPr>
          <w:rFonts w:eastAsia="Calibri"/>
          <w:color w:val="000000" w:themeColor="text1"/>
          <w:sz w:val="26"/>
          <w:szCs w:val="26"/>
        </w:rPr>
      </w:pPr>
      <w:r w:rsidRPr="00081835">
        <w:rPr>
          <w:color w:val="000000" w:themeColor="text1"/>
          <w:sz w:val="26"/>
          <w:szCs w:val="26"/>
          <w:lang w:val="pt-BR"/>
        </w:rPr>
        <w:t xml:space="preserve">1. </w:t>
      </w:r>
      <w:r w:rsidRPr="00081835">
        <w:rPr>
          <w:color w:val="000000" w:themeColor="text1"/>
          <w:sz w:val="26"/>
          <w:szCs w:val="26"/>
        </w:rPr>
        <w:t>Quy luật địa đới biểu hiện ở các yếu tố khí hậu trên Trái Đất như thế nào? Giải thích tại sao khí hậu thể hiện rõ nhất tính địa đới.</w:t>
      </w:r>
    </w:p>
    <w:p w:rsidR="000A2399" w:rsidRPr="00081835" w:rsidRDefault="000A2399" w:rsidP="000A2399">
      <w:pPr>
        <w:spacing w:before="60" w:line="320" w:lineRule="exact"/>
        <w:ind w:firstLine="720"/>
        <w:rPr>
          <w:color w:val="000000" w:themeColor="text1"/>
          <w:sz w:val="26"/>
          <w:szCs w:val="26"/>
        </w:rPr>
      </w:pPr>
      <w:r w:rsidRPr="00081835">
        <w:rPr>
          <w:color w:val="000000" w:themeColor="text1"/>
          <w:sz w:val="26"/>
          <w:szCs w:val="26"/>
        </w:rPr>
        <w:t xml:space="preserve">2. Chứng minh nước trên Trái Đất luôn </w:t>
      </w:r>
      <w:r w:rsidR="00391780" w:rsidRPr="00081835">
        <w:rPr>
          <w:color w:val="000000" w:themeColor="text1"/>
          <w:sz w:val="26"/>
          <w:szCs w:val="26"/>
        </w:rPr>
        <w:t>tuần hoàn</w:t>
      </w:r>
      <w:r w:rsidRPr="00081835">
        <w:rPr>
          <w:color w:val="000000" w:themeColor="text1"/>
          <w:sz w:val="26"/>
          <w:szCs w:val="26"/>
        </w:rPr>
        <w:t>. Điều đó có ý nghĩa gì với sự sống trên bề mặt Trái Đất?</w:t>
      </w:r>
    </w:p>
    <w:p w:rsidR="000A2399" w:rsidRPr="00081835" w:rsidRDefault="000A2399" w:rsidP="000A2399">
      <w:pPr>
        <w:spacing w:before="60" w:line="320" w:lineRule="exact"/>
        <w:rPr>
          <w:i/>
          <w:color w:val="000000" w:themeColor="text1"/>
          <w:sz w:val="26"/>
          <w:szCs w:val="26"/>
          <w:lang w:val="fr-FR"/>
        </w:rPr>
      </w:pPr>
      <w:r w:rsidRPr="00081835">
        <w:rPr>
          <w:b/>
          <w:color w:val="000000" w:themeColor="text1"/>
          <w:sz w:val="26"/>
          <w:szCs w:val="26"/>
          <w:lang w:val="fr-FR"/>
        </w:rPr>
        <w:t xml:space="preserve">Câu III </w:t>
      </w:r>
      <w:r w:rsidRPr="00081835">
        <w:rPr>
          <w:i/>
          <w:color w:val="000000" w:themeColor="text1"/>
          <w:sz w:val="26"/>
          <w:szCs w:val="26"/>
          <w:lang w:val="fr-FR"/>
        </w:rPr>
        <w:t xml:space="preserve">(4,0 điểm) </w:t>
      </w:r>
    </w:p>
    <w:p w:rsidR="000A2399" w:rsidRPr="00081835" w:rsidRDefault="000A2399" w:rsidP="000A2399">
      <w:pPr>
        <w:spacing w:before="60" w:line="320" w:lineRule="exact"/>
        <w:ind w:firstLine="720"/>
        <w:rPr>
          <w:color w:val="000000" w:themeColor="text1"/>
          <w:sz w:val="26"/>
          <w:szCs w:val="26"/>
          <w:lang w:val="fr-FR"/>
        </w:rPr>
      </w:pPr>
      <w:r w:rsidRPr="00081835">
        <w:rPr>
          <w:color w:val="000000" w:themeColor="text1"/>
          <w:sz w:val="26"/>
          <w:szCs w:val="26"/>
          <w:lang w:val="fr-FR"/>
        </w:rPr>
        <w:t>1. Giải thích sự khác nhau về chế độ mưa giữa bờ đông và bờ tây lục địa của khu vực cận chí tuyến. Tại sao áp cao cận chí tuyến hoạt động không liên tục?</w:t>
      </w:r>
    </w:p>
    <w:p w:rsidR="000A2399" w:rsidRPr="00081835" w:rsidRDefault="000A2399" w:rsidP="000A2399">
      <w:pPr>
        <w:spacing w:before="60" w:line="320" w:lineRule="exact"/>
        <w:ind w:firstLine="720"/>
        <w:rPr>
          <w:color w:val="000000" w:themeColor="text1"/>
          <w:sz w:val="26"/>
          <w:szCs w:val="26"/>
          <w:lang w:val="fr-FR"/>
        </w:rPr>
      </w:pPr>
      <w:r w:rsidRPr="00081835">
        <w:rPr>
          <w:color w:val="000000" w:themeColor="text1"/>
          <w:sz w:val="26"/>
          <w:szCs w:val="26"/>
          <w:lang w:val="fr-FR"/>
        </w:rPr>
        <w:t xml:space="preserve">2. </w:t>
      </w:r>
      <w:r w:rsidRPr="00081835">
        <w:rPr>
          <w:color w:val="000000" w:themeColor="text1"/>
          <w:sz w:val="26"/>
          <w:szCs w:val="26"/>
        </w:rPr>
        <w:t>Phân tích sự hình thành các vành đai khí áp trên Trái Đất. Tại sao ngày hè trời nhiều mây thì đỡ nóng, đêm đông trời nhiều mây lại đỡ lạnh?</w:t>
      </w:r>
    </w:p>
    <w:p w:rsidR="000A2399" w:rsidRPr="00081835" w:rsidRDefault="000A2399" w:rsidP="000A2399">
      <w:pPr>
        <w:spacing w:before="60" w:line="320" w:lineRule="exact"/>
        <w:rPr>
          <w:i/>
          <w:color w:val="000000" w:themeColor="text1"/>
          <w:sz w:val="26"/>
          <w:szCs w:val="26"/>
          <w:lang w:val="fr-FR"/>
        </w:rPr>
      </w:pPr>
      <w:r w:rsidRPr="00081835">
        <w:rPr>
          <w:b/>
          <w:color w:val="000000" w:themeColor="text1"/>
          <w:sz w:val="26"/>
          <w:szCs w:val="26"/>
          <w:lang w:val="fr-FR"/>
        </w:rPr>
        <w:t xml:space="preserve">Câu IV </w:t>
      </w:r>
      <w:r w:rsidRPr="00081835">
        <w:rPr>
          <w:i/>
          <w:color w:val="000000" w:themeColor="text1"/>
          <w:sz w:val="26"/>
          <w:szCs w:val="26"/>
          <w:lang w:val="fr-FR"/>
        </w:rPr>
        <w:t>(3,0 điểm)</w:t>
      </w:r>
    </w:p>
    <w:p w:rsidR="000A2399" w:rsidRPr="00081835" w:rsidRDefault="000A2399" w:rsidP="000A2399">
      <w:pPr>
        <w:spacing w:before="60" w:line="320" w:lineRule="exact"/>
        <w:ind w:firstLine="720"/>
        <w:rPr>
          <w:rFonts w:eastAsia="Calibri"/>
          <w:color w:val="000000" w:themeColor="text1"/>
          <w:sz w:val="26"/>
          <w:szCs w:val="26"/>
          <w:lang w:val="it-IT"/>
        </w:rPr>
      </w:pPr>
      <w:r w:rsidRPr="00081835">
        <w:rPr>
          <w:rFonts w:eastAsia="Calibri"/>
          <w:color w:val="000000" w:themeColor="text1"/>
          <w:sz w:val="26"/>
          <w:szCs w:val="26"/>
          <w:lang w:val="it-IT"/>
        </w:rPr>
        <w:t>1. Phân tích các nhân tố ảnh hưởng tới sự phân bố dân cư trên thế giới. Trong các nhân tố đó, nhân tố nào là quan trọng nhất? Tại sao?</w:t>
      </w:r>
    </w:p>
    <w:p w:rsidR="000A2399" w:rsidRPr="00081835" w:rsidRDefault="000A2399" w:rsidP="000A2399">
      <w:pPr>
        <w:spacing w:before="60" w:line="320" w:lineRule="exact"/>
        <w:ind w:firstLine="720"/>
        <w:rPr>
          <w:color w:val="000000" w:themeColor="text1"/>
          <w:sz w:val="26"/>
          <w:szCs w:val="26"/>
        </w:rPr>
      </w:pPr>
      <w:r w:rsidRPr="00081835">
        <w:rPr>
          <w:color w:val="000000" w:themeColor="text1"/>
          <w:sz w:val="26"/>
          <w:szCs w:val="26"/>
        </w:rPr>
        <w:t xml:space="preserve">2. </w:t>
      </w:r>
      <w:r w:rsidR="00726374" w:rsidRPr="00081835">
        <w:rPr>
          <w:color w:val="000000" w:themeColor="text1"/>
          <w:sz w:val="26"/>
          <w:szCs w:val="26"/>
        </w:rPr>
        <w:t>Tại sao các nước đang phát triển phải điều chỉnh quá trình đô thị hóa?</w:t>
      </w:r>
    </w:p>
    <w:p w:rsidR="000A2399" w:rsidRPr="00685867" w:rsidRDefault="000A2399" w:rsidP="000A2399">
      <w:pPr>
        <w:spacing w:before="60" w:line="320" w:lineRule="exact"/>
        <w:rPr>
          <w:rFonts w:eastAsia="Calibri"/>
          <w:i/>
          <w:color w:val="000000" w:themeColor="text1"/>
          <w:sz w:val="26"/>
          <w:szCs w:val="26"/>
        </w:rPr>
      </w:pPr>
      <w:r w:rsidRPr="00081835">
        <w:rPr>
          <w:rFonts w:eastAsia="Calibri"/>
          <w:b/>
          <w:color w:val="000000" w:themeColor="text1"/>
          <w:sz w:val="26"/>
          <w:szCs w:val="26"/>
        </w:rPr>
        <w:t>Câu V</w:t>
      </w:r>
      <w:r w:rsidRPr="00081835">
        <w:rPr>
          <w:rFonts w:eastAsia="Calibri"/>
          <w:color w:val="000000" w:themeColor="text1"/>
          <w:sz w:val="26"/>
          <w:szCs w:val="26"/>
        </w:rPr>
        <w:t xml:space="preserve"> </w:t>
      </w:r>
      <w:r w:rsidRPr="00685867">
        <w:rPr>
          <w:rFonts w:eastAsia="Calibri"/>
          <w:i/>
          <w:color w:val="000000" w:themeColor="text1"/>
          <w:sz w:val="26"/>
          <w:szCs w:val="26"/>
        </w:rPr>
        <w:t>(5,0 điểm)</w:t>
      </w:r>
    </w:p>
    <w:p w:rsidR="000A2399" w:rsidRPr="00081835" w:rsidRDefault="000A2399" w:rsidP="000A2399">
      <w:pPr>
        <w:spacing w:before="60" w:line="320" w:lineRule="exact"/>
        <w:ind w:firstLine="720"/>
        <w:rPr>
          <w:rFonts w:eastAsia="Calibri"/>
          <w:color w:val="000000" w:themeColor="text1"/>
          <w:sz w:val="26"/>
          <w:szCs w:val="26"/>
        </w:rPr>
      </w:pPr>
      <w:r w:rsidRPr="00081835">
        <w:rPr>
          <w:color w:val="000000" w:themeColor="text1"/>
          <w:sz w:val="26"/>
          <w:szCs w:val="26"/>
        </w:rPr>
        <w:t xml:space="preserve">1. </w:t>
      </w:r>
      <w:r w:rsidR="00090D42" w:rsidRPr="00081835">
        <w:rPr>
          <w:color w:val="000000" w:themeColor="text1"/>
          <w:sz w:val="26"/>
          <w:szCs w:val="26"/>
          <w:lang w:val="pt-BR"/>
        </w:rPr>
        <w:t>Vì sao phải chuyển dịch cơ cấu kinh tế theo lãnh thổ?  K</w:t>
      </w:r>
      <w:r w:rsidR="007C7041">
        <w:rPr>
          <w:color w:val="000000" w:themeColor="text1"/>
          <w:sz w:val="26"/>
          <w:szCs w:val="26"/>
          <w:lang w:val="pt-BR"/>
        </w:rPr>
        <w:t>hoa học–</w:t>
      </w:r>
      <w:r w:rsidRPr="00081835">
        <w:rPr>
          <w:color w:val="000000" w:themeColor="text1"/>
          <w:sz w:val="26"/>
          <w:szCs w:val="26"/>
          <w:lang w:val="pt-BR"/>
        </w:rPr>
        <w:t>kĩ thuật và công nghệ được coi là nguồn lực quan trọng để phát triển kinh tế?</w:t>
      </w:r>
      <w:r w:rsidR="00780B84" w:rsidRPr="00081835">
        <w:rPr>
          <w:color w:val="000000" w:themeColor="text1"/>
          <w:sz w:val="26"/>
          <w:szCs w:val="26"/>
          <w:lang w:val="pt-BR"/>
        </w:rPr>
        <w:t xml:space="preserve"> </w:t>
      </w:r>
    </w:p>
    <w:p w:rsidR="00DD2DA2" w:rsidRPr="00DE07C8" w:rsidRDefault="00DD2DA2" w:rsidP="00DD2DA2">
      <w:pPr>
        <w:spacing w:line="288" w:lineRule="auto"/>
        <w:ind w:firstLine="360"/>
        <w:rPr>
          <w:color w:val="000000" w:themeColor="text1"/>
          <w:sz w:val="26"/>
          <w:szCs w:val="26"/>
        </w:rPr>
      </w:pPr>
      <w:r w:rsidRPr="00081835">
        <w:rPr>
          <w:color w:val="000000" w:themeColor="text1"/>
          <w:sz w:val="26"/>
          <w:szCs w:val="26"/>
        </w:rPr>
        <w:t xml:space="preserve">     </w:t>
      </w:r>
      <w:r w:rsidR="000A2399" w:rsidRPr="00081835">
        <w:rPr>
          <w:color w:val="000000" w:themeColor="text1"/>
          <w:sz w:val="26"/>
          <w:szCs w:val="26"/>
        </w:rPr>
        <w:t>2.</w:t>
      </w:r>
      <w:r w:rsidRPr="00081835">
        <w:rPr>
          <w:color w:val="000000" w:themeColor="text1"/>
          <w:spacing w:val="-6"/>
          <w:sz w:val="26"/>
          <w:szCs w:val="26"/>
        </w:rPr>
        <w:t xml:space="preserve"> </w:t>
      </w:r>
      <w:r w:rsidRPr="00081835">
        <w:rPr>
          <w:color w:val="000000" w:themeColor="text1"/>
          <w:sz w:val="26"/>
          <w:szCs w:val="26"/>
          <w:lang w:val="vi-VN"/>
        </w:rPr>
        <w:t xml:space="preserve">Cho bảng số liệu: </w:t>
      </w:r>
      <w:r w:rsidRPr="00081835">
        <w:rPr>
          <w:i/>
          <w:color w:val="000000" w:themeColor="text1"/>
          <w:sz w:val="26"/>
          <w:szCs w:val="26"/>
        </w:rPr>
        <w:t xml:space="preserve"> </w:t>
      </w:r>
    </w:p>
    <w:p w:rsidR="00DD2DA2" w:rsidRPr="002F2FE5" w:rsidRDefault="002F2FE5" w:rsidP="002F2FE5">
      <w:pPr>
        <w:spacing w:line="288" w:lineRule="auto"/>
        <w:rPr>
          <w:color w:val="000000" w:themeColor="text1"/>
          <w:sz w:val="26"/>
          <w:szCs w:val="26"/>
        </w:rPr>
      </w:pPr>
      <w:r>
        <w:rPr>
          <w:b/>
          <w:i/>
          <w:color w:val="000000" w:themeColor="text1"/>
          <w:sz w:val="26"/>
          <w:szCs w:val="26"/>
        </w:rPr>
        <w:t xml:space="preserve">  </w:t>
      </w:r>
      <w:r w:rsidR="00DD2DA2" w:rsidRPr="00081835">
        <w:rPr>
          <w:b/>
          <w:i/>
          <w:color w:val="000000" w:themeColor="text1"/>
          <w:sz w:val="26"/>
          <w:szCs w:val="26"/>
          <w:lang w:val="vi-VN"/>
        </w:rPr>
        <w:t>Sản lượng khai thác than và dầu mỏ của thế giới giai đoạn 1990-2017</w:t>
      </w:r>
      <w:r w:rsidR="00DD2DA2" w:rsidRPr="00081835">
        <w:rPr>
          <w:i/>
          <w:color w:val="000000" w:themeColor="text1"/>
          <w:sz w:val="26"/>
          <w:szCs w:val="26"/>
        </w:rPr>
        <w:t xml:space="preserve"> </w:t>
      </w:r>
      <w:r>
        <w:rPr>
          <w:i/>
          <w:color w:val="000000" w:themeColor="text1"/>
          <w:sz w:val="26"/>
          <w:szCs w:val="26"/>
        </w:rPr>
        <w:t xml:space="preserve">- </w:t>
      </w:r>
      <w:r w:rsidRPr="00DE07C8">
        <w:rPr>
          <w:color w:val="000000" w:themeColor="text1"/>
          <w:sz w:val="26"/>
          <w:szCs w:val="26"/>
        </w:rPr>
        <w:t>(Đơn vị: triệu tấn)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413"/>
        <w:gridCol w:w="1413"/>
        <w:gridCol w:w="1413"/>
        <w:gridCol w:w="1413"/>
        <w:gridCol w:w="1413"/>
        <w:gridCol w:w="1413"/>
      </w:tblGrid>
      <w:tr w:rsidR="00DD2DA2" w:rsidRPr="00081835" w:rsidTr="000E6CDA">
        <w:trPr>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Pr>
          <w:p w:rsidR="00DD2DA2" w:rsidRPr="00081835" w:rsidRDefault="00DD2DA2" w:rsidP="000E6CDA">
            <w:pPr>
              <w:spacing w:line="288" w:lineRule="auto"/>
              <w:jc w:val="center"/>
              <w:rPr>
                <w:b/>
                <w:color w:val="000000" w:themeColor="text1"/>
                <w:sz w:val="26"/>
                <w:szCs w:val="26"/>
              </w:rPr>
            </w:pPr>
            <w:r w:rsidRPr="00081835">
              <w:rPr>
                <w:b/>
                <w:color w:val="000000" w:themeColor="text1"/>
                <w:sz w:val="26"/>
                <w:szCs w:val="26"/>
              </w:rPr>
              <w:t>Năm</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b/>
                <w:color w:val="000000" w:themeColor="text1"/>
                <w:sz w:val="26"/>
                <w:szCs w:val="26"/>
              </w:rPr>
            </w:pPr>
            <w:r w:rsidRPr="00081835">
              <w:rPr>
                <w:b/>
                <w:color w:val="000000" w:themeColor="text1"/>
                <w:sz w:val="26"/>
                <w:szCs w:val="26"/>
              </w:rPr>
              <w:t>1990</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b/>
                <w:color w:val="000000" w:themeColor="text1"/>
                <w:sz w:val="26"/>
                <w:szCs w:val="26"/>
              </w:rPr>
            </w:pPr>
            <w:r w:rsidRPr="00081835">
              <w:rPr>
                <w:b/>
                <w:color w:val="000000" w:themeColor="text1"/>
                <w:sz w:val="26"/>
                <w:szCs w:val="26"/>
              </w:rPr>
              <w:t>2000</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b/>
                <w:color w:val="000000" w:themeColor="text1"/>
                <w:sz w:val="26"/>
                <w:szCs w:val="26"/>
              </w:rPr>
            </w:pPr>
            <w:r w:rsidRPr="00081835">
              <w:rPr>
                <w:b/>
                <w:color w:val="000000" w:themeColor="text1"/>
                <w:sz w:val="26"/>
                <w:szCs w:val="26"/>
              </w:rPr>
              <w:t>2003</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b/>
                <w:color w:val="000000" w:themeColor="text1"/>
                <w:sz w:val="26"/>
                <w:szCs w:val="26"/>
              </w:rPr>
            </w:pPr>
            <w:r w:rsidRPr="00081835">
              <w:rPr>
                <w:b/>
                <w:color w:val="000000" w:themeColor="text1"/>
                <w:sz w:val="26"/>
                <w:szCs w:val="26"/>
              </w:rPr>
              <w:t>2010</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b/>
                <w:color w:val="000000" w:themeColor="text1"/>
                <w:sz w:val="26"/>
                <w:szCs w:val="26"/>
              </w:rPr>
            </w:pPr>
            <w:r w:rsidRPr="00081835">
              <w:rPr>
                <w:b/>
                <w:color w:val="000000" w:themeColor="text1"/>
                <w:sz w:val="26"/>
                <w:szCs w:val="26"/>
              </w:rPr>
              <w:t>2015</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DD2DA2" w:rsidRPr="00081835" w:rsidRDefault="00DD2DA2" w:rsidP="000E6CDA">
            <w:pPr>
              <w:spacing w:line="288" w:lineRule="auto"/>
              <w:jc w:val="center"/>
              <w:rPr>
                <w:b/>
                <w:color w:val="000000" w:themeColor="text1"/>
                <w:sz w:val="26"/>
                <w:szCs w:val="26"/>
              </w:rPr>
            </w:pPr>
            <w:r w:rsidRPr="00081835">
              <w:rPr>
                <w:b/>
                <w:color w:val="000000" w:themeColor="text1"/>
                <w:sz w:val="26"/>
                <w:szCs w:val="26"/>
              </w:rPr>
              <w:t>2017</w:t>
            </w:r>
          </w:p>
        </w:tc>
      </w:tr>
      <w:tr w:rsidR="00DD2DA2" w:rsidRPr="00081835" w:rsidTr="000E6CDA">
        <w:trPr>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Pr>
          <w:p w:rsidR="00DD2DA2" w:rsidRPr="00081835" w:rsidRDefault="00DD2DA2" w:rsidP="000E6CDA">
            <w:pPr>
              <w:spacing w:line="288" w:lineRule="auto"/>
              <w:jc w:val="both"/>
              <w:rPr>
                <w:color w:val="000000" w:themeColor="text1"/>
                <w:sz w:val="26"/>
                <w:szCs w:val="26"/>
              </w:rPr>
            </w:pPr>
            <w:r w:rsidRPr="00081835">
              <w:rPr>
                <w:color w:val="000000" w:themeColor="text1"/>
                <w:sz w:val="26"/>
                <w:szCs w:val="26"/>
              </w:rPr>
              <w:t>Than</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3387</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4921</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5300</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7479</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7953</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7704</w:t>
            </w:r>
          </w:p>
        </w:tc>
      </w:tr>
      <w:tr w:rsidR="00DD2DA2" w:rsidRPr="00081835" w:rsidTr="000E6CDA">
        <w:trPr>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Pr>
          <w:p w:rsidR="00DD2DA2" w:rsidRPr="00081835" w:rsidRDefault="00DD2DA2" w:rsidP="000E6CDA">
            <w:pPr>
              <w:spacing w:line="288" w:lineRule="auto"/>
              <w:jc w:val="both"/>
              <w:rPr>
                <w:color w:val="000000" w:themeColor="text1"/>
                <w:sz w:val="26"/>
                <w:szCs w:val="26"/>
              </w:rPr>
            </w:pPr>
            <w:r w:rsidRPr="00081835">
              <w:rPr>
                <w:color w:val="000000" w:themeColor="text1"/>
                <w:sz w:val="26"/>
                <w:szCs w:val="26"/>
              </w:rPr>
              <w:t>Dầu mỏ</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3331</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3741</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3904</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3977</w:t>
            </w:r>
          </w:p>
        </w:tc>
        <w:tc>
          <w:tcPr>
            <w:tcW w:w="1413" w:type="dxa"/>
            <w:tcBorders>
              <w:top w:val="single" w:sz="4" w:space="0" w:color="auto"/>
              <w:left w:val="single" w:sz="4" w:space="0" w:color="auto"/>
              <w:bottom w:val="single" w:sz="4" w:space="0" w:color="auto"/>
              <w:right w:val="single" w:sz="4" w:space="0" w:color="auto"/>
            </w:tcBorders>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4365</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DD2DA2" w:rsidRPr="00081835" w:rsidRDefault="00DD2DA2" w:rsidP="000E6CDA">
            <w:pPr>
              <w:spacing w:line="288" w:lineRule="auto"/>
              <w:jc w:val="center"/>
              <w:rPr>
                <w:color w:val="000000" w:themeColor="text1"/>
                <w:sz w:val="26"/>
                <w:szCs w:val="26"/>
              </w:rPr>
            </w:pPr>
            <w:r w:rsidRPr="00081835">
              <w:rPr>
                <w:color w:val="000000" w:themeColor="text1"/>
                <w:sz w:val="26"/>
                <w:szCs w:val="26"/>
              </w:rPr>
              <w:t>4380</w:t>
            </w:r>
          </w:p>
        </w:tc>
      </w:tr>
    </w:tbl>
    <w:p w:rsidR="00DD2DA2" w:rsidRPr="00081835" w:rsidRDefault="00DD2DA2" w:rsidP="00DD2DA2">
      <w:pPr>
        <w:spacing w:line="288" w:lineRule="auto"/>
        <w:jc w:val="right"/>
        <w:rPr>
          <w:i/>
          <w:color w:val="000000" w:themeColor="text1"/>
          <w:sz w:val="26"/>
          <w:szCs w:val="26"/>
          <w:lang w:val="es-UY"/>
        </w:rPr>
      </w:pPr>
      <w:r w:rsidRPr="00081835">
        <w:rPr>
          <w:i/>
          <w:color w:val="000000" w:themeColor="text1"/>
          <w:sz w:val="26"/>
          <w:szCs w:val="26"/>
          <w:lang w:val="es-UY"/>
        </w:rPr>
        <w:t>(Nguồn: Thống kê của Ngân hàng thế giới - World Bank)</w:t>
      </w:r>
    </w:p>
    <w:p w:rsidR="00DD2DA2" w:rsidRPr="00081835" w:rsidRDefault="00DD2DA2" w:rsidP="00DD2DA2">
      <w:pPr>
        <w:spacing w:line="288" w:lineRule="auto"/>
        <w:ind w:firstLine="360"/>
        <w:jc w:val="both"/>
        <w:rPr>
          <w:color w:val="000000" w:themeColor="text1"/>
          <w:sz w:val="26"/>
          <w:szCs w:val="26"/>
          <w:lang w:val="es-UY"/>
        </w:rPr>
      </w:pPr>
      <w:r w:rsidRPr="00081835">
        <w:rPr>
          <w:color w:val="000000" w:themeColor="text1"/>
          <w:sz w:val="26"/>
          <w:szCs w:val="26"/>
          <w:lang w:val="es-UY"/>
        </w:rPr>
        <w:t xml:space="preserve">a. Tính tốc độ tăng trưởng sản lượng khai thác than </w:t>
      </w:r>
      <w:r w:rsidR="005439EA">
        <w:rPr>
          <w:color w:val="000000" w:themeColor="text1"/>
          <w:sz w:val="26"/>
          <w:szCs w:val="26"/>
          <w:lang w:val="es-UY"/>
        </w:rPr>
        <w:t>và dầu mỏ của thế giới từ</w:t>
      </w:r>
      <w:r w:rsidRPr="00081835">
        <w:rPr>
          <w:color w:val="000000" w:themeColor="text1"/>
          <w:sz w:val="26"/>
          <w:szCs w:val="26"/>
          <w:lang w:val="es-UY"/>
        </w:rPr>
        <w:t xml:space="preserve"> 1990-2017</w:t>
      </w:r>
      <w:bookmarkStart w:id="0" w:name="_GoBack"/>
      <w:bookmarkEnd w:id="0"/>
      <w:r w:rsidRPr="00081835">
        <w:rPr>
          <w:color w:val="000000" w:themeColor="text1"/>
          <w:sz w:val="26"/>
          <w:szCs w:val="26"/>
          <w:lang w:val="es-UY"/>
        </w:rPr>
        <w:t xml:space="preserve">. </w:t>
      </w:r>
    </w:p>
    <w:p w:rsidR="00DD2DA2" w:rsidRPr="00081835" w:rsidRDefault="007C7041" w:rsidP="00DD2DA2">
      <w:pPr>
        <w:spacing w:line="288" w:lineRule="auto"/>
        <w:ind w:firstLine="360"/>
        <w:jc w:val="both"/>
        <w:rPr>
          <w:color w:val="000000" w:themeColor="text1"/>
          <w:sz w:val="26"/>
          <w:szCs w:val="26"/>
          <w:lang w:val="es-UY"/>
        </w:rPr>
      </w:pPr>
      <w:r>
        <w:rPr>
          <w:color w:val="000000" w:themeColor="text1"/>
          <w:sz w:val="26"/>
          <w:szCs w:val="26"/>
          <w:lang w:val="es-UY"/>
        </w:rPr>
        <w:t>b. N</w:t>
      </w:r>
      <w:r w:rsidR="00DD2DA2" w:rsidRPr="00081835">
        <w:rPr>
          <w:color w:val="000000" w:themeColor="text1"/>
          <w:sz w:val="26"/>
          <w:szCs w:val="26"/>
          <w:lang w:val="es-UY"/>
        </w:rPr>
        <w:t>hận xét và giải thích về tốc độ tăng trưởng sản lượng khai thác than và dầu mỏ của thế giới giai đoạn 1990 – 2017.</w:t>
      </w:r>
    </w:p>
    <w:p w:rsidR="001E2F8B" w:rsidRPr="00081835" w:rsidRDefault="001E2F8B" w:rsidP="00403663">
      <w:pPr>
        <w:spacing w:line="360" w:lineRule="auto"/>
        <w:jc w:val="center"/>
        <w:rPr>
          <w:b/>
          <w:color w:val="000000" w:themeColor="text1"/>
          <w:sz w:val="26"/>
          <w:szCs w:val="26"/>
        </w:rPr>
      </w:pPr>
      <w:r w:rsidRPr="00081835">
        <w:rPr>
          <w:b/>
          <w:color w:val="000000" w:themeColor="text1"/>
          <w:sz w:val="26"/>
          <w:szCs w:val="26"/>
        </w:rPr>
        <w:t>-------- HẾT --------</w:t>
      </w:r>
    </w:p>
    <w:p w:rsidR="00F7767F" w:rsidRPr="00E4094F" w:rsidRDefault="00F7767F" w:rsidP="00F7767F">
      <w:pPr>
        <w:tabs>
          <w:tab w:val="left" w:leader="dot" w:pos="6096"/>
          <w:tab w:val="left" w:leader="dot" w:pos="9638"/>
        </w:tabs>
        <w:rPr>
          <w:i/>
          <w:color w:val="000000" w:themeColor="text1"/>
          <w:sz w:val="26"/>
          <w:szCs w:val="26"/>
        </w:rPr>
      </w:pPr>
      <w:r>
        <w:rPr>
          <w:color w:val="000000" w:themeColor="text1"/>
          <w:szCs w:val="26"/>
        </w:rPr>
        <w:t xml:space="preserve">         </w:t>
      </w:r>
      <w:r w:rsidRPr="00F7767F">
        <w:rPr>
          <w:color w:val="000000" w:themeColor="text1"/>
          <w:sz w:val="26"/>
          <w:szCs w:val="26"/>
        </w:rPr>
        <w:t xml:space="preserve"> </w:t>
      </w:r>
      <w:r w:rsidRPr="00E4094F">
        <w:rPr>
          <w:i/>
          <w:color w:val="000000" w:themeColor="text1"/>
          <w:sz w:val="26"/>
          <w:szCs w:val="26"/>
        </w:rPr>
        <w:t xml:space="preserve">Họ và tên thí sinh: </w:t>
      </w:r>
      <w:r w:rsidRPr="00E4094F">
        <w:rPr>
          <w:i/>
          <w:color w:val="000000" w:themeColor="text1"/>
          <w:sz w:val="26"/>
          <w:szCs w:val="26"/>
        </w:rPr>
        <w:tab/>
        <w:t xml:space="preserve"> Số báo danh: </w:t>
      </w:r>
      <w:r w:rsidRPr="00E4094F">
        <w:rPr>
          <w:i/>
          <w:color w:val="000000" w:themeColor="text1"/>
          <w:sz w:val="26"/>
          <w:szCs w:val="26"/>
        </w:rPr>
        <w:tab/>
      </w:r>
    </w:p>
    <w:p w:rsidR="00BE3A02" w:rsidRPr="00081835" w:rsidRDefault="00BE3A02" w:rsidP="000522F5">
      <w:pPr>
        <w:spacing w:line="360" w:lineRule="auto"/>
        <w:jc w:val="both"/>
        <w:rPr>
          <w:b/>
          <w:color w:val="000000" w:themeColor="text1"/>
          <w:sz w:val="28"/>
          <w:szCs w:val="28"/>
        </w:rPr>
      </w:pPr>
    </w:p>
    <w:p w:rsidR="007957FB" w:rsidRPr="00081835" w:rsidRDefault="007957FB" w:rsidP="000522F5">
      <w:pPr>
        <w:spacing w:line="360" w:lineRule="auto"/>
        <w:jc w:val="both"/>
        <w:rPr>
          <w:i/>
          <w:color w:val="000000" w:themeColor="text1"/>
          <w:sz w:val="28"/>
          <w:szCs w:val="28"/>
        </w:rPr>
      </w:pPr>
    </w:p>
    <w:sectPr w:rsidR="007957FB" w:rsidRPr="00081835" w:rsidSect="002971E8">
      <w:headerReference w:type="default" r:id="rId8"/>
      <w:pgSz w:w="11907" w:h="16840" w:code="9"/>
      <w:pgMar w:top="851" w:right="850"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4E" w:rsidRDefault="0017044E" w:rsidP="00E63510">
      <w:r>
        <w:separator/>
      </w:r>
    </w:p>
  </w:endnote>
  <w:endnote w:type="continuationSeparator" w:id="0">
    <w:p w:rsidR="0017044E" w:rsidRDefault="0017044E" w:rsidP="00E6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4E" w:rsidRDefault="0017044E" w:rsidP="00E63510">
      <w:r>
        <w:separator/>
      </w:r>
    </w:p>
  </w:footnote>
  <w:footnote w:type="continuationSeparator" w:id="0">
    <w:p w:rsidR="0017044E" w:rsidRDefault="0017044E" w:rsidP="00E6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10" w:rsidRDefault="00E63510">
    <w:pPr>
      <w:pStyle w:val="Header"/>
      <w:jc w:val="center"/>
    </w:pPr>
  </w:p>
  <w:p w:rsidR="00E63510" w:rsidRDefault="00E63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225"/>
    <w:multiLevelType w:val="hybridMultilevel"/>
    <w:tmpl w:val="C8609292"/>
    <w:lvl w:ilvl="0" w:tplc="67709F68">
      <w:numFmt w:val="bullet"/>
      <w:lvlText w:val="-"/>
      <w:lvlJc w:val="left"/>
      <w:pPr>
        <w:ind w:left="216" w:hanging="360"/>
      </w:pPr>
      <w:rPr>
        <w:rFonts w:ascii="Times New Roman" w:eastAsia="Times New Roman" w:hAnsi="Times New Roman" w:cs="Times New Roman"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nsid w:val="0EA50FDB"/>
    <w:multiLevelType w:val="hybridMultilevel"/>
    <w:tmpl w:val="C7EE72A2"/>
    <w:lvl w:ilvl="0" w:tplc="04090003">
      <w:start w:val="1"/>
      <w:numFmt w:val="bullet"/>
      <w:lvlText w:val="o"/>
      <w:lvlJc w:val="left"/>
      <w:pPr>
        <w:ind w:left="787" w:hanging="360"/>
      </w:pPr>
      <w:rPr>
        <w:rFonts w:ascii="Courier New" w:hAnsi="Courier New" w:cs="Courier New" w:hint="default"/>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2">
    <w:nsid w:val="145111C8"/>
    <w:multiLevelType w:val="hybridMultilevel"/>
    <w:tmpl w:val="B664B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90587"/>
    <w:multiLevelType w:val="hybridMultilevel"/>
    <w:tmpl w:val="78DE8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D66B5"/>
    <w:multiLevelType w:val="hybridMultilevel"/>
    <w:tmpl w:val="E682B320"/>
    <w:lvl w:ilvl="0" w:tplc="4B383C5E">
      <w:start w:val="1"/>
      <w:numFmt w:val="bullet"/>
      <w:lvlText w:val="•"/>
      <w:lvlJc w:val="left"/>
      <w:pPr>
        <w:tabs>
          <w:tab w:val="num" w:pos="720"/>
        </w:tabs>
        <w:ind w:left="720" w:hanging="360"/>
      </w:pPr>
      <w:rPr>
        <w:rFonts w:ascii="Arial" w:hAnsi="Arial" w:hint="default"/>
      </w:rPr>
    </w:lvl>
    <w:lvl w:ilvl="1" w:tplc="3A1CC11C">
      <w:numFmt w:val="bullet"/>
      <w:lvlText w:val="–"/>
      <w:lvlJc w:val="left"/>
      <w:pPr>
        <w:tabs>
          <w:tab w:val="num" w:pos="927"/>
        </w:tabs>
        <w:ind w:left="927" w:hanging="360"/>
      </w:pPr>
      <w:rPr>
        <w:rFonts w:ascii="Arial" w:hAnsi="Arial" w:hint="default"/>
      </w:rPr>
    </w:lvl>
    <w:lvl w:ilvl="2" w:tplc="E96EAE26" w:tentative="1">
      <w:start w:val="1"/>
      <w:numFmt w:val="bullet"/>
      <w:lvlText w:val="•"/>
      <w:lvlJc w:val="left"/>
      <w:pPr>
        <w:tabs>
          <w:tab w:val="num" w:pos="2160"/>
        </w:tabs>
        <w:ind w:left="2160" w:hanging="360"/>
      </w:pPr>
      <w:rPr>
        <w:rFonts w:ascii="Arial" w:hAnsi="Arial" w:hint="default"/>
      </w:rPr>
    </w:lvl>
    <w:lvl w:ilvl="3" w:tplc="627A40C8" w:tentative="1">
      <w:start w:val="1"/>
      <w:numFmt w:val="bullet"/>
      <w:lvlText w:val="•"/>
      <w:lvlJc w:val="left"/>
      <w:pPr>
        <w:tabs>
          <w:tab w:val="num" w:pos="2880"/>
        </w:tabs>
        <w:ind w:left="2880" w:hanging="360"/>
      </w:pPr>
      <w:rPr>
        <w:rFonts w:ascii="Arial" w:hAnsi="Arial" w:hint="default"/>
      </w:rPr>
    </w:lvl>
    <w:lvl w:ilvl="4" w:tplc="A02AD20A" w:tentative="1">
      <w:start w:val="1"/>
      <w:numFmt w:val="bullet"/>
      <w:lvlText w:val="•"/>
      <w:lvlJc w:val="left"/>
      <w:pPr>
        <w:tabs>
          <w:tab w:val="num" w:pos="3600"/>
        </w:tabs>
        <w:ind w:left="3600" w:hanging="360"/>
      </w:pPr>
      <w:rPr>
        <w:rFonts w:ascii="Arial" w:hAnsi="Arial" w:hint="default"/>
      </w:rPr>
    </w:lvl>
    <w:lvl w:ilvl="5" w:tplc="5214228E" w:tentative="1">
      <w:start w:val="1"/>
      <w:numFmt w:val="bullet"/>
      <w:lvlText w:val="•"/>
      <w:lvlJc w:val="left"/>
      <w:pPr>
        <w:tabs>
          <w:tab w:val="num" w:pos="4320"/>
        </w:tabs>
        <w:ind w:left="4320" w:hanging="360"/>
      </w:pPr>
      <w:rPr>
        <w:rFonts w:ascii="Arial" w:hAnsi="Arial" w:hint="default"/>
      </w:rPr>
    </w:lvl>
    <w:lvl w:ilvl="6" w:tplc="F10CF1FE" w:tentative="1">
      <w:start w:val="1"/>
      <w:numFmt w:val="bullet"/>
      <w:lvlText w:val="•"/>
      <w:lvlJc w:val="left"/>
      <w:pPr>
        <w:tabs>
          <w:tab w:val="num" w:pos="5040"/>
        </w:tabs>
        <w:ind w:left="5040" w:hanging="360"/>
      </w:pPr>
      <w:rPr>
        <w:rFonts w:ascii="Arial" w:hAnsi="Arial" w:hint="default"/>
      </w:rPr>
    </w:lvl>
    <w:lvl w:ilvl="7" w:tplc="251E4462" w:tentative="1">
      <w:start w:val="1"/>
      <w:numFmt w:val="bullet"/>
      <w:lvlText w:val="•"/>
      <w:lvlJc w:val="left"/>
      <w:pPr>
        <w:tabs>
          <w:tab w:val="num" w:pos="5760"/>
        </w:tabs>
        <w:ind w:left="5760" w:hanging="360"/>
      </w:pPr>
      <w:rPr>
        <w:rFonts w:ascii="Arial" w:hAnsi="Arial" w:hint="default"/>
      </w:rPr>
    </w:lvl>
    <w:lvl w:ilvl="8" w:tplc="DA30FAB0" w:tentative="1">
      <w:start w:val="1"/>
      <w:numFmt w:val="bullet"/>
      <w:lvlText w:val="•"/>
      <w:lvlJc w:val="left"/>
      <w:pPr>
        <w:tabs>
          <w:tab w:val="num" w:pos="6480"/>
        </w:tabs>
        <w:ind w:left="6480" w:hanging="360"/>
      </w:pPr>
      <w:rPr>
        <w:rFonts w:ascii="Arial" w:hAnsi="Arial" w:hint="default"/>
      </w:rPr>
    </w:lvl>
  </w:abstractNum>
  <w:abstractNum w:abstractNumId="7">
    <w:nsid w:val="2DBD7981"/>
    <w:multiLevelType w:val="hybridMultilevel"/>
    <w:tmpl w:val="7078481E"/>
    <w:lvl w:ilvl="0" w:tplc="3A4E38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D41E9"/>
    <w:multiLevelType w:val="hybridMultilevel"/>
    <w:tmpl w:val="C5CCD726"/>
    <w:lvl w:ilvl="0" w:tplc="E68870F2">
      <w:numFmt w:val="bullet"/>
      <w:lvlText w:val="-"/>
      <w:lvlJc w:val="left"/>
      <w:pPr>
        <w:ind w:left="502" w:hanging="360"/>
      </w:pPr>
      <w:rPr>
        <w:rFonts w:ascii="Cambria" w:eastAsiaTheme="minorHAnsi" w:hAnsi="Cambria" w:cstheme="minorBidi"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A0BF7"/>
    <w:multiLevelType w:val="hybridMultilevel"/>
    <w:tmpl w:val="6F2EA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E1BF8"/>
    <w:multiLevelType w:val="hybridMultilevel"/>
    <w:tmpl w:val="70224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C6195"/>
    <w:multiLevelType w:val="hybridMultilevel"/>
    <w:tmpl w:val="2A767450"/>
    <w:lvl w:ilvl="0" w:tplc="04090003">
      <w:start w:val="1"/>
      <w:numFmt w:val="bullet"/>
      <w:lvlText w:val="o"/>
      <w:lvlJc w:val="left"/>
      <w:pPr>
        <w:ind w:left="787" w:hanging="360"/>
      </w:pPr>
      <w:rPr>
        <w:rFonts w:ascii="Courier New" w:hAnsi="Courier New" w:cs="Courier New" w:hint="default"/>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2">
    <w:nsid w:val="359C542C"/>
    <w:multiLevelType w:val="hybridMultilevel"/>
    <w:tmpl w:val="C2ACE4A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nsid w:val="370E568E"/>
    <w:multiLevelType w:val="hybridMultilevel"/>
    <w:tmpl w:val="9460946E"/>
    <w:lvl w:ilvl="0" w:tplc="CE68E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179B7"/>
    <w:multiLevelType w:val="hybridMultilevel"/>
    <w:tmpl w:val="94B8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C17CD"/>
    <w:multiLevelType w:val="hybridMultilevel"/>
    <w:tmpl w:val="A3685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046F1"/>
    <w:multiLevelType w:val="hybridMultilevel"/>
    <w:tmpl w:val="DEB09264"/>
    <w:lvl w:ilvl="0" w:tplc="82268AE4">
      <w:start w:val="1"/>
      <w:numFmt w:val="decimal"/>
      <w:lvlText w:val="%1."/>
      <w:lvlJc w:val="left"/>
      <w:pPr>
        <w:ind w:left="644" w:hanging="360"/>
      </w:pPr>
      <w:rPr>
        <w:rFonts w:ascii="Times New Roman" w:eastAsia="Times New Roman" w:hAnsi="Times New Roman" w:cs="Times New Roman"/>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45A6D5B"/>
    <w:multiLevelType w:val="hybridMultilevel"/>
    <w:tmpl w:val="B000A1DE"/>
    <w:lvl w:ilvl="0" w:tplc="CC1CDE88">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B02BD"/>
    <w:multiLevelType w:val="hybridMultilevel"/>
    <w:tmpl w:val="5E7E7198"/>
    <w:lvl w:ilvl="0" w:tplc="765C3AF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BB07411"/>
    <w:multiLevelType w:val="hybridMultilevel"/>
    <w:tmpl w:val="B5BEAEC2"/>
    <w:lvl w:ilvl="0" w:tplc="5A84DB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DF4FA8"/>
    <w:multiLevelType w:val="hybridMultilevel"/>
    <w:tmpl w:val="EAC2B682"/>
    <w:lvl w:ilvl="0" w:tplc="0EFAD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30A8F"/>
    <w:multiLevelType w:val="hybridMultilevel"/>
    <w:tmpl w:val="4B742F5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nsid w:val="596000AC"/>
    <w:multiLevelType w:val="hybridMultilevel"/>
    <w:tmpl w:val="34285D8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266D8"/>
    <w:multiLevelType w:val="hybridMultilevel"/>
    <w:tmpl w:val="25E06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C1943"/>
    <w:multiLevelType w:val="hybridMultilevel"/>
    <w:tmpl w:val="C3FE91AA"/>
    <w:lvl w:ilvl="0" w:tplc="A5C04DA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4D6C93"/>
    <w:multiLevelType w:val="hybridMultilevel"/>
    <w:tmpl w:val="A2DC5510"/>
    <w:lvl w:ilvl="0" w:tplc="DC1225C2">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461928"/>
    <w:multiLevelType w:val="hybridMultilevel"/>
    <w:tmpl w:val="FE8AA62A"/>
    <w:lvl w:ilvl="0" w:tplc="FFFFFFFF">
      <w:numFmt w:val="bullet"/>
      <w:lvlText w:val="-"/>
      <w:lvlJc w:val="left"/>
      <w:pPr>
        <w:ind w:left="502" w:hanging="360"/>
      </w:pPr>
      <w:rPr>
        <w:rFonts w:ascii="Cambria" w:eastAsiaTheme="minorHAnsi" w:hAnsi="Cambria" w:cstheme="minorBidi" w:hint="default"/>
      </w:rPr>
    </w:lvl>
    <w:lvl w:ilvl="1" w:tplc="A5C04DA8">
      <w:numFmt w:val="bullet"/>
      <w:lvlText w:val="-"/>
      <w:lvlJc w:val="left"/>
      <w:pPr>
        <w:ind w:left="502"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67A3313"/>
    <w:multiLevelType w:val="hybridMultilevel"/>
    <w:tmpl w:val="18E8F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56E35"/>
    <w:multiLevelType w:val="hybridMultilevel"/>
    <w:tmpl w:val="0E6CA67A"/>
    <w:lvl w:ilvl="0" w:tplc="4C7205AC">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9">
    <w:nsid w:val="6FDC2930"/>
    <w:multiLevelType w:val="hybridMultilevel"/>
    <w:tmpl w:val="0D723E04"/>
    <w:lvl w:ilvl="0" w:tplc="54E2F5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941BC"/>
    <w:multiLevelType w:val="hybridMultilevel"/>
    <w:tmpl w:val="39445820"/>
    <w:lvl w:ilvl="0" w:tplc="04090003">
      <w:start w:val="1"/>
      <w:numFmt w:val="bullet"/>
      <w:lvlText w:val="o"/>
      <w:lvlJc w:val="left"/>
      <w:pPr>
        <w:ind w:left="787" w:hanging="360"/>
      </w:pPr>
      <w:rPr>
        <w:rFonts w:ascii="Courier New" w:hAnsi="Courier New" w:cs="Courier New" w:hint="default"/>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num w:numId="1">
    <w:abstractNumId w:val="3"/>
  </w:num>
  <w:num w:numId="2">
    <w:abstractNumId w:val="5"/>
  </w:num>
  <w:num w:numId="3">
    <w:abstractNumId w:val="0"/>
  </w:num>
  <w:num w:numId="4">
    <w:abstractNumId w:val="17"/>
  </w:num>
  <w:num w:numId="5">
    <w:abstractNumId w:val="16"/>
  </w:num>
  <w:num w:numId="6">
    <w:abstractNumId w:val="18"/>
  </w:num>
  <w:num w:numId="7">
    <w:abstractNumId w:val="25"/>
  </w:num>
  <w:num w:numId="8">
    <w:abstractNumId w:val="7"/>
  </w:num>
  <w:num w:numId="9">
    <w:abstractNumId w:val="23"/>
  </w:num>
  <w:num w:numId="10">
    <w:abstractNumId w:val="2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9"/>
  </w:num>
  <w:num w:numId="15">
    <w:abstractNumId w:val="4"/>
  </w:num>
  <w:num w:numId="16">
    <w:abstractNumId w:val="6"/>
  </w:num>
  <w:num w:numId="17">
    <w:abstractNumId w:val="15"/>
  </w:num>
  <w:num w:numId="18">
    <w:abstractNumId w:val="2"/>
  </w:num>
  <w:num w:numId="19">
    <w:abstractNumId w:val="10"/>
  </w:num>
  <w:num w:numId="20">
    <w:abstractNumId w:val="27"/>
  </w:num>
  <w:num w:numId="21">
    <w:abstractNumId w:val="30"/>
  </w:num>
  <w:num w:numId="22">
    <w:abstractNumId w:val="11"/>
  </w:num>
  <w:num w:numId="23">
    <w:abstractNumId w:val="1"/>
  </w:num>
  <w:num w:numId="24">
    <w:abstractNumId w:val="21"/>
  </w:num>
  <w:num w:numId="25">
    <w:abstractNumId w:val="12"/>
  </w:num>
  <w:num w:numId="26">
    <w:abstractNumId w:val="24"/>
  </w:num>
  <w:num w:numId="27">
    <w:abstractNumId w:val="8"/>
  </w:num>
  <w:num w:numId="28">
    <w:abstractNumId w:val="26"/>
  </w:num>
  <w:num w:numId="29">
    <w:abstractNumId w:val="20"/>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5C87"/>
    <w:rsid w:val="0004774D"/>
    <w:rsid w:val="000522F5"/>
    <w:rsid w:val="00060D8E"/>
    <w:rsid w:val="0006178C"/>
    <w:rsid w:val="000738AC"/>
    <w:rsid w:val="00081835"/>
    <w:rsid w:val="00084435"/>
    <w:rsid w:val="00087A5C"/>
    <w:rsid w:val="00090D42"/>
    <w:rsid w:val="000A2399"/>
    <w:rsid w:val="000A48E3"/>
    <w:rsid w:val="000C0273"/>
    <w:rsid w:val="000C2566"/>
    <w:rsid w:val="000D0D68"/>
    <w:rsid w:val="000E0EF6"/>
    <w:rsid w:val="000E7387"/>
    <w:rsid w:val="000F2056"/>
    <w:rsid w:val="001051C7"/>
    <w:rsid w:val="00110CFD"/>
    <w:rsid w:val="00117579"/>
    <w:rsid w:val="001240B7"/>
    <w:rsid w:val="00140AB5"/>
    <w:rsid w:val="0015379A"/>
    <w:rsid w:val="001610C9"/>
    <w:rsid w:val="0017044E"/>
    <w:rsid w:val="0017462D"/>
    <w:rsid w:val="00187F71"/>
    <w:rsid w:val="001B0E6A"/>
    <w:rsid w:val="001B5134"/>
    <w:rsid w:val="001C2148"/>
    <w:rsid w:val="001D646A"/>
    <w:rsid w:val="001E0337"/>
    <w:rsid w:val="001E2F8B"/>
    <w:rsid w:val="001F0A51"/>
    <w:rsid w:val="00234E0B"/>
    <w:rsid w:val="00244968"/>
    <w:rsid w:val="00253678"/>
    <w:rsid w:val="002560BE"/>
    <w:rsid w:val="00277389"/>
    <w:rsid w:val="00285FCC"/>
    <w:rsid w:val="002963D1"/>
    <w:rsid w:val="002971E8"/>
    <w:rsid w:val="002D1F4D"/>
    <w:rsid w:val="002F197C"/>
    <w:rsid w:val="002F2FE5"/>
    <w:rsid w:val="00304D20"/>
    <w:rsid w:val="00324D54"/>
    <w:rsid w:val="003430EF"/>
    <w:rsid w:val="003774DD"/>
    <w:rsid w:val="00381B22"/>
    <w:rsid w:val="0038391E"/>
    <w:rsid w:val="00391780"/>
    <w:rsid w:val="003A714F"/>
    <w:rsid w:val="003B01F5"/>
    <w:rsid w:val="003B2B40"/>
    <w:rsid w:val="003C6408"/>
    <w:rsid w:val="003E4DA3"/>
    <w:rsid w:val="003F08A5"/>
    <w:rsid w:val="003F5706"/>
    <w:rsid w:val="00403663"/>
    <w:rsid w:val="004331D7"/>
    <w:rsid w:val="004514CD"/>
    <w:rsid w:val="00456583"/>
    <w:rsid w:val="004613C6"/>
    <w:rsid w:val="004672AD"/>
    <w:rsid w:val="00494894"/>
    <w:rsid w:val="00497B25"/>
    <w:rsid w:val="004C1DDA"/>
    <w:rsid w:val="004C4311"/>
    <w:rsid w:val="005123D9"/>
    <w:rsid w:val="00520DB5"/>
    <w:rsid w:val="005439EA"/>
    <w:rsid w:val="0055420D"/>
    <w:rsid w:val="005A2500"/>
    <w:rsid w:val="005B7035"/>
    <w:rsid w:val="00602EA9"/>
    <w:rsid w:val="006066C6"/>
    <w:rsid w:val="0061344F"/>
    <w:rsid w:val="00623C0F"/>
    <w:rsid w:val="00667B86"/>
    <w:rsid w:val="00685867"/>
    <w:rsid w:val="006926C4"/>
    <w:rsid w:val="006B45B3"/>
    <w:rsid w:val="006C738A"/>
    <w:rsid w:val="006D1775"/>
    <w:rsid w:val="006D777E"/>
    <w:rsid w:val="006F2C85"/>
    <w:rsid w:val="0072066C"/>
    <w:rsid w:val="00726374"/>
    <w:rsid w:val="00755237"/>
    <w:rsid w:val="00757A7B"/>
    <w:rsid w:val="007657D0"/>
    <w:rsid w:val="00773E75"/>
    <w:rsid w:val="00780B84"/>
    <w:rsid w:val="007837F7"/>
    <w:rsid w:val="007874A8"/>
    <w:rsid w:val="00790CDF"/>
    <w:rsid w:val="007957FB"/>
    <w:rsid w:val="00796E66"/>
    <w:rsid w:val="007B3441"/>
    <w:rsid w:val="007B5920"/>
    <w:rsid w:val="007C7041"/>
    <w:rsid w:val="007C7498"/>
    <w:rsid w:val="007E57DE"/>
    <w:rsid w:val="007E5EE4"/>
    <w:rsid w:val="007E71F4"/>
    <w:rsid w:val="008108C1"/>
    <w:rsid w:val="0082275C"/>
    <w:rsid w:val="00822778"/>
    <w:rsid w:val="00847DC9"/>
    <w:rsid w:val="00863B3B"/>
    <w:rsid w:val="00874457"/>
    <w:rsid w:val="00892170"/>
    <w:rsid w:val="008A6AFE"/>
    <w:rsid w:val="008C64B5"/>
    <w:rsid w:val="008E62F7"/>
    <w:rsid w:val="008F0C54"/>
    <w:rsid w:val="00932560"/>
    <w:rsid w:val="00962379"/>
    <w:rsid w:val="00965EEE"/>
    <w:rsid w:val="00971B7D"/>
    <w:rsid w:val="00973975"/>
    <w:rsid w:val="009741E8"/>
    <w:rsid w:val="00977333"/>
    <w:rsid w:val="009A4672"/>
    <w:rsid w:val="009A515D"/>
    <w:rsid w:val="009B637C"/>
    <w:rsid w:val="009E0ADC"/>
    <w:rsid w:val="009F2F06"/>
    <w:rsid w:val="009F4ADF"/>
    <w:rsid w:val="009F69BB"/>
    <w:rsid w:val="00A0492E"/>
    <w:rsid w:val="00A22276"/>
    <w:rsid w:val="00A34F98"/>
    <w:rsid w:val="00A351A0"/>
    <w:rsid w:val="00A359BB"/>
    <w:rsid w:val="00A43D0D"/>
    <w:rsid w:val="00A74DDB"/>
    <w:rsid w:val="00A7786E"/>
    <w:rsid w:val="00AB204C"/>
    <w:rsid w:val="00AB2791"/>
    <w:rsid w:val="00AB7740"/>
    <w:rsid w:val="00AB7C25"/>
    <w:rsid w:val="00AC4283"/>
    <w:rsid w:val="00AD031F"/>
    <w:rsid w:val="00AE38CB"/>
    <w:rsid w:val="00B014FB"/>
    <w:rsid w:val="00B208B1"/>
    <w:rsid w:val="00B421F4"/>
    <w:rsid w:val="00B437D0"/>
    <w:rsid w:val="00B5517E"/>
    <w:rsid w:val="00B55B91"/>
    <w:rsid w:val="00B565A4"/>
    <w:rsid w:val="00B7281E"/>
    <w:rsid w:val="00B75525"/>
    <w:rsid w:val="00B75F84"/>
    <w:rsid w:val="00B763A3"/>
    <w:rsid w:val="00B851F5"/>
    <w:rsid w:val="00B90E23"/>
    <w:rsid w:val="00BA65A3"/>
    <w:rsid w:val="00BB76CD"/>
    <w:rsid w:val="00BB7721"/>
    <w:rsid w:val="00BC2057"/>
    <w:rsid w:val="00BE3790"/>
    <w:rsid w:val="00BE3A02"/>
    <w:rsid w:val="00C02011"/>
    <w:rsid w:val="00C05C87"/>
    <w:rsid w:val="00C2068D"/>
    <w:rsid w:val="00C20D45"/>
    <w:rsid w:val="00C5058F"/>
    <w:rsid w:val="00C85EC9"/>
    <w:rsid w:val="00C92486"/>
    <w:rsid w:val="00CE40AB"/>
    <w:rsid w:val="00D00435"/>
    <w:rsid w:val="00D039A3"/>
    <w:rsid w:val="00D1373B"/>
    <w:rsid w:val="00D23ED0"/>
    <w:rsid w:val="00D32EE9"/>
    <w:rsid w:val="00D3617C"/>
    <w:rsid w:val="00D44A17"/>
    <w:rsid w:val="00D62B8A"/>
    <w:rsid w:val="00D6541E"/>
    <w:rsid w:val="00D73947"/>
    <w:rsid w:val="00D75801"/>
    <w:rsid w:val="00D77AFB"/>
    <w:rsid w:val="00D9097B"/>
    <w:rsid w:val="00DA582B"/>
    <w:rsid w:val="00DB7C71"/>
    <w:rsid w:val="00DC2598"/>
    <w:rsid w:val="00DD2DA2"/>
    <w:rsid w:val="00DE07C8"/>
    <w:rsid w:val="00DE1DF9"/>
    <w:rsid w:val="00DF4C58"/>
    <w:rsid w:val="00DF7C99"/>
    <w:rsid w:val="00E026C9"/>
    <w:rsid w:val="00E2061B"/>
    <w:rsid w:val="00E206BE"/>
    <w:rsid w:val="00E3340D"/>
    <w:rsid w:val="00E4094F"/>
    <w:rsid w:val="00E43EAD"/>
    <w:rsid w:val="00E53285"/>
    <w:rsid w:val="00E53637"/>
    <w:rsid w:val="00E63510"/>
    <w:rsid w:val="00E67574"/>
    <w:rsid w:val="00E846BA"/>
    <w:rsid w:val="00E969A4"/>
    <w:rsid w:val="00EA6060"/>
    <w:rsid w:val="00EC4720"/>
    <w:rsid w:val="00EE2988"/>
    <w:rsid w:val="00EE71AE"/>
    <w:rsid w:val="00EF75EB"/>
    <w:rsid w:val="00F200AC"/>
    <w:rsid w:val="00F709C0"/>
    <w:rsid w:val="00F7767F"/>
    <w:rsid w:val="00F822A0"/>
    <w:rsid w:val="00F83038"/>
    <w:rsid w:val="00F96BCF"/>
    <w:rsid w:val="00FA6128"/>
    <w:rsid w:val="00FB5EFC"/>
    <w:rsid w:val="00FC135B"/>
    <w:rsid w:val="00FC1C92"/>
    <w:rsid w:val="00FD3876"/>
    <w:rsid w:val="00FF5C82"/>
    <w:rsid w:val="00FF6A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5EEE"/>
    <w:pPr>
      <w:spacing w:before="60" w:after="0" w:line="312" w:lineRule="auto"/>
      <w:ind w:firstLine="72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basedOn w:val="Normal"/>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 w:type="paragraph" w:styleId="Header">
    <w:name w:val="header"/>
    <w:basedOn w:val="Normal"/>
    <w:link w:val="HeaderChar"/>
    <w:uiPriority w:val="99"/>
    <w:unhideWhenUsed/>
    <w:rsid w:val="00E63510"/>
    <w:pPr>
      <w:tabs>
        <w:tab w:val="center" w:pos="4680"/>
        <w:tab w:val="right" w:pos="9360"/>
      </w:tabs>
    </w:pPr>
  </w:style>
  <w:style w:type="character" w:customStyle="1" w:styleId="HeaderChar">
    <w:name w:val="Header Char"/>
    <w:basedOn w:val="DefaultParagraphFont"/>
    <w:link w:val="Header"/>
    <w:uiPriority w:val="99"/>
    <w:rsid w:val="00E635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3510"/>
    <w:pPr>
      <w:tabs>
        <w:tab w:val="center" w:pos="4680"/>
        <w:tab w:val="right" w:pos="9360"/>
      </w:tabs>
    </w:pPr>
  </w:style>
  <w:style w:type="character" w:customStyle="1" w:styleId="FooterChar">
    <w:name w:val="Footer Char"/>
    <w:basedOn w:val="DefaultParagraphFont"/>
    <w:link w:val="Footer"/>
    <w:uiPriority w:val="99"/>
    <w:rsid w:val="00E6351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57FB"/>
    <w:rPr>
      <w:rFonts w:ascii="Tahoma" w:hAnsi="Tahoma" w:cs="Tahoma"/>
      <w:sz w:val="16"/>
      <w:szCs w:val="16"/>
    </w:rPr>
  </w:style>
  <w:style w:type="character" w:customStyle="1" w:styleId="BalloonTextChar">
    <w:name w:val="Balloon Text Char"/>
    <w:basedOn w:val="DefaultParagraphFont"/>
    <w:link w:val="BalloonText"/>
    <w:uiPriority w:val="99"/>
    <w:semiHidden/>
    <w:rsid w:val="007957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6562">
      <w:bodyDiv w:val="1"/>
      <w:marLeft w:val="0"/>
      <w:marRight w:val="0"/>
      <w:marTop w:val="0"/>
      <w:marBottom w:val="0"/>
      <w:divBdr>
        <w:top w:val="none" w:sz="0" w:space="0" w:color="auto"/>
        <w:left w:val="none" w:sz="0" w:space="0" w:color="auto"/>
        <w:bottom w:val="none" w:sz="0" w:space="0" w:color="auto"/>
        <w:right w:val="none" w:sz="0" w:space="0" w:color="auto"/>
      </w:divBdr>
    </w:div>
    <w:div w:id="1346512844">
      <w:bodyDiv w:val="1"/>
      <w:marLeft w:val="0"/>
      <w:marRight w:val="0"/>
      <w:marTop w:val="0"/>
      <w:marBottom w:val="0"/>
      <w:divBdr>
        <w:top w:val="none" w:sz="0" w:space="0" w:color="auto"/>
        <w:left w:val="none" w:sz="0" w:space="0" w:color="auto"/>
        <w:bottom w:val="none" w:sz="0" w:space="0" w:color="auto"/>
        <w:right w:val="none" w:sz="0" w:space="0" w:color="auto"/>
      </w:divBdr>
      <w:divsChild>
        <w:div w:id="179293498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ADMIN</cp:lastModifiedBy>
  <cp:revision>160</cp:revision>
  <dcterms:created xsi:type="dcterms:W3CDTF">2018-03-15T06:39:00Z</dcterms:created>
  <dcterms:modified xsi:type="dcterms:W3CDTF">2023-06-24T10:00:00Z</dcterms:modified>
</cp:coreProperties>
</file>