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195230602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25.      ÔN TẬP CHƯƠNG 6</w:t>
            </w:r>
          </w:p>
          <w:p w:rsidR="00000000" w:rsidDel="00000000" w:rsidP="00000000" w:rsidRDefault="00000000" w:rsidRPr="00000000" w14:paraId="00000005">
            <w:pPr>
              <w:jc w:val="center"/>
              <w:rPr>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               </w:t>
            </w:r>
            <w:r w:rsidDel="00000000" w:rsidR="00000000" w:rsidRPr="00000000">
              <w:rPr>
                <w:rtl w:val="0"/>
              </w:rPr>
            </w:r>
          </w:p>
        </w:tc>
      </w:tr>
    </w:tbl>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HỆ THỐNG HÓA KIẾN THỨC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50800</wp:posOffset>
                </wp:positionV>
                <wp:extent cx="69850" cy="8434705"/>
                <wp:effectExtent b="0" l="0" r="0" t="0"/>
                <wp:wrapNone/>
                <wp:docPr id="1952306020" name=""/>
                <a:graphic>
                  <a:graphicData uri="http://schemas.microsoft.com/office/word/2010/wordprocessingShape">
                    <wps:wsp>
                      <wps:cNvCnPr/>
                      <wps:spPr>
                        <a:xfrm>
                          <a:off x="5328538" y="0"/>
                          <a:ext cx="3492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50800</wp:posOffset>
                </wp:positionV>
                <wp:extent cx="69850" cy="8434705"/>
                <wp:effectExtent b="0" l="0" r="0" t="0"/>
                <wp:wrapNone/>
                <wp:docPr id="195230602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9850" cy="8434705"/>
                        </a:xfrm>
                        <a:prstGeom prst="rect"/>
                        <a:ln/>
                      </pic:spPr>
                    </pic:pic>
                  </a:graphicData>
                </a:graphic>
              </wp:anchor>
            </w:drawing>
          </mc:Fallback>
        </mc:AlternateConten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Pr>
        <w:drawing>
          <wp:inline distB="0" distT="0" distL="0" distR="0">
            <wp:extent cx="5338997" cy="3281244"/>
            <wp:effectExtent b="0" l="0" r="0" t="0"/>
            <wp:docPr id="195230602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38997" cy="328124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II. LUYỆN TẬP</w:t>
      </w:r>
      <w:r w:rsidDel="00000000" w:rsidR="00000000" w:rsidRPr="00000000">
        <w:rPr>
          <w:rtl w:val="0"/>
        </w:rPr>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Cho 4 chất sau: ethanol (1), propanal(2), aceton(3), acetic acid (4). Chất nào trong các chất trên có nhiệt độ sôi cao nhất?</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w:t>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00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(3).</w:t>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(4).</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Cho 4 chất sau: ethanol (1), propanal(2), aceton(3), acetic acid (4).</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nhận biết 4 chất trên người ta dùng các chất hóa học sau:</w:t>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NaOH, dd brom, Na.</w:t>
        <w:tab/>
        <w:tab/>
        <w:tab/>
      </w:r>
    </w:p>
    <w:p w:rsidR="00000000" w:rsidDel="00000000" w:rsidP="00000000" w:rsidRDefault="00000000" w:rsidRPr="00000000" w14:paraId="0000000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quỳ tím, dd brom, Na.</w:t>
      </w:r>
    </w:p>
    <w:p w:rsidR="00000000" w:rsidDel="00000000" w:rsidP="00000000" w:rsidRDefault="00000000" w:rsidRPr="00000000" w14:paraId="0000001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quỳ tím, dd nước vôi trong, Na.</w:t>
        <w:tab/>
      </w:r>
    </w:p>
    <w:p w:rsidR="00000000" w:rsidDel="00000000" w:rsidP="00000000" w:rsidRDefault="00000000" w:rsidRPr="00000000" w14:paraId="0000001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quỳ tím, dd AgNO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NaOH.</w:t>
      </w:r>
    </w:p>
    <w:p w:rsidR="00000000" w:rsidDel="00000000" w:rsidP="00000000" w:rsidRDefault="00000000" w:rsidRPr="00000000" w14:paraId="0000001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Aldehyde C</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8</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 </w:t>
      </w:r>
      <w:r w:rsidDel="00000000" w:rsidR="00000000" w:rsidRPr="00000000">
        <w:rPr>
          <w:rFonts w:ascii="Times New Roman" w:cs="Times New Roman" w:eastAsia="Times New Roman" w:hAnsi="Times New Roman"/>
          <w:sz w:val="26"/>
          <w:szCs w:val="26"/>
          <w:rtl w:val="0"/>
        </w:rPr>
        <w:t xml:space="preserve">có mấy CTCT?</w:t>
      </w:r>
    </w:p>
    <w:p w:rsidR="00000000" w:rsidDel="00000000" w:rsidP="00000000" w:rsidRDefault="00000000" w:rsidRPr="00000000" w14:paraId="000000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w:t>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01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3.</w:t>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4.</w:t>
      </w:r>
    </w:p>
    <w:p w:rsidR="00000000" w:rsidDel="00000000" w:rsidP="00000000" w:rsidRDefault="00000000" w:rsidRPr="00000000" w14:paraId="0000001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Acid C</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8</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có mấy CTCT?</w:t>
      </w:r>
    </w:p>
    <w:p w:rsidR="00000000" w:rsidDel="00000000" w:rsidP="00000000" w:rsidRDefault="00000000" w:rsidRPr="00000000" w14:paraId="0000001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w:t>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01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3.</w:t>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88900" cy="9361805"/>
                <wp:effectExtent b="0" l="0" r="0" t="0"/>
                <wp:wrapNone/>
                <wp:docPr id="1952306019" name=""/>
                <a:graphic>
                  <a:graphicData uri="http://schemas.microsoft.com/office/word/2010/wordprocessingShape">
                    <wps:wsp>
                      <wps:cNvCnPr/>
                      <wps:spPr>
                        <a:xfrm flipH="1">
                          <a:off x="5319013" y="0"/>
                          <a:ext cx="5397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88900" cy="9361805"/>
                <wp:effectExtent b="0" l="0" r="0" t="0"/>
                <wp:wrapNone/>
                <wp:docPr id="195230601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88900" cy="9361805"/>
                        </a:xfrm>
                        <a:prstGeom prst="rect"/>
                        <a:ln/>
                      </pic:spPr>
                    </pic:pic>
                  </a:graphicData>
                </a:graphic>
              </wp:anchor>
            </w:drawing>
          </mc:Fallback>
        </mc:AlternateContent>
      </w:r>
    </w:p>
    <w:p w:rsidR="00000000" w:rsidDel="00000000" w:rsidP="00000000" w:rsidRDefault="00000000" w:rsidRPr="00000000" w14:paraId="0000001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X có tên gọi: 3-methylbutanal. Vậy X có CTCT là</w:t>
      </w:r>
    </w:p>
    <w:p w:rsidR="00000000" w:rsidDel="00000000" w:rsidP="00000000" w:rsidRDefault="00000000" w:rsidRPr="00000000" w14:paraId="0000001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01972" cy="513526"/>
            <wp:effectExtent b="0" l="0" r="0" t="0"/>
            <wp:docPr id="195230602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01972" cy="513526"/>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49896" cy="517929"/>
            <wp:effectExtent b="0" l="0" r="0" t="0"/>
            <wp:docPr id="195230602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749896" cy="517929"/>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46725" cy="486250"/>
            <wp:effectExtent b="0" l="0" r="0" t="0"/>
            <wp:docPr id="195230602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746725" cy="48625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67449" cy="515904"/>
            <wp:effectExtent b="0" l="0" r="0" t="0"/>
            <wp:docPr id="195230602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767449" cy="515904"/>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X có tên gọi: 2-methylbutanoic acid. Vậy X có CTCT là</w:t>
      </w:r>
    </w:p>
    <w:p w:rsidR="00000000" w:rsidDel="00000000" w:rsidP="00000000" w:rsidRDefault="00000000" w:rsidRPr="00000000" w14:paraId="0000001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01972" cy="513526"/>
            <wp:effectExtent b="0" l="0" r="0" t="0"/>
            <wp:docPr id="195230602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01972" cy="513526"/>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49896" cy="517929"/>
            <wp:effectExtent b="0" l="0" r="0" t="0"/>
            <wp:docPr id="195230602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749896" cy="517929"/>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46725" cy="486250"/>
            <wp:effectExtent b="0" l="0" r="0" t="0"/>
            <wp:docPr id="195230602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746725" cy="48625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67449" cy="515904"/>
            <wp:effectExtent b="0" l="0" r="0" t="0"/>
            <wp:docPr id="195230603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767449" cy="515904"/>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Aldehyde thể hiện tính oxi hóa trong phản ứng nào sau đây:</w:t>
      </w:r>
    </w:p>
    <w:p w:rsidR="00000000" w:rsidDel="00000000" w:rsidP="00000000" w:rsidRDefault="00000000" w:rsidRPr="00000000" w14:paraId="0000001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w:t>
        <w:tab/>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w:t>
      </w:r>
      <m:oMath>
        <m:r>
          <w:rPr/>
          <m:t xml:space="preserve"> </m:t>
        </m:r>
        <m:r>
          <w:rPr>
            <w:rFonts w:ascii="Cambria Math" w:cs="Cambria Math" w:eastAsia="Cambria Math" w:hAnsi="Cambria Math"/>
            <w:sz w:val="26"/>
            <w:szCs w:val="26"/>
          </w:rPr>
          <m:t xml:space="preserve">Ni,t0</m:t>
        </m:r>
        <m:r>
          <w:rPr/>
          <m:t xml:space="preserve">→ </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-OH</w:t>
        <w:tab/>
      </w:r>
    </w:p>
    <w:p w:rsidR="00000000" w:rsidDel="00000000" w:rsidP="00000000" w:rsidRDefault="00000000" w:rsidRPr="00000000" w14:paraId="0000002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w:t>
      </w:r>
      <m:oMath>
        <m:r>
          <m:t>→</m:t>
        </m:r>
      </m:oMath>
      <w:r w:rsidDel="00000000" w:rsidR="00000000" w:rsidRPr="00000000">
        <w:rPr>
          <w:rFonts w:ascii="Times New Roman" w:cs="Times New Roman" w:eastAsia="Times New Roman" w:hAnsi="Times New Roman"/>
          <w:sz w:val="26"/>
          <w:szCs w:val="26"/>
          <w:rtl w:val="0"/>
        </w:rPr>
        <w:t xml:space="preserve"> CO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w:t>
      </w:r>
    </w:p>
    <w:p w:rsidR="00000000" w:rsidDel="00000000" w:rsidP="00000000" w:rsidRDefault="00000000" w:rsidRPr="00000000" w14:paraId="0000002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Br</w:t>
      </w:r>
      <w:r w:rsidDel="00000000" w:rsidR="00000000" w:rsidRPr="00000000">
        <w:rPr>
          <w:rFonts w:ascii="Times New Roman" w:cs="Times New Roman" w:eastAsia="Times New Roman" w:hAnsi="Times New Roman"/>
          <w:sz w:val="26"/>
          <w:szCs w:val="26"/>
          <w:vertAlign w:val="subscript"/>
          <w:rtl w:val="0"/>
        </w:rPr>
        <w:t xml:space="preserve">2 </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m:oMath>
        <m:r>
          <m:t>→</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COOH + HBr</w:t>
        <w:tab/>
        <w:tab/>
        <w:tab/>
        <w:tab/>
      </w:r>
    </w:p>
    <w:p w:rsidR="00000000" w:rsidDel="00000000" w:rsidP="00000000" w:rsidRDefault="00000000" w:rsidRPr="00000000" w14:paraId="00000022">
      <w:pPr>
        <w:tabs>
          <w:tab w:val="left" w:leader="none" w:pos="284"/>
        </w:tabs>
        <w:spacing w:after="0" w:line="36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AgNO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m:oMath>
        <m:r>
          <m:t>→</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COONH</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Ag + NH</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NO</w:t>
      </w:r>
      <w:r w:rsidDel="00000000" w:rsidR="00000000" w:rsidRPr="00000000">
        <w:rPr>
          <w:rFonts w:ascii="Times New Roman" w:cs="Times New Roman" w:eastAsia="Times New Roman" w:hAnsi="Times New Roman"/>
          <w:sz w:val="26"/>
          <w:szCs w:val="26"/>
          <w:vertAlign w:val="subscript"/>
          <w:rtl w:val="0"/>
        </w:rPr>
        <w:t xml:space="preserve">3</w:t>
      </w:r>
    </w:p>
    <w:p w:rsidR="00000000" w:rsidDel="00000000" w:rsidP="00000000" w:rsidRDefault="00000000" w:rsidRPr="00000000" w14:paraId="0000002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8: </w:t>
      </w:r>
      <w:r w:rsidDel="00000000" w:rsidR="00000000" w:rsidRPr="00000000">
        <w:rPr>
          <w:rFonts w:ascii="Times New Roman" w:cs="Times New Roman" w:eastAsia="Times New Roman" w:hAnsi="Times New Roman"/>
          <w:sz w:val="26"/>
          <w:szCs w:val="26"/>
          <w:rtl w:val="0"/>
        </w:rPr>
        <w:t xml:space="preserve">Aldehyde không thể hiện tính khử trong phản ứng nào sau đây:</w:t>
      </w:r>
    </w:p>
    <w:p w:rsidR="00000000" w:rsidDel="00000000" w:rsidP="00000000" w:rsidRDefault="00000000" w:rsidRPr="00000000" w14:paraId="0000002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w:t>
        <w:tab/>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w:t>
      </w:r>
      <m:oMath>
        <m:r>
          <w:rPr/>
          <m:t xml:space="preserve"> </m:t>
        </m:r>
        <m:r>
          <w:rPr>
            <w:rFonts w:ascii="Cambria Math" w:cs="Cambria Math" w:eastAsia="Cambria Math" w:hAnsi="Cambria Math"/>
            <w:sz w:val="26"/>
            <w:szCs w:val="26"/>
          </w:rPr>
          <m:t xml:space="preserve">Ni,t0</m:t>
        </m:r>
        <m:r>
          <w:rPr/>
          <m:t xml:space="preserve">→ </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-OH</w:t>
        <w:tab/>
      </w:r>
    </w:p>
    <w:p w:rsidR="00000000" w:rsidDel="00000000" w:rsidP="00000000" w:rsidRDefault="00000000" w:rsidRPr="00000000" w14:paraId="0000002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w:t>
      </w:r>
      <m:oMath>
        <m:r>
          <m:t>→</m:t>
        </m:r>
      </m:oMath>
      <w:r w:rsidDel="00000000" w:rsidR="00000000" w:rsidRPr="00000000">
        <w:rPr>
          <w:rFonts w:ascii="Times New Roman" w:cs="Times New Roman" w:eastAsia="Times New Roman" w:hAnsi="Times New Roman"/>
          <w:sz w:val="26"/>
          <w:szCs w:val="26"/>
          <w:rtl w:val="0"/>
        </w:rPr>
        <w:t xml:space="preserve"> CO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w:t>
      </w:r>
    </w:p>
    <w:p w:rsidR="00000000" w:rsidDel="00000000" w:rsidP="00000000" w:rsidRDefault="00000000" w:rsidRPr="00000000" w14:paraId="0000002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Br</w:t>
      </w:r>
      <w:r w:rsidDel="00000000" w:rsidR="00000000" w:rsidRPr="00000000">
        <w:rPr>
          <w:rFonts w:ascii="Times New Roman" w:cs="Times New Roman" w:eastAsia="Times New Roman" w:hAnsi="Times New Roman"/>
          <w:sz w:val="26"/>
          <w:szCs w:val="26"/>
          <w:vertAlign w:val="subscript"/>
          <w:rtl w:val="0"/>
        </w:rPr>
        <w:t xml:space="preserve">2 </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m:oMath>
        <m:r>
          <m:t>→</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COOH + HBr</w:t>
        <w:tab/>
        <w:tab/>
        <w:tab/>
        <w:tab/>
      </w:r>
    </w:p>
    <w:p w:rsidR="00000000" w:rsidDel="00000000" w:rsidP="00000000" w:rsidRDefault="00000000" w:rsidRPr="00000000" w14:paraId="00000027">
      <w:pPr>
        <w:tabs>
          <w:tab w:val="left" w:leader="none" w:pos="284"/>
        </w:tabs>
        <w:spacing w:after="0" w:line="36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CHO + AgNO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 NH</w:t>
      </w:r>
      <w:r w:rsidDel="00000000" w:rsidR="00000000" w:rsidRPr="00000000">
        <w:rPr>
          <w:rFonts w:ascii="Times New Roman" w:cs="Times New Roman" w:eastAsia="Times New Roman" w:hAnsi="Times New Roman"/>
          <w:sz w:val="26"/>
          <w:szCs w:val="26"/>
          <w:vertAlign w:val="subscript"/>
          <w:rtl w:val="0"/>
        </w:rPr>
        <w:t xml:space="preserve">3 </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m:oMath>
        <m:r>
          <m:t>→</m:t>
        </m:r>
      </m:oMath>
      <w:r w:rsidDel="00000000" w:rsidR="00000000" w:rsidRPr="00000000">
        <w:rPr>
          <w:rFonts w:ascii="Times New Roman" w:cs="Times New Roman" w:eastAsia="Times New Roman" w:hAnsi="Times New Roman"/>
          <w:sz w:val="26"/>
          <w:szCs w:val="26"/>
          <w:rtl w:val="0"/>
        </w:rPr>
        <w:t xml:space="preserve">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COONH</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Ag + NH</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NO</w:t>
      </w:r>
      <w:r w:rsidDel="00000000" w:rsidR="00000000" w:rsidRPr="00000000">
        <w:rPr>
          <w:rFonts w:ascii="Times New Roman" w:cs="Times New Roman" w:eastAsia="Times New Roman" w:hAnsi="Times New Roman"/>
          <w:sz w:val="26"/>
          <w:szCs w:val="26"/>
          <w:vertAlign w:val="subscript"/>
          <w:rtl w:val="0"/>
        </w:rPr>
        <w:t xml:space="preserve">3</w:t>
      </w:r>
    </w:p>
    <w:p w:rsidR="00000000" w:rsidDel="00000000" w:rsidP="00000000" w:rsidRDefault="00000000" w:rsidRPr="00000000" w14:paraId="00000028">
      <w:pPr>
        <w:tabs>
          <w:tab w:val="left" w:leader="none" w:pos="284"/>
        </w:tabs>
        <w:spacing w:after="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w:t>
      </w:r>
    </w:p>
    <w:p w:rsidR="00000000" w:rsidDel="00000000" w:rsidP="00000000" w:rsidRDefault="00000000" w:rsidRPr="00000000" w14:paraId="0000002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Hoàn thành phương trình phản ứng sau:</w:t>
      </w:r>
    </w:p>
    <w:p w:rsidR="00000000" w:rsidDel="00000000" w:rsidP="00000000" w:rsidRDefault="00000000" w:rsidRPr="00000000" w14:paraId="0000002A">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propanal + 2[H] </w:t>
      </w:r>
    </w:p>
    <w:p w:rsidR="00000000" w:rsidDel="00000000" w:rsidP="00000000" w:rsidRDefault="00000000" w:rsidRPr="00000000" w14:paraId="0000002B">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ethanal + AgNO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 NH</w:t>
      </w:r>
      <w:r w:rsidDel="00000000" w:rsidR="00000000" w:rsidRPr="00000000">
        <w:rPr>
          <w:rFonts w:ascii="Times New Roman" w:cs="Times New Roman" w:eastAsia="Times New Roman" w:hAnsi="Times New Roman"/>
          <w:sz w:val="26"/>
          <w:szCs w:val="26"/>
          <w:vertAlign w:val="subscript"/>
          <w:rtl w:val="0"/>
        </w:rPr>
        <w:t xml:space="preserve">3 </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w:p>
    <w:p w:rsidR="00000000" w:rsidDel="00000000" w:rsidP="00000000" w:rsidRDefault="00000000" w:rsidRPr="00000000" w14:paraId="0000002D">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butanone + HCN </w:t>
      </w:r>
    </w:p>
    <w:p w:rsidR="00000000" w:rsidDel="00000000" w:rsidP="00000000" w:rsidRDefault="00000000" w:rsidRPr="00000000" w14:paraId="0000002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0">
      <w:pPr>
        <w:tabs>
          <w:tab w:val="left" w:leader="none" w:pos="284"/>
        </w:tabs>
        <w:spacing w:after="0" w:line="360" w:lineRule="auto"/>
        <w:rPr/>
      </w:pPr>
      <w:r w:rsidDel="00000000" w:rsidR="00000000" w:rsidRPr="00000000">
        <w:rPr>
          <w:rFonts w:ascii="Times New Roman" w:cs="Times New Roman" w:eastAsia="Times New Roman" w:hAnsi="Times New Roman"/>
          <w:sz w:val="26"/>
          <w:szCs w:val="26"/>
          <w:rtl w:val="0"/>
        </w:rPr>
        <w:t xml:space="preserve">d. propanone + I</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w:t>
      </w:r>
      <m:oMath>
        <m:r>
          <w:rPr/>
          <m:t xml:space="preserve"> </m:t>
        </m:r>
        <m:r>
          <w:rPr>
            <w:rFonts w:ascii="Cambria Math" w:cs="Cambria Math" w:eastAsia="Cambria Math" w:hAnsi="Cambria Math"/>
            <w:sz w:val="26"/>
            <w:szCs w:val="26"/>
          </w:rPr>
          <m:t xml:space="preserve">NaOH</m:t>
        </m:r>
        <m:r>
          <w:rPr/>
          <m:t xml:space="preserve">→ </m:t>
        </m:r>
      </m:oMath>
      <w:r w:rsidDel="00000000" w:rsidR="00000000" w:rsidRPr="00000000">
        <w:rPr>
          <w:rtl w:val="0"/>
        </w:rPr>
      </w:r>
    </w:p>
    <w:p w:rsidR="00000000" w:rsidDel="00000000" w:rsidP="00000000" w:rsidRDefault="00000000" w:rsidRPr="00000000" w14:paraId="00000031">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2">
      <w:pPr>
        <w:tabs>
          <w:tab w:val="left" w:leader="none" w:pos="284"/>
        </w:tabs>
        <w:spacing w:after="0" w:line="360" w:lineRule="auto"/>
        <w:rPr/>
      </w:pPr>
      <w:r w:rsidDel="00000000" w:rsidR="00000000" w:rsidRPr="00000000">
        <w:rPr>
          <w:rtl w:val="0"/>
        </w:rPr>
      </w:r>
    </w:p>
    <w:p w:rsidR="00000000" w:rsidDel="00000000" w:rsidP="00000000" w:rsidRDefault="00000000" w:rsidRPr="00000000" w14:paraId="00000033">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Hoàn thành phương trình phản ứng sau:</w:t>
      </w:r>
    </w:p>
    <w:p w:rsidR="00000000" w:rsidDel="00000000" w:rsidP="00000000" w:rsidRDefault="00000000" w:rsidRPr="00000000" w14:paraId="00000034">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propanic acid + Zn </w:t>
      </w:r>
    </w:p>
    <w:p w:rsidR="00000000" w:rsidDel="00000000" w:rsidP="00000000" w:rsidRDefault="00000000" w:rsidRPr="00000000" w14:paraId="00000035">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6">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propanic acid + MgO </w:t>
      </w:r>
    </w:p>
    <w:p w:rsidR="00000000" w:rsidDel="00000000" w:rsidP="00000000" w:rsidRDefault="00000000" w:rsidRPr="00000000" w14:paraId="00000037">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8">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propanic acid + CaCO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A">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propanic acid +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OH/H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đặc </w:t>
      </w:r>
    </w:p>
    <w:p w:rsidR="00000000" w:rsidDel="00000000" w:rsidP="00000000" w:rsidRDefault="00000000" w:rsidRPr="00000000" w14:paraId="0000003B">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Ethyl benzoate là hợp chất chính tạo mùi thơm của quả anh đào  (cherry). Hãy viết phương trình hóa học của phản ứng tổng hợp ethyl benzoate từ carboxylic acid và alcohol tương ứng.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-279399</wp:posOffset>
                </wp:positionV>
                <wp:extent cx="88900" cy="9361805"/>
                <wp:effectExtent b="0" l="0" r="0" t="0"/>
                <wp:wrapNone/>
                <wp:docPr id="1952306017" name=""/>
                <a:graphic>
                  <a:graphicData uri="http://schemas.microsoft.com/office/word/2010/wordprocessingShape">
                    <wps:wsp>
                      <wps:cNvCnPr/>
                      <wps:spPr>
                        <a:xfrm flipH="1">
                          <a:off x="5319013" y="0"/>
                          <a:ext cx="5397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-279399</wp:posOffset>
                </wp:positionV>
                <wp:extent cx="88900" cy="9361805"/>
                <wp:effectExtent b="0" l="0" r="0" t="0"/>
                <wp:wrapNone/>
                <wp:docPr id="195230601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88900" cy="9361805"/>
                        </a:xfrm>
                        <a:prstGeom prst="rect"/>
                        <a:ln/>
                      </pic:spPr>
                    </pic:pic>
                  </a:graphicData>
                </a:graphic>
              </wp:anchor>
            </w:drawing>
          </mc:Fallback>
        </mc:AlternateContent>
      </w:r>
    </w:p>
    <w:p w:rsidR="00000000" w:rsidDel="00000000" w:rsidP="00000000" w:rsidRDefault="00000000" w:rsidRPr="00000000" w14:paraId="0000003D">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750628" cy="1268947"/>
            <wp:effectExtent b="0" l="0" r="0" t="0"/>
            <wp:docPr id="1952306030"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750628" cy="1268947"/>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 </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Cho 12 gam acetic acid phản ứng với 12 gam ethanol (có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đặc làm xúc tác) thu được 8 gam este. Tính hiệu suất phản ứng ester hóa.</w:t>
      </w:r>
    </w:p>
    <w:p w:rsidR="00000000" w:rsidDel="00000000" w:rsidP="00000000" w:rsidRDefault="00000000" w:rsidRPr="00000000" w14:paraId="0000004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1">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2">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i w:val="1"/>
          <w:sz w:val="26"/>
          <w:szCs w:val="26"/>
          <w:rtl w:val="0"/>
        </w:rPr>
        <w:t xml:space="preserve">Trong thành phần của bột vệ sinh lồng máy giặt thường có citric acid (acid chanh). Hãy giải thích vai trò của citric acid trong trường hợp này.</w:t>
      </w:r>
      <w:r w:rsidDel="00000000" w:rsidR="00000000" w:rsidRPr="00000000">
        <w:rPr>
          <w:rtl w:val="0"/>
        </w:rPr>
      </w:r>
    </w:p>
    <w:p w:rsidR="00000000" w:rsidDel="00000000" w:rsidP="00000000" w:rsidRDefault="00000000" w:rsidRPr="00000000" w14:paraId="00000043">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4">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tl w:val="0"/>
        </w:rPr>
      </w:r>
    </w:p>
    <w:sectPr>
      <w:headerReference r:id="rId17" w:type="default"/>
      <w:headerReference r:id="rId18"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UTM Guanine"/>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1952306016"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19523060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1952306018"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07" name="Shape 2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10" name="Shape 2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13" name="Shape 2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6" name="Shape 2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20" name="Shape 2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3" name="Shape 2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26" name="Shape 2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29" name="Shape 2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33" name="Shape 2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6" name="Shape 2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39" name="Shape 2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42" name="Shape 2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46" name="Shape 2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49" name="Shape 2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2" name="Shape 2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55" name="Shape 2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59" name="Shape 2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2" name="Shape 2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5" name="Shape 2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68" name="Shape 2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3" name="Shape 2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6" name="Shape 2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9" name="Shape 2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2" name="Shape 2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6" name="Shape 2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9" name="Shape 2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2" name="Shape 2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5" name="Shape 2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99" name="Shape 2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2" name="Shape 3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5" name="Shape 3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8" name="Shape 3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2" name="Shape 3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5" name="Shape 3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8" name="Shape 3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1" name="Shape 3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5" name="Shape 3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8" name="Shape 3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1" name="Shape 3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4" name="Shape 3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39" name="Shape 3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2" name="Shape 3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5" name="Shape 3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8" name="Shape 3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2" name="Shape 3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5" name="Shape 3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8" name="Shape 3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1" name="Shape 3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5" name="Shape 3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8" name="Shape 3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1" name="Shape 3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4" name="Shape 3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78" name="Shape 3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1" name="Shape 3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4" name="Shape 3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7" name="Shape 3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1" name="Shape 3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4" name="Shape 3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7" name="Shape 3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0" name="Shape 4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195230601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iPriority w:val="99"/>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11.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7.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zQfHzB/OyPHI5uxRfMCdjzfkQ==">CgMxLjA4AHIhMWpPNEVOdUNNMEhOZXQ2Z0doLU5aYUF6a213N1gySFpu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