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41E" w:rsidRDefault="005A741E" w:rsidP="005A741E">
      <w:pPr>
        <w:spacing w:after="0" w:line="240" w:lineRule="auto"/>
        <w:rPr>
          <w:szCs w:val="28"/>
        </w:rPr>
      </w:pPr>
      <w:r>
        <w:rPr>
          <w:szCs w:val="28"/>
        </w:rPr>
        <w:t>Ngày soạn: 25/4/ 2023</w:t>
      </w:r>
    </w:p>
    <w:p w:rsidR="005A741E" w:rsidRDefault="005A741E" w:rsidP="005A741E">
      <w:pPr>
        <w:spacing w:after="0" w:line="240" w:lineRule="auto"/>
        <w:jc w:val="center"/>
        <w:rPr>
          <w:b/>
          <w:szCs w:val="28"/>
        </w:rPr>
      </w:pPr>
      <w:r>
        <w:rPr>
          <w:b/>
          <w:szCs w:val="28"/>
        </w:rPr>
        <w:t xml:space="preserve"> TIẾT 97: SINH HOẠT DƯỚI CỜ.</w:t>
      </w:r>
    </w:p>
    <w:p w:rsidR="005A741E" w:rsidRDefault="005A741E" w:rsidP="005A741E">
      <w:pPr>
        <w:spacing w:after="0" w:line="240" w:lineRule="auto"/>
        <w:jc w:val="center"/>
        <w:rPr>
          <w:b/>
          <w:szCs w:val="28"/>
        </w:rPr>
      </w:pPr>
      <w:r>
        <w:rPr>
          <w:b/>
          <w:szCs w:val="28"/>
        </w:rPr>
        <w:t>ĐỊNH HƯỚNG NGHỀ NGHIỆP VỚI HỌC SINH TRUNG HỌC CƠ SỞ</w:t>
      </w:r>
    </w:p>
    <w:p w:rsidR="005A741E" w:rsidRDefault="005A741E" w:rsidP="005A741E">
      <w:pPr>
        <w:spacing w:after="0" w:line="240" w:lineRule="auto"/>
        <w:rPr>
          <w:b/>
          <w:szCs w:val="28"/>
        </w:rPr>
      </w:pPr>
      <w:r>
        <w:rPr>
          <w:b/>
          <w:szCs w:val="28"/>
        </w:rPr>
        <w:t>I. MỤC TIÊU</w:t>
      </w:r>
    </w:p>
    <w:p w:rsidR="005A741E" w:rsidRDefault="005A741E" w:rsidP="005A741E">
      <w:pPr>
        <w:spacing w:after="0" w:line="240" w:lineRule="auto"/>
        <w:rPr>
          <w:szCs w:val="28"/>
        </w:rPr>
      </w:pPr>
      <w:r>
        <w:rPr>
          <w:b/>
          <w:szCs w:val="28"/>
        </w:rPr>
        <w:t xml:space="preserve">1. Kiến thức. </w:t>
      </w:r>
      <w:r>
        <w:rPr>
          <w:szCs w:val="28"/>
        </w:rPr>
        <w:t>Định hướng nghề nghiệp đối với HS THCS, từ đó giúp các em xác định đúng nghề nghiệp trong tương lai.</w:t>
      </w:r>
    </w:p>
    <w:p w:rsidR="005A741E" w:rsidRDefault="005A741E" w:rsidP="005A741E">
      <w:pPr>
        <w:spacing w:after="0" w:line="240" w:lineRule="auto"/>
        <w:rPr>
          <w:b/>
          <w:szCs w:val="28"/>
        </w:rPr>
      </w:pPr>
      <w:r>
        <w:rPr>
          <w:b/>
          <w:szCs w:val="28"/>
        </w:rPr>
        <w:t>2. Năng lực</w:t>
      </w:r>
    </w:p>
    <w:p w:rsidR="005A741E" w:rsidRDefault="005A741E" w:rsidP="005A741E">
      <w:pPr>
        <w:spacing w:after="0" w:line="240" w:lineRule="auto"/>
        <w:jc w:val="both"/>
        <w:rPr>
          <w:szCs w:val="28"/>
        </w:rPr>
      </w:pPr>
      <w:r>
        <w:rPr>
          <w:b/>
          <w:szCs w:val="28"/>
        </w:rPr>
        <w:t>* Năng lực chung:</w:t>
      </w:r>
      <w:r>
        <w:rPr>
          <w:szCs w:val="28"/>
        </w:rPr>
        <w:t xml:space="preserve"> Giao tiếp, hợp tác, thiết kế, tổ chức hoạt động, giải quyết vấn đề.</w:t>
      </w:r>
    </w:p>
    <w:p w:rsidR="005A741E" w:rsidRDefault="005A741E" w:rsidP="005A741E">
      <w:pPr>
        <w:spacing w:after="0" w:line="240" w:lineRule="auto"/>
        <w:rPr>
          <w:szCs w:val="28"/>
        </w:rPr>
      </w:pPr>
      <w:r>
        <w:rPr>
          <w:b/>
          <w:szCs w:val="28"/>
        </w:rPr>
        <w:t>* Năng lực riêng:</w:t>
      </w:r>
      <w:r>
        <w:rPr>
          <w:szCs w:val="28"/>
        </w:rPr>
        <w:t xml:space="preserve"> Tự chủ định hướng nghề nghiệp cho bản thân.</w:t>
      </w:r>
    </w:p>
    <w:p w:rsidR="005A741E" w:rsidRDefault="005A741E" w:rsidP="005A741E">
      <w:pPr>
        <w:spacing w:after="0" w:line="240" w:lineRule="auto"/>
        <w:rPr>
          <w:szCs w:val="28"/>
        </w:rPr>
      </w:pPr>
      <w:r>
        <w:rPr>
          <w:b/>
          <w:szCs w:val="28"/>
        </w:rPr>
        <w:t>3. Phẩm chất</w:t>
      </w:r>
      <w:r>
        <w:rPr>
          <w:b/>
          <w:i/>
          <w:szCs w:val="28"/>
        </w:rPr>
        <w:t>:</w:t>
      </w:r>
      <w:r>
        <w:rPr>
          <w:i/>
          <w:szCs w:val="28"/>
        </w:rPr>
        <w:t xml:space="preserve"> </w:t>
      </w:r>
      <w:r>
        <w:rPr>
          <w:szCs w:val="28"/>
        </w:rPr>
        <w:t>nhân ái, trung thực, trách nhiệm.</w:t>
      </w:r>
    </w:p>
    <w:p w:rsidR="005A741E" w:rsidRDefault="005A741E" w:rsidP="005A741E">
      <w:pPr>
        <w:spacing w:after="0" w:line="240" w:lineRule="auto"/>
        <w:rPr>
          <w:b/>
          <w:szCs w:val="28"/>
        </w:rPr>
      </w:pPr>
      <w:r>
        <w:rPr>
          <w:b/>
          <w:szCs w:val="28"/>
        </w:rPr>
        <w:t>II. THIẾT BỊ DẠY HỌC VÀ HỌC LIỆU</w:t>
      </w:r>
    </w:p>
    <w:p w:rsidR="005A741E" w:rsidRDefault="005A741E" w:rsidP="005A741E">
      <w:pPr>
        <w:spacing w:after="0" w:line="240" w:lineRule="auto"/>
        <w:rPr>
          <w:b/>
          <w:i/>
          <w:szCs w:val="28"/>
        </w:rPr>
      </w:pPr>
      <w:r>
        <w:rPr>
          <w:b/>
          <w:i/>
          <w:szCs w:val="28"/>
        </w:rPr>
        <w:t>1. Đối với TPT, BGH và GV</w:t>
      </w:r>
    </w:p>
    <w:p w:rsidR="005A741E" w:rsidRDefault="005A741E" w:rsidP="005A741E">
      <w:pPr>
        <w:spacing w:after="0" w:line="240" w:lineRule="auto"/>
        <w:ind w:firstLine="720"/>
        <w:rPr>
          <w:szCs w:val="28"/>
        </w:rPr>
      </w:pPr>
      <w:r>
        <w:rPr>
          <w:szCs w:val="28"/>
        </w:rPr>
        <w:t>- Hệ thống âm thanh phục vụ hoạt động;</w:t>
      </w:r>
    </w:p>
    <w:p w:rsidR="005A741E" w:rsidRDefault="005A741E" w:rsidP="005A741E">
      <w:pPr>
        <w:spacing w:after="0" w:line="240" w:lineRule="auto"/>
        <w:ind w:firstLine="720"/>
        <w:rPr>
          <w:szCs w:val="28"/>
        </w:rPr>
      </w:pPr>
      <w:r>
        <w:rPr>
          <w:szCs w:val="28"/>
        </w:rPr>
        <w:t>- Cử hoặc mời người tham gia tọa đàm.</w:t>
      </w:r>
    </w:p>
    <w:p w:rsidR="005A741E" w:rsidRDefault="005A741E" w:rsidP="005A741E">
      <w:pPr>
        <w:spacing w:after="0" w:line="240" w:lineRule="auto"/>
        <w:ind w:firstLine="720"/>
        <w:rPr>
          <w:szCs w:val="28"/>
        </w:rPr>
      </w:pPr>
      <w:r>
        <w:rPr>
          <w:szCs w:val="28"/>
        </w:rPr>
        <w:t>- TPT hoặc cán bộ phụ trách hướng nghiệp chuẩn bị báo cáo đề dẫn về mục đích, ý nghĩa, cách thức định hướng NN đối với HS THCS.</w:t>
      </w:r>
    </w:p>
    <w:p w:rsidR="005A741E" w:rsidRDefault="005A741E" w:rsidP="005A741E">
      <w:pPr>
        <w:spacing w:after="0" w:line="240" w:lineRule="auto"/>
        <w:ind w:firstLine="720"/>
        <w:rPr>
          <w:szCs w:val="28"/>
        </w:rPr>
      </w:pPr>
      <w:r>
        <w:rPr>
          <w:szCs w:val="28"/>
        </w:rPr>
        <w:t>- Phân công lớp trực tuần xây dựng kịch bản.</w:t>
      </w:r>
    </w:p>
    <w:p w:rsidR="005A741E" w:rsidRDefault="005A741E" w:rsidP="005A741E">
      <w:pPr>
        <w:spacing w:after="0" w:line="240" w:lineRule="auto"/>
        <w:ind w:firstLine="720"/>
        <w:rPr>
          <w:szCs w:val="28"/>
        </w:rPr>
      </w:pPr>
      <w:r>
        <w:rPr>
          <w:szCs w:val="28"/>
        </w:rPr>
        <w:t>- Cử MC.</w:t>
      </w:r>
    </w:p>
    <w:p w:rsidR="005A741E" w:rsidRDefault="005A741E" w:rsidP="005A741E">
      <w:pPr>
        <w:spacing w:after="0" w:line="240" w:lineRule="auto"/>
        <w:rPr>
          <w:b/>
          <w:i/>
          <w:szCs w:val="28"/>
        </w:rPr>
      </w:pPr>
      <w:r>
        <w:rPr>
          <w:b/>
          <w:i/>
          <w:szCs w:val="28"/>
        </w:rPr>
        <w:t>2. Đối với HS</w:t>
      </w:r>
    </w:p>
    <w:p w:rsidR="005A741E" w:rsidRDefault="005A741E" w:rsidP="005A741E">
      <w:pPr>
        <w:tabs>
          <w:tab w:val="left" w:pos="567"/>
          <w:tab w:val="left" w:pos="1134"/>
        </w:tabs>
        <w:spacing w:after="0" w:line="240" w:lineRule="auto"/>
        <w:jc w:val="both"/>
        <w:rPr>
          <w:szCs w:val="28"/>
        </w:rPr>
      </w:pPr>
      <w:r>
        <w:rPr>
          <w:szCs w:val="28"/>
        </w:rPr>
        <w:tab/>
        <w:t>- Lớp trực tuần chuẩn bị cho buổi SHDC.</w:t>
      </w:r>
    </w:p>
    <w:p w:rsidR="005A741E" w:rsidRDefault="005A741E" w:rsidP="005A741E">
      <w:pPr>
        <w:tabs>
          <w:tab w:val="left" w:pos="567"/>
          <w:tab w:val="left" w:pos="1134"/>
        </w:tabs>
        <w:spacing w:after="0" w:line="240" w:lineRule="auto"/>
        <w:jc w:val="both"/>
        <w:rPr>
          <w:szCs w:val="28"/>
        </w:rPr>
      </w:pPr>
      <w:r>
        <w:rPr>
          <w:szCs w:val="28"/>
        </w:rPr>
        <w:tab/>
        <w:t>- HS chuẩn bị câu hỏi trao đổi với cán bộ hướng nghiệp.</w:t>
      </w:r>
    </w:p>
    <w:p w:rsidR="005A741E" w:rsidRDefault="005A741E" w:rsidP="005A741E">
      <w:pPr>
        <w:tabs>
          <w:tab w:val="left" w:pos="567"/>
          <w:tab w:val="left" w:pos="1134"/>
        </w:tabs>
        <w:spacing w:after="0" w:line="240" w:lineRule="auto"/>
        <w:jc w:val="both"/>
        <w:rPr>
          <w:szCs w:val="28"/>
        </w:rPr>
      </w:pPr>
      <w:r>
        <w:rPr>
          <w:szCs w:val="28"/>
        </w:rPr>
        <w:tab/>
        <w:t>- 2- 3 tiết mục VN.</w:t>
      </w:r>
    </w:p>
    <w:p w:rsidR="005A741E" w:rsidRDefault="005A741E" w:rsidP="005A741E">
      <w:pPr>
        <w:tabs>
          <w:tab w:val="left" w:pos="567"/>
          <w:tab w:val="left" w:pos="1134"/>
        </w:tabs>
        <w:spacing w:after="0" w:line="240" w:lineRule="auto"/>
        <w:jc w:val="both"/>
        <w:rPr>
          <w:b/>
          <w:color w:val="000000"/>
          <w:szCs w:val="28"/>
          <w:lang w:val="nl-NL"/>
        </w:rPr>
      </w:pPr>
      <w:r>
        <w:rPr>
          <w:b/>
          <w:color w:val="000000"/>
          <w:szCs w:val="28"/>
          <w:lang w:val="nl-NL"/>
        </w:rPr>
        <w:t>III. TIẾN TRÌNH DẠY HỌC</w:t>
      </w:r>
    </w:p>
    <w:p w:rsidR="005A741E" w:rsidRDefault="005A741E" w:rsidP="005A741E">
      <w:pPr>
        <w:tabs>
          <w:tab w:val="left" w:pos="567"/>
          <w:tab w:val="left" w:pos="1134"/>
        </w:tabs>
        <w:spacing w:after="0" w:line="240" w:lineRule="auto"/>
        <w:jc w:val="both"/>
        <w:rPr>
          <w:b/>
          <w:color w:val="000000"/>
          <w:szCs w:val="28"/>
          <w:lang w:val="nl-NL"/>
        </w:rPr>
      </w:pPr>
      <w:r>
        <w:rPr>
          <w:b/>
          <w:color w:val="000000"/>
          <w:szCs w:val="28"/>
          <w:lang w:val="nl-NL"/>
        </w:rPr>
        <w:t>1. Tổ chức</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938"/>
        <w:gridCol w:w="979"/>
        <w:gridCol w:w="988"/>
        <w:gridCol w:w="3787"/>
      </w:tblGrid>
      <w:tr w:rsidR="005A741E">
        <w:tc>
          <w:tcPr>
            <w:tcW w:w="1024" w:type="dxa"/>
            <w:tcBorders>
              <w:top w:val="single" w:sz="4" w:space="0" w:color="auto"/>
              <w:left w:val="single" w:sz="4" w:space="0" w:color="auto"/>
              <w:bottom w:val="single" w:sz="4" w:space="0" w:color="auto"/>
              <w:right w:val="single" w:sz="4" w:space="0" w:color="auto"/>
            </w:tcBorders>
            <w:hideMark/>
          </w:tcPr>
          <w:p w:rsidR="005A741E" w:rsidRDefault="005A741E">
            <w:pPr>
              <w:pStyle w:val="BodyText"/>
              <w:tabs>
                <w:tab w:val="left" w:pos="268"/>
              </w:tabs>
              <w:autoSpaceDE/>
              <w:ind w:left="0"/>
              <w:rPr>
                <w:sz w:val="28"/>
                <w:szCs w:val="28"/>
              </w:rPr>
            </w:pPr>
            <w:r>
              <w:rPr>
                <w:sz w:val="28"/>
                <w:szCs w:val="28"/>
              </w:rPr>
              <w:t xml:space="preserve">   Thứ</w:t>
            </w:r>
          </w:p>
        </w:tc>
        <w:tc>
          <w:tcPr>
            <w:tcW w:w="1985" w:type="dxa"/>
            <w:tcBorders>
              <w:top w:val="single" w:sz="4" w:space="0" w:color="auto"/>
              <w:left w:val="single" w:sz="4" w:space="0" w:color="auto"/>
              <w:bottom w:val="single" w:sz="4" w:space="0" w:color="auto"/>
              <w:right w:val="single" w:sz="4" w:space="0" w:color="auto"/>
            </w:tcBorders>
            <w:hideMark/>
          </w:tcPr>
          <w:p w:rsidR="005A741E" w:rsidRDefault="005A741E">
            <w:pPr>
              <w:pStyle w:val="BodyText"/>
              <w:tabs>
                <w:tab w:val="left" w:pos="268"/>
              </w:tabs>
              <w:autoSpaceDE/>
              <w:ind w:left="0"/>
              <w:rPr>
                <w:sz w:val="28"/>
                <w:szCs w:val="28"/>
              </w:rPr>
            </w:pPr>
            <w:r>
              <w:rPr>
                <w:sz w:val="28"/>
                <w:szCs w:val="28"/>
              </w:rPr>
              <w:t xml:space="preserve">     Ngày dạy</w:t>
            </w:r>
          </w:p>
        </w:tc>
        <w:tc>
          <w:tcPr>
            <w:tcW w:w="992" w:type="dxa"/>
            <w:tcBorders>
              <w:top w:val="single" w:sz="4" w:space="0" w:color="auto"/>
              <w:left w:val="single" w:sz="4" w:space="0" w:color="auto"/>
              <w:bottom w:val="single" w:sz="4" w:space="0" w:color="auto"/>
              <w:right w:val="single" w:sz="4" w:space="0" w:color="auto"/>
            </w:tcBorders>
            <w:hideMark/>
          </w:tcPr>
          <w:p w:rsidR="005A741E" w:rsidRDefault="005A741E">
            <w:pPr>
              <w:pStyle w:val="BodyText"/>
              <w:tabs>
                <w:tab w:val="left" w:pos="268"/>
              </w:tabs>
              <w:autoSpaceDE/>
              <w:ind w:left="0"/>
              <w:rPr>
                <w:sz w:val="28"/>
                <w:szCs w:val="28"/>
              </w:rPr>
            </w:pPr>
            <w:r>
              <w:rPr>
                <w:sz w:val="28"/>
                <w:szCs w:val="28"/>
              </w:rPr>
              <w:t xml:space="preserve"> Tiết</w:t>
            </w:r>
          </w:p>
        </w:tc>
        <w:tc>
          <w:tcPr>
            <w:tcW w:w="1000" w:type="dxa"/>
            <w:tcBorders>
              <w:top w:val="single" w:sz="4" w:space="0" w:color="auto"/>
              <w:left w:val="single" w:sz="4" w:space="0" w:color="auto"/>
              <w:bottom w:val="single" w:sz="4" w:space="0" w:color="auto"/>
              <w:right w:val="single" w:sz="4" w:space="0" w:color="auto"/>
            </w:tcBorders>
            <w:hideMark/>
          </w:tcPr>
          <w:p w:rsidR="005A741E" w:rsidRDefault="005A741E">
            <w:pPr>
              <w:pStyle w:val="BodyText"/>
              <w:tabs>
                <w:tab w:val="left" w:pos="268"/>
              </w:tabs>
              <w:autoSpaceDE/>
              <w:ind w:left="0"/>
              <w:rPr>
                <w:sz w:val="28"/>
                <w:szCs w:val="28"/>
              </w:rPr>
            </w:pPr>
            <w:r>
              <w:rPr>
                <w:sz w:val="28"/>
                <w:szCs w:val="28"/>
              </w:rPr>
              <w:t xml:space="preserve">  Lớp</w:t>
            </w:r>
          </w:p>
        </w:tc>
        <w:tc>
          <w:tcPr>
            <w:tcW w:w="3927" w:type="dxa"/>
            <w:tcBorders>
              <w:top w:val="single" w:sz="4" w:space="0" w:color="auto"/>
              <w:left w:val="single" w:sz="4" w:space="0" w:color="auto"/>
              <w:bottom w:val="single" w:sz="4" w:space="0" w:color="auto"/>
              <w:right w:val="single" w:sz="4" w:space="0" w:color="auto"/>
            </w:tcBorders>
            <w:hideMark/>
          </w:tcPr>
          <w:p w:rsidR="005A741E" w:rsidRDefault="005A741E">
            <w:pPr>
              <w:pStyle w:val="BodyText"/>
              <w:tabs>
                <w:tab w:val="left" w:pos="268"/>
              </w:tabs>
              <w:autoSpaceDE/>
              <w:ind w:left="0"/>
              <w:rPr>
                <w:sz w:val="28"/>
                <w:szCs w:val="28"/>
              </w:rPr>
            </w:pPr>
            <w:r>
              <w:rPr>
                <w:sz w:val="28"/>
                <w:szCs w:val="28"/>
              </w:rPr>
              <w:t xml:space="preserve">                Sĩ số</w:t>
            </w:r>
          </w:p>
        </w:tc>
      </w:tr>
      <w:tr w:rsidR="005A741E">
        <w:tc>
          <w:tcPr>
            <w:tcW w:w="1024" w:type="dxa"/>
            <w:tcBorders>
              <w:top w:val="single" w:sz="4" w:space="0" w:color="auto"/>
              <w:left w:val="single" w:sz="4" w:space="0" w:color="auto"/>
              <w:bottom w:val="single" w:sz="4" w:space="0" w:color="auto"/>
              <w:right w:val="single" w:sz="4" w:space="0" w:color="auto"/>
            </w:tcBorders>
          </w:tcPr>
          <w:p w:rsidR="005A741E" w:rsidRDefault="005A741E">
            <w:pPr>
              <w:pStyle w:val="BodyText"/>
              <w:tabs>
                <w:tab w:val="left" w:pos="268"/>
              </w:tabs>
              <w:autoSpaceDE/>
              <w:ind w:left="0"/>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5A741E" w:rsidRDefault="005A741E">
            <w:pPr>
              <w:pStyle w:val="BodyText"/>
              <w:tabs>
                <w:tab w:val="left" w:pos="268"/>
              </w:tabs>
              <w:autoSpaceDE/>
              <w:ind w:left="0"/>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A741E" w:rsidRDefault="005A741E">
            <w:pPr>
              <w:pStyle w:val="BodyText"/>
              <w:tabs>
                <w:tab w:val="left" w:pos="268"/>
              </w:tabs>
              <w:autoSpaceDE/>
              <w:ind w:left="0"/>
              <w:rPr>
                <w:sz w:val="28"/>
                <w:szCs w:val="28"/>
              </w:rPr>
            </w:pPr>
          </w:p>
        </w:tc>
        <w:tc>
          <w:tcPr>
            <w:tcW w:w="1000" w:type="dxa"/>
            <w:tcBorders>
              <w:top w:val="single" w:sz="4" w:space="0" w:color="auto"/>
              <w:left w:val="single" w:sz="4" w:space="0" w:color="auto"/>
              <w:bottom w:val="single" w:sz="4" w:space="0" w:color="auto"/>
              <w:right w:val="single" w:sz="4" w:space="0" w:color="auto"/>
            </w:tcBorders>
            <w:hideMark/>
          </w:tcPr>
          <w:p w:rsidR="005A741E" w:rsidRDefault="005A741E">
            <w:pPr>
              <w:pStyle w:val="BodyText"/>
              <w:tabs>
                <w:tab w:val="left" w:pos="268"/>
              </w:tabs>
              <w:autoSpaceDE/>
              <w:ind w:left="0"/>
              <w:rPr>
                <w:sz w:val="28"/>
                <w:szCs w:val="28"/>
              </w:rPr>
            </w:pPr>
            <w:r>
              <w:rPr>
                <w:sz w:val="28"/>
                <w:szCs w:val="28"/>
              </w:rPr>
              <w:t xml:space="preserve"> 7A1</w:t>
            </w:r>
          </w:p>
        </w:tc>
        <w:tc>
          <w:tcPr>
            <w:tcW w:w="3927" w:type="dxa"/>
            <w:tcBorders>
              <w:top w:val="single" w:sz="4" w:space="0" w:color="auto"/>
              <w:left w:val="single" w:sz="4" w:space="0" w:color="auto"/>
              <w:bottom w:val="single" w:sz="4" w:space="0" w:color="auto"/>
              <w:right w:val="single" w:sz="4" w:space="0" w:color="auto"/>
            </w:tcBorders>
          </w:tcPr>
          <w:p w:rsidR="005A741E" w:rsidRDefault="005A741E">
            <w:pPr>
              <w:pStyle w:val="BodyText"/>
              <w:tabs>
                <w:tab w:val="left" w:pos="268"/>
              </w:tabs>
              <w:autoSpaceDE/>
              <w:ind w:left="0"/>
              <w:rPr>
                <w:sz w:val="28"/>
                <w:szCs w:val="28"/>
              </w:rPr>
            </w:pPr>
          </w:p>
        </w:tc>
      </w:tr>
    </w:tbl>
    <w:p w:rsidR="005A741E" w:rsidRDefault="005A741E" w:rsidP="005A741E">
      <w:pPr>
        <w:pStyle w:val="BodyText"/>
        <w:tabs>
          <w:tab w:val="left" w:pos="268"/>
        </w:tabs>
        <w:autoSpaceDE/>
        <w:ind w:left="0"/>
        <w:rPr>
          <w:sz w:val="28"/>
          <w:szCs w:val="28"/>
        </w:rPr>
      </w:pPr>
      <w:r>
        <w:rPr>
          <w:b/>
          <w:sz w:val="28"/>
          <w:szCs w:val="28"/>
        </w:rPr>
        <w:t xml:space="preserve">2. Kiểm tra bài cũ. </w:t>
      </w:r>
      <w:r>
        <w:rPr>
          <w:sz w:val="28"/>
          <w:szCs w:val="28"/>
        </w:rPr>
        <w:t>Kiểm tra sự chuẩn bị của HS</w:t>
      </w:r>
    </w:p>
    <w:p w:rsidR="005A741E" w:rsidRDefault="005A741E" w:rsidP="005A741E">
      <w:pPr>
        <w:tabs>
          <w:tab w:val="left" w:pos="567"/>
          <w:tab w:val="left" w:pos="1134"/>
        </w:tabs>
        <w:spacing w:after="0" w:line="240" w:lineRule="auto"/>
        <w:jc w:val="both"/>
        <w:rPr>
          <w:b/>
          <w:color w:val="000000"/>
          <w:szCs w:val="28"/>
          <w:lang w:val="nl-NL"/>
        </w:rPr>
      </w:pPr>
      <w:r>
        <w:rPr>
          <w:b/>
          <w:szCs w:val="28"/>
        </w:rPr>
        <w:t xml:space="preserve"> 3. Bài mới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0"/>
        <w:gridCol w:w="6892"/>
      </w:tblGrid>
      <w:tr w:rsidR="005A741E">
        <w:tc>
          <w:tcPr>
            <w:tcW w:w="2235" w:type="dxa"/>
            <w:tcBorders>
              <w:top w:val="single" w:sz="4" w:space="0" w:color="000000"/>
              <w:left w:val="single" w:sz="4" w:space="0" w:color="000000"/>
              <w:bottom w:val="single" w:sz="4" w:space="0" w:color="000000"/>
              <w:right w:val="single" w:sz="4" w:space="0" w:color="000000"/>
            </w:tcBorders>
            <w:hideMark/>
          </w:tcPr>
          <w:p w:rsidR="005A741E" w:rsidRDefault="005A741E">
            <w:pPr>
              <w:spacing w:after="0" w:line="240" w:lineRule="auto"/>
              <w:jc w:val="center"/>
              <w:rPr>
                <w:rFonts w:eastAsia="Times New Roman"/>
                <w:b/>
                <w:szCs w:val="28"/>
              </w:rPr>
            </w:pPr>
            <w:r>
              <w:rPr>
                <w:rFonts w:eastAsia="Times New Roman"/>
                <w:b/>
                <w:szCs w:val="28"/>
              </w:rPr>
              <w:t>Hoạt động</w:t>
            </w:r>
          </w:p>
        </w:tc>
        <w:tc>
          <w:tcPr>
            <w:tcW w:w="7229" w:type="dxa"/>
            <w:tcBorders>
              <w:top w:val="single" w:sz="4" w:space="0" w:color="000000"/>
              <w:left w:val="single" w:sz="4" w:space="0" w:color="000000"/>
              <w:bottom w:val="single" w:sz="4" w:space="0" w:color="000000"/>
              <w:right w:val="single" w:sz="4" w:space="0" w:color="000000"/>
            </w:tcBorders>
            <w:hideMark/>
          </w:tcPr>
          <w:p w:rsidR="005A741E" w:rsidRDefault="005A741E">
            <w:pPr>
              <w:spacing w:after="0" w:line="240" w:lineRule="auto"/>
              <w:jc w:val="center"/>
              <w:rPr>
                <w:rFonts w:eastAsia="Times New Roman"/>
                <w:b/>
                <w:szCs w:val="28"/>
              </w:rPr>
            </w:pPr>
            <w:r>
              <w:rPr>
                <w:rFonts w:eastAsia="Times New Roman"/>
                <w:b/>
                <w:szCs w:val="28"/>
              </w:rPr>
              <w:t>Mô tả hoạt động</w:t>
            </w:r>
          </w:p>
        </w:tc>
      </w:tr>
      <w:tr w:rsidR="005A741E">
        <w:tc>
          <w:tcPr>
            <w:tcW w:w="2235" w:type="dxa"/>
            <w:tcBorders>
              <w:top w:val="single" w:sz="4" w:space="0" w:color="000000"/>
              <w:left w:val="single" w:sz="4" w:space="0" w:color="000000"/>
              <w:bottom w:val="single" w:sz="4" w:space="0" w:color="000000"/>
              <w:right w:val="single" w:sz="4" w:space="0" w:color="000000"/>
            </w:tcBorders>
          </w:tcPr>
          <w:p w:rsidR="005A741E" w:rsidRDefault="005A741E">
            <w:pPr>
              <w:spacing w:after="0" w:line="240" w:lineRule="auto"/>
              <w:jc w:val="both"/>
              <w:rPr>
                <w:rFonts w:eastAsia="Times New Roman"/>
                <w:b/>
                <w:szCs w:val="28"/>
              </w:rPr>
            </w:pPr>
          </w:p>
          <w:p w:rsidR="005A741E" w:rsidRDefault="005A741E">
            <w:pPr>
              <w:spacing w:after="0" w:line="240" w:lineRule="auto"/>
              <w:rPr>
                <w:rFonts w:eastAsia="Times New Roman"/>
                <w:b/>
                <w:szCs w:val="28"/>
              </w:rPr>
            </w:pPr>
            <w:r>
              <w:rPr>
                <w:rFonts w:eastAsia="Times New Roman"/>
                <w:b/>
                <w:szCs w:val="28"/>
              </w:rPr>
              <w:t>Hoạt động 1:</w:t>
            </w:r>
          </w:p>
          <w:p w:rsidR="005A741E" w:rsidRDefault="005A741E">
            <w:pPr>
              <w:spacing w:after="0" w:line="240" w:lineRule="auto"/>
              <w:rPr>
                <w:rFonts w:eastAsia="Times New Roman"/>
                <w:szCs w:val="28"/>
              </w:rPr>
            </w:pPr>
            <w:r>
              <w:rPr>
                <w:rFonts w:eastAsia="Times New Roman"/>
                <w:szCs w:val="28"/>
              </w:rPr>
              <w:t>Chào cờ</w:t>
            </w:r>
          </w:p>
          <w:p w:rsidR="005A741E" w:rsidRDefault="005A741E">
            <w:pPr>
              <w:spacing w:after="0" w:line="240" w:lineRule="auto"/>
              <w:jc w:val="center"/>
              <w:rPr>
                <w:rFonts w:eastAsia="Times New Roman"/>
                <w:szCs w:val="28"/>
              </w:rPr>
            </w:pPr>
          </w:p>
        </w:tc>
        <w:tc>
          <w:tcPr>
            <w:tcW w:w="7229" w:type="dxa"/>
            <w:tcBorders>
              <w:top w:val="single" w:sz="4" w:space="0" w:color="000000"/>
              <w:left w:val="single" w:sz="4" w:space="0" w:color="000000"/>
              <w:bottom w:val="single" w:sz="4" w:space="0" w:color="000000"/>
              <w:right w:val="single" w:sz="4" w:space="0" w:color="000000"/>
            </w:tcBorders>
            <w:hideMark/>
          </w:tcPr>
          <w:p w:rsidR="005A741E" w:rsidRDefault="005A741E">
            <w:pPr>
              <w:spacing w:after="0" w:line="240" w:lineRule="auto"/>
              <w:jc w:val="both"/>
              <w:rPr>
                <w:rFonts w:eastAsia="Times New Roman"/>
                <w:szCs w:val="28"/>
              </w:rPr>
            </w:pPr>
            <w:r>
              <w:rPr>
                <w:rFonts w:eastAsia="Times New Roman"/>
                <w:szCs w:val="28"/>
              </w:rPr>
              <w:t>-Điều hành nghi lễ chào cờ, nhận xét thi đua</w:t>
            </w:r>
          </w:p>
          <w:p w:rsidR="005A741E" w:rsidRDefault="005A741E">
            <w:pPr>
              <w:spacing w:after="0" w:line="240" w:lineRule="auto"/>
              <w:jc w:val="both"/>
              <w:rPr>
                <w:rFonts w:eastAsia="Times New Roman"/>
                <w:szCs w:val="28"/>
              </w:rPr>
            </w:pPr>
            <w:r>
              <w:rPr>
                <w:rFonts w:eastAsia="Times New Roman"/>
                <w:szCs w:val="28"/>
              </w:rPr>
              <w:t xml:space="preserve">- GV trực tuần, TPT hoặc BGH bổ xung nhận xét, phát cờ thi đua, </w:t>
            </w:r>
          </w:p>
          <w:p w:rsidR="005A741E" w:rsidRDefault="005A741E">
            <w:pPr>
              <w:spacing w:after="0" w:line="240" w:lineRule="auto"/>
              <w:jc w:val="both"/>
              <w:rPr>
                <w:rFonts w:eastAsia="Times New Roman"/>
                <w:szCs w:val="28"/>
              </w:rPr>
            </w:pPr>
            <w:r>
              <w:rPr>
                <w:rFonts w:eastAsia="Times New Roman"/>
                <w:szCs w:val="28"/>
              </w:rPr>
              <w:t>- TPT hoặc BGH phổ biến công việc tuần mới.</w:t>
            </w:r>
          </w:p>
        </w:tc>
      </w:tr>
      <w:tr w:rsidR="005A741E">
        <w:tc>
          <w:tcPr>
            <w:tcW w:w="2235" w:type="dxa"/>
            <w:tcBorders>
              <w:top w:val="single" w:sz="4" w:space="0" w:color="000000"/>
              <w:left w:val="single" w:sz="4" w:space="0" w:color="000000"/>
              <w:bottom w:val="single" w:sz="4" w:space="0" w:color="000000"/>
              <w:right w:val="single" w:sz="4" w:space="0" w:color="000000"/>
            </w:tcBorders>
          </w:tcPr>
          <w:p w:rsidR="005A741E" w:rsidRDefault="005A741E">
            <w:pPr>
              <w:spacing w:after="0" w:line="240" w:lineRule="auto"/>
              <w:rPr>
                <w:rFonts w:eastAsia="Times New Roman"/>
                <w:b/>
                <w:szCs w:val="28"/>
              </w:rPr>
            </w:pPr>
            <w:r>
              <w:rPr>
                <w:rFonts w:eastAsia="Times New Roman"/>
                <w:b/>
                <w:szCs w:val="28"/>
              </w:rPr>
              <w:t xml:space="preserve">Hoạt động 2: </w:t>
            </w:r>
          </w:p>
          <w:p w:rsidR="005A741E" w:rsidRDefault="005A741E">
            <w:pPr>
              <w:keepNext/>
              <w:keepLines/>
              <w:autoSpaceDE w:val="0"/>
              <w:autoSpaceDN w:val="0"/>
              <w:adjustRightInd w:val="0"/>
              <w:spacing w:after="0" w:line="240" w:lineRule="auto"/>
              <w:jc w:val="both"/>
              <w:rPr>
                <w:rFonts w:eastAsia="Times New Roman"/>
                <w:b/>
                <w:bCs/>
                <w:color w:val="000000"/>
                <w:szCs w:val="28"/>
                <w:lang w:val="en"/>
              </w:rPr>
            </w:pPr>
            <w:r>
              <w:rPr>
                <w:rFonts w:eastAsia="Times New Roman"/>
                <w:szCs w:val="28"/>
              </w:rPr>
              <w:t>Tọa đàm “ Định hướng nghề nghiệp với HS THCS</w:t>
            </w:r>
            <w:r>
              <w:rPr>
                <w:rFonts w:eastAsia="Times New Roman"/>
                <w:b/>
                <w:szCs w:val="28"/>
              </w:rPr>
              <w:t>”</w:t>
            </w:r>
          </w:p>
          <w:p w:rsidR="005A741E" w:rsidRDefault="005A741E">
            <w:pPr>
              <w:spacing w:after="0" w:line="240" w:lineRule="auto"/>
              <w:jc w:val="center"/>
              <w:rPr>
                <w:rFonts w:eastAsia="Times New Roman"/>
                <w:szCs w:val="28"/>
              </w:rPr>
            </w:pPr>
          </w:p>
        </w:tc>
        <w:tc>
          <w:tcPr>
            <w:tcW w:w="7229" w:type="dxa"/>
            <w:tcBorders>
              <w:top w:val="single" w:sz="4" w:space="0" w:color="000000"/>
              <w:left w:val="single" w:sz="4" w:space="0" w:color="000000"/>
              <w:bottom w:val="single" w:sz="4" w:space="0" w:color="000000"/>
              <w:right w:val="single" w:sz="4" w:space="0" w:color="000000"/>
            </w:tcBorders>
            <w:hideMark/>
          </w:tcPr>
          <w:p w:rsidR="005A741E" w:rsidRDefault="005A741E">
            <w:pPr>
              <w:spacing w:after="0" w:line="240" w:lineRule="auto"/>
              <w:rPr>
                <w:rFonts w:eastAsia="Times New Roman"/>
                <w:szCs w:val="28"/>
              </w:rPr>
            </w:pPr>
            <w:r>
              <w:rPr>
                <w:rFonts w:eastAsia="Times New Roman"/>
                <w:b/>
                <w:szCs w:val="28"/>
              </w:rPr>
              <w:t>1. Mục tiêu:</w:t>
            </w:r>
            <w:r>
              <w:rPr>
                <w:rFonts w:eastAsia="Times New Roman"/>
                <w:szCs w:val="28"/>
              </w:rPr>
              <w:t xml:space="preserve"> </w:t>
            </w:r>
          </w:p>
          <w:p w:rsidR="005A741E" w:rsidRDefault="005A741E">
            <w:pPr>
              <w:spacing w:after="0" w:line="240" w:lineRule="auto"/>
              <w:rPr>
                <w:rFonts w:eastAsia="Times New Roman"/>
                <w:szCs w:val="28"/>
              </w:rPr>
            </w:pPr>
            <w:r>
              <w:rPr>
                <w:rFonts w:eastAsia="Times New Roman"/>
                <w:szCs w:val="28"/>
              </w:rPr>
              <w:t>- Có được những hiểu biết cần thiết về nghề bản thân yêu thích;</w:t>
            </w:r>
          </w:p>
          <w:p w:rsidR="005A741E" w:rsidRDefault="005A741E">
            <w:pPr>
              <w:spacing w:after="0" w:line="240" w:lineRule="auto"/>
              <w:rPr>
                <w:rFonts w:eastAsia="Times New Roman"/>
                <w:szCs w:val="28"/>
              </w:rPr>
            </w:pPr>
            <w:r>
              <w:rPr>
                <w:rFonts w:eastAsia="Times New Roman"/>
                <w:szCs w:val="28"/>
              </w:rPr>
              <w:t>- Nhận biết được một số đặc điểm của bản thân phù hợp hoặc chưa phù hợp với nghề yêu thích; bước đầu có định hướng nghề nghiệp cho bản thân;</w:t>
            </w:r>
          </w:p>
          <w:p w:rsidR="005A741E" w:rsidRDefault="005A741E">
            <w:pPr>
              <w:spacing w:after="0" w:line="240" w:lineRule="auto"/>
              <w:rPr>
                <w:rFonts w:eastAsia="Times New Roman"/>
                <w:szCs w:val="28"/>
              </w:rPr>
            </w:pPr>
            <w:r>
              <w:rPr>
                <w:rFonts w:eastAsia="Times New Roman"/>
                <w:szCs w:val="28"/>
              </w:rPr>
              <w:t>- Hứng thú, tự tin tham gia giao lưu nghề nghiệp.</w:t>
            </w:r>
          </w:p>
          <w:p w:rsidR="005A741E" w:rsidRDefault="005A741E">
            <w:pPr>
              <w:tabs>
                <w:tab w:val="left" w:pos="567"/>
                <w:tab w:val="left" w:pos="1134"/>
              </w:tabs>
              <w:spacing w:after="0" w:line="240" w:lineRule="auto"/>
              <w:jc w:val="both"/>
              <w:rPr>
                <w:rFonts w:eastAsia="Times New Roman"/>
                <w:b/>
                <w:color w:val="000000"/>
                <w:szCs w:val="28"/>
              </w:rPr>
            </w:pPr>
            <w:r>
              <w:rPr>
                <w:rFonts w:eastAsia="Times New Roman"/>
                <w:b/>
                <w:color w:val="000000"/>
                <w:szCs w:val="28"/>
              </w:rPr>
              <w:t xml:space="preserve">2. Tổ chức thực hiện: </w:t>
            </w:r>
          </w:p>
          <w:p w:rsidR="005A741E" w:rsidRDefault="005A741E">
            <w:pPr>
              <w:keepNext/>
              <w:keepLines/>
              <w:tabs>
                <w:tab w:val="left" w:pos="395"/>
              </w:tabs>
              <w:autoSpaceDE w:val="0"/>
              <w:autoSpaceDN w:val="0"/>
              <w:adjustRightInd w:val="0"/>
              <w:spacing w:after="0" w:line="240" w:lineRule="auto"/>
              <w:jc w:val="both"/>
              <w:rPr>
                <w:rFonts w:eastAsia="Times New Roman"/>
                <w:color w:val="000000"/>
                <w:szCs w:val="28"/>
              </w:rPr>
            </w:pPr>
            <w:r>
              <w:rPr>
                <w:rFonts w:eastAsia="Times New Roman"/>
                <w:b/>
                <w:bCs/>
                <w:color w:val="000000"/>
                <w:szCs w:val="28"/>
              </w:rPr>
              <w:t xml:space="preserve">* Bước 1. Chuyển giao nhiệm vụ: </w:t>
            </w:r>
            <w:r>
              <w:rPr>
                <w:rFonts w:eastAsia="Times New Roman"/>
                <w:color w:val="000000"/>
                <w:szCs w:val="28"/>
              </w:rPr>
              <w:t>TPT giao cho lớp trực tuần</w:t>
            </w:r>
          </w:p>
          <w:p w:rsidR="005A741E" w:rsidRDefault="005A741E">
            <w:pPr>
              <w:spacing w:after="0" w:line="240" w:lineRule="auto"/>
              <w:jc w:val="both"/>
              <w:rPr>
                <w:rFonts w:eastAsia="Times New Roman"/>
                <w:b/>
                <w:szCs w:val="28"/>
                <w:lang w:val="sv-SE"/>
              </w:rPr>
            </w:pPr>
            <w:r>
              <w:rPr>
                <w:rFonts w:eastAsia="Times New Roman"/>
                <w:b/>
                <w:szCs w:val="28"/>
                <w:lang w:val="sv-SE"/>
              </w:rPr>
              <w:t>* Bước 2. Thực hiện nhiệm vụ:</w:t>
            </w:r>
          </w:p>
          <w:p w:rsidR="005A741E" w:rsidRDefault="005A741E">
            <w:pPr>
              <w:spacing w:after="0" w:line="240" w:lineRule="auto"/>
              <w:jc w:val="both"/>
              <w:rPr>
                <w:rFonts w:eastAsia="Times New Roman"/>
                <w:szCs w:val="28"/>
                <w:lang w:val="sv-SE"/>
              </w:rPr>
            </w:pPr>
            <w:r>
              <w:rPr>
                <w:rFonts w:eastAsia="Times New Roman"/>
                <w:szCs w:val="28"/>
                <w:lang w:val="sv-SE"/>
              </w:rPr>
              <w:lastRenderedPageBreak/>
              <w:t>Phần 1: Biểu diễn các tiết mục VN.</w:t>
            </w:r>
          </w:p>
          <w:p w:rsidR="005A741E" w:rsidRDefault="005A741E">
            <w:pPr>
              <w:spacing w:after="0" w:line="240" w:lineRule="auto"/>
              <w:jc w:val="both"/>
              <w:rPr>
                <w:rFonts w:eastAsia="Times New Roman"/>
                <w:szCs w:val="28"/>
                <w:lang w:val="sv-SE"/>
              </w:rPr>
            </w:pPr>
            <w:r>
              <w:rPr>
                <w:rFonts w:eastAsia="Times New Roman"/>
                <w:szCs w:val="28"/>
                <w:lang w:val="sv-SE"/>
              </w:rPr>
              <w:t>Phần 2: Giao lưu với cán bộ tư vấn hướng nghiệp.</w:t>
            </w:r>
          </w:p>
          <w:p w:rsidR="005A741E" w:rsidRDefault="005A741E">
            <w:pPr>
              <w:spacing w:after="0" w:line="240" w:lineRule="auto"/>
              <w:jc w:val="both"/>
              <w:rPr>
                <w:rFonts w:eastAsia="Times New Roman"/>
                <w:szCs w:val="28"/>
                <w:lang w:val="sv-SE"/>
              </w:rPr>
            </w:pPr>
            <w:r>
              <w:rPr>
                <w:rFonts w:eastAsia="Times New Roman"/>
                <w:szCs w:val="28"/>
                <w:lang w:val="sv-SE"/>
              </w:rPr>
              <w:t>MC giới thiệu và mời cán bộ tư vấn hướng nghiệp trình bày báo cáo đề dẫn, chia sẻ mục đích, ý nghĩa, cách thức định hướng NN và những câu chuyện minh họa.</w:t>
            </w:r>
          </w:p>
          <w:p w:rsidR="005A741E" w:rsidRDefault="005A741E">
            <w:pPr>
              <w:spacing w:after="0" w:line="240" w:lineRule="auto"/>
              <w:jc w:val="both"/>
              <w:rPr>
                <w:rFonts w:eastAsia="Times New Roman"/>
                <w:szCs w:val="28"/>
                <w:lang w:val="sv-SE"/>
              </w:rPr>
            </w:pPr>
            <w:r>
              <w:rPr>
                <w:rFonts w:eastAsia="Times New Roman"/>
                <w:szCs w:val="28"/>
                <w:lang w:val="sv-SE"/>
              </w:rPr>
              <w:t>- MC mời các HS đã chuẩn bị lên giao lưu cùng khách mời tư vấn. GV đặt các câu hỏi cho HS và khách mời tư vấn trả lời, ví dụ:</w:t>
            </w:r>
          </w:p>
          <w:p w:rsidR="005A741E" w:rsidRDefault="005A741E">
            <w:pPr>
              <w:spacing w:after="0" w:line="240" w:lineRule="auto"/>
              <w:jc w:val="both"/>
              <w:rPr>
                <w:rFonts w:eastAsia="Times New Roman"/>
                <w:szCs w:val="28"/>
                <w:lang w:val="sv-SE"/>
              </w:rPr>
            </w:pPr>
            <w:r>
              <w:rPr>
                <w:rFonts w:eastAsia="Times New Roman"/>
                <w:szCs w:val="28"/>
                <w:lang w:val="sv-SE"/>
              </w:rPr>
              <w:t>+ HS đang ở trường THCS có cần phải định hướng NN không?</w:t>
            </w:r>
          </w:p>
          <w:p w:rsidR="005A741E" w:rsidRDefault="005A741E">
            <w:pPr>
              <w:spacing w:after="0" w:line="240" w:lineRule="auto"/>
              <w:jc w:val="both"/>
              <w:rPr>
                <w:rFonts w:eastAsia="Times New Roman"/>
                <w:szCs w:val="28"/>
                <w:lang w:val="sv-SE"/>
              </w:rPr>
            </w:pPr>
            <w:r>
              <w:rPr>
                <w:rFonts w:eastAsia="Times New Roman"/>
                <w:szCs w:val="28"/>
                <w:lang w:val="sv-SE"/>
              </w:rPr>
              <w:t>+ Ai sẽ là người định hướng NN cho các em?</w:t>
            </w:r>
          </w:p>
          <w:p w:rsidR="005A741E" w:rsidRDefault="005A741E">
            <w:pPr>
              <w:spacing w:after="0" w:line="240" w:lineRule="auto"/>
              <w:jc w:val="both"/>
              <w:rPr>
                <w:rFonts w:eastAsia="Times New Roman"/>
                <w:szCs w:val="28"/>
                <w:lang w:val="sv-SE"/>
              </w:rPr>
            </w:pPr>
            <w:r>
              <w:rPr>
                <w:rFonts w:eastAsia="Times New Roman"/>
                <w:szCs w:val="28"/>
                <w:lang w:val="sv-SE"/>
              </w:rPr>
              <w:t>+ Em nên chọn ngành nghề gì cho phù hợp với xu hướng phát triển ngành nghề trong xã hội?</w:t>
            </w:r>
          </w:p>
          <w:p w:rsidR="005A741E" w:rsidRDefault="005A741E">
            <w:pPr>
              <w:spacing w:after="0" w:line="240" w:lineRule="auto"/>
              <w:jc w:val="both"/>
              <w:rPr>
                <w:rFonts w:eastAsia="Times New Roman"/>
                <w:szCs w:val="28"/>
                <w:lang w:val="sv-SE"/>
              </w:rPr>
            </w:pPr>
            <w:r>
              <w:rPr>
                <w:rFonts w:eastAsia="Times New Roman"/>
                <w:szCs w:val="28"/>
                <w:lang w:val="sv-SE"/>
              </w:rPr>
              <w:t>+ Làm thế nào để có được định hướng NN đúng?</w:t>
            </w:r>
          </w:p>
          <w:p w:rsidR="005A741E" w:rsidRDefault="005A741E">
            <w:pPr>
              <w:spacing w:after="0" w:line="240" w:lineRule="auto"/>
              <w:jc w:val="both"/>
              <w:rPr>
                <w:rFonts w:eastAsia="Times New Roman"/>
                <w:szCs w:val="28"/>
                <w:lang w:val="sv-SE"/>
              </w:rPr>
            </w:pPr>
            <w:r>
              <w:rPr>
                <w:rFonts w:eastAsia="Times New Roman"/>
                <w:szCs w:val="28"/>
                <w:lang w:val="sv-SE"/>
              </w:rPr>
              <w:t>+ Vì sao cần định hướng NN từ khi còn học THCS?</w:t>
            </w:r>
          </w:p>
          <w:p w:rsidR="005A741E" w:rsidRDefault="005A741E">
            <w:pPr>
              <w:spacing w:after="0" w:line="240" w:lineRule="auto"/>
              <w:jc w:val="both"/>
              <w:rPr>
                <w:rFonts w:eastAsia="Times New Roman"/>
                <w:szCs w:val="28"/>
                <w:lang w:val="sv-SE"/>
              </w:rPr>
            </w:pPr>
            <w:r>
              <w:rPr>
                <w:rFonts w:eastAsia="Times New Roman"/>
                <w:szCs w:val="28"/>
                <w:lang w:val="sv-SE"/>
              </w:rPr>
              <w:t>- MC tổng kết các ý kiến và mời chuyên gia tư vấn đưa ra lời khuyên đối với HS khi chọn nghề nghiệp.</w:t>
            </w:r>
          </w:p>
          <w:p w:rsidR="005A741E" w:rsidRDefault="005A741E">
            <w:pPr>
              <w:spacing w:after="0" w:line="240" w:lineRule="auto"/>
              <w:jc w:val="both"/>
              <w:rPr>
                <w:rFonts w:eastAsia="Times New Roman"/>
                <w:szCs w:val="28"/>
                <w:lang w:val="sv-SE"/>
              </w:rPr>
            </w:pPr>
            <w:r>
              <w:rPr>
                <w:rFonts w:eastAsia="Times New Roman"/>
                <w:b/>
                <w:szCs w:val="28"/>
                <w:lang w:val="sv-SE"/>
              </w:rPr>
              <w:t>* Bước 3. Báo cáo, thảo luận:</w:t>
            </w:r>
            <w:r>
              <w:rPr>
                <w:rFonts w:eastAsia="Times New Roman"/>
                <w:szCs w:val="28"/>
                <w:lang w:val="sv-SE"/>
              </w:rPr>
              <w:t xml:space="preserve"> MC phỏng vấn HS:</w:t>
            </w:r>
          </w:p>
          <w:p w:rsidR="005A741E" w:rsidRDefault="005A741E">
            <w:pPr>
              <w:spacing w:after="0" w:line="240" w:lineRule="auto"/>
              <w:jc w:val="both"/>
              <w:rPr>
                <w:rFonts w:eastAsia="Times New Roman"/>
                <w:szCs w:val="28"/>
                <w:lang w:val="sv-SE"/>
              </w:rPr>
            </w:pPr>
            <w:r>
              <w:rPr>
                <w:rFonts w:eastAsia="Times New Roman"/>
                <w:szCs w:val="28"/>
                <w:lang w:val="sv-SE"/>
              </w:rPr>
              <w:t>+ Qua  hoạt động hôm nya, em biết thêm được những điều gì?</w:t>
            </w:r>
          </w:p>
          <w:p w:rsidR="005A741E" w:rsidRDefault="005A741E">
            <w:pPr>
              <w:spacing w:after="0" w:line="240" w:lineRule="auto"/>
              <w:jc w:val="both"/>
              <w:rPr>
                <w:rFonts w:eastAsia="Times New Roman"/>
                <w:szCs w:val="28"/>
                <w:lang w:val="sv-SE"/>
              </w:rPr>
            </w:pPr>
            <w:r>
              <w:rPr>
                <w:rFonts w:eastAsia="Times New Roman"/>
                <w:szCs w:val="28"/>
                <w:lang w:val="sv-SE"/>
              </w:rPr>
              <w:t>+ Nêu những điều em học hỏi được và cảm nhận của em sau khi tham gia trao đổi về việc định hướng NN cho HS THCS?</w:t>
            </w:r>
          </w:p>
          <w:p w:rsidR="005A741E" w:rsidRDefault="005A741E">
            <w:pPr>
              <w:spacing w:after="0" w:line="240" w:lineRule="auto"/>
              <w:jc w:val="both"/>
              <w:rPr>
                <w:rFonts w:eastAsia="Times New Roman"/>
                <w:szCs w:val="28"/>
                <w:lang w:val="sv-SE"/>
              </w:rPr>
            </w:pPr>
            <w:r>
              <w:rPr>
                <w:rFonts w:eastAsia="Times New Roman"/>
                <w:szCs w:val="28"/>
                <w:lang w:val="sv-SE"/>
              </w:rPr>
              <w:t>+ Làm thế nào để em có thể tự đưa ra được định hướng NN cho bản thân?</w:t>
            </w:r>
          </w:p>
          <w:p w:rsidR="005A741E" w:rsidRDefault="005A741E">
            <w:pPr>
              <w:spacing w:after="0" w:line="240" w:lineRule="auto"/>
              <w:jc w:val="both"/>
              <w:rPr>
                <w:rFonts w:eastAsia="Times New Roman"/>
                <w:szCs w:val="28"/>
                <w:lang w:val="sv-SE"/>
              </w:rPr>
            </w:pPr>
            <w:r>
              <w:rPr>
                <w:rFonts w:eastAsia="Times New Roman"/>
                <w:b/>
                <w:szCs w:val="28"/>
                <w:lang w:val="sv-SE"/>
              </w:rPr>
              <w:t>* Bước 4. Kết luận, nhận định:</w:t>
            </w:r>
            <w:r>
              <w:rPr>
                <w:rFonts w:eastAsia="Times New Roman"/>
                <w:szCs w:val="28"/>
                <w:lang w:val="sv-SE"/>
              </w:rPr>
              <w:t xml:space="preserve"> Khi hết ý kiến, MC tóm tắt, tổng kết các vấn để HS đã hỏi và chuyên gia đã trực tiếp trả lời, đưa ra thông điệp: Hoạt động NN là hoạt động cực kỳ quan trọng với mỗi người và xã hội. Để hoạt NN trong tương lai mang lại niềm vui, hạnh phúc cho mỗi người, ngay từ bây giờ các em cần phải tham gia nhiều hoạt động để hình thành, phát triển năng lực nhận thức bản thân, nhận thức NN từ đó bước đầu đưa ra định hướng NN cho bản thân.</w:t>
            </w:r>
          </w:p>
        </w:tc>
      </w:tr>
      <w:tr w:rsidR="005A741E">
        <w:tc>
          <w:tcPr>
            <w:tcW w:w="2235" w:type="dxa"/>
            <w:tcBorders>
              <w:top w:val="single" w:sz="4" w:space="0" w:color="000000"/>
              <w:left w:val="single" w:sz="4" w:space="0" w:color="000000"/>
              <w:bottom w:val="single" w:sz="4" w:space="0" w:color="000000"/>
              <w:right w:val="single" w:sz="4" w:space="0" w:color="000000"/>
            </w:tcBorders>
            <w:hideMark/>
          </w:tcPr>
          <w:p w:rsidR="005A741E" w:rsidRDefault="005A741E">
            <w:pPr>
              <w:spacing w:after="0" w:line="240" w:lineRule="auto"/>
              <w:rPr>
                <w:rFonts w:eastAsia="Times New Roman"/>
                <w:b/>
                <w:szCs w:val="28"/>
              </w:rPr>
            </w:pPr>
            <w:r>
              <w:rPr>
                <w:rFonts w:eastAsia="Times New Roman"/>
                <w:b/>
                <w:szCs w:val="28"/>
              </w:rPr>
              <w:lastRenderedPageBreak/>
              <w:t>Hoạt động nối tiếp</w:t>
            </w:r>
          </w:p>
        </w:tc>
        <w:tc>
          <w:tcPr>
            <w:tcW w:w="7229" w:type="dxa"/>
            <w:tcBorders>
              <w:top w:val="single" w:sz="4" w:space="0" w:color="000000"/>
              <w:left w:val="single" w:sz="4" w:space="0" w:color="000000"/>
              <w:bottom w:val="single" w:sz="4" w:space="0" w:color="000000"/>
              <w:right w:val="single" w:sz="4" w:space="0" w:color="000000"/>
            </w:tcBorders>
            <w:hideMark/>
          </w:tcPr>
          <w:p w:rsidR="005A741E" w:rsidRDefault="005A741E">
            <w:pPr>
              <w:spacing w:after="0" w:line="240" w:lineRule="auto"/>
              <w:jc w:val="both"/>
              <w:rPr>
                <w:rFonts w:eastAsia="Times New Roman"/>
                <w:szCs w:val="28"/>
              </w:rPr>
            </w:pPr>
            <w:r>
              <w:rPr>
                <w:rFonts w:eastAsia="Times New Roman"/>
                <w:szCs w:val="28"/>
              </w:rPr>
              <w:t>Gv yêu cầu HS thực hiện các việc sau:</w:t>
            </w:r>
          </w:p>
          <w:p w:rsidR="005A741E" w:rsidRDefault="005A741E">
            <w:pPr>
              <w:spacing w:after="0" w:line="240" w:lineRule="auto"/>
              <w:jc w:val="both"/>
              <w:rPr>
                <w:rFonts w:eastAsia="Times New Roman"/>
                <w:color w:val="000000"/>
                <w:szCs w:val="28"/>
              </w:rPr>
            </w:pPr>
            <w:r>
              <w:rPr>
                <w:rFonts w:eastAsia="Times New Roman"/>
                <w:color w:val="000000"/>
                <w:szCs w:val="28"/>
              </w:rPr>
              <w:t>- Về nhà tìm hiểu để biết được các nghề đã, đang và sẽ có nhu cầu nhân lực cao trong XH, địa phương.</w:t>
            </w:r>
          </w:p>
          <w:p w:rsidR="005A741E" w:rsidRDefault="005A741E">
            <w:pPr>
              <w:spacing w:after="0" w:line="240" w:lineRule="auto"/>
              <w:jc w:val="both"/>
              <w:rPr>
                <w:rFonts w:eastAsia="Times New Roman"/>
                <w:color w:val="000000"/>
                <w:szCs w:val="28"/>
              </w:rPr>
            </w:pPr>
            <w:r>
              <w:rPr>
                <w:rFonts w:eastAsia="Times New Roman"/>
                <w:color w:val="000000"/>
                <w:szCs w:val="28"/>
              </w:rPr>
              <w:t>- Chia sẻ cảm nhận của em với người thân, bạn bè về những điều học hỏi được sau khi tham gia giao lưu với chuyên gia hướng nghiệp.</w:t>
            </w:r>
          </w:p>
        </w:tc>
      </w:tr>
    </w:tbl>
    <w:p w:rsidR="005A741E" w:rsidRDefault="005A741E" w:rsidP="005A741E">
      <w:pPr>
        <w:spacing w:after="0" w:line="240" w:lineRule="auto"/>
        <w:jc w:val="both"/>
        <w:rPr>
          <w:b/>
          <w:szCs w:val="28"/>
          <w:lang w:val="nl-NL"/>
        </w:rPr>
      </w:pPr>
    </w:p>
    <w:p w:rsidR="005A741E" w:rsidRDefault="005A741E" w:rsidP="005A741E">
      <w:pPr>
        <w:spacing w:after="0" w:line="240" w:lineRule="auto"/>
        <w:rPr>
          <w:b/>
          <w:szCs w:val="28"/>
        </w:rPr>
      </w:pPr>
    </w:p>
    <w:p w:rsidR="005A741E" w:rsidRDefault="005A741E" w:rsidP="005A741E">
      <w:pPr>
        <w:spacing w:after="0" w:line="240" w:lineRule="auto"/>
        <w:rPr>
          <w:b/>
          <w:szCs w:val="28"/>
        </w:rPr>
      </w:pPr>
    </w:p>
    <w:p w:rsidR="005A741E" w:rsidRDefault="005A741E" w:rsidP="005A741E">
      <w:pPr>
        <w:spacing w:after="0" w:line="240" w:lineRule="auto"/>
        <w:rPr>
          <w:b/>
          <w:szCs w:val="28"/>
        </w:rPr>
      </w:pPr>
    </w:p>
    <w:p w:rsidR="005A741E" w:rsidRDefault="005A741E" w:rsidP="005A741E">
      <w:pPr>
        <w:spacing w:after="0" w:line="240" w:lineRule="auto"/>
        <w:rPr>
          <w:b/>
          <w:szCs w:val="28"/>
        </w:rPr>
      </w:pPr>
    </w:p>
    <w:p w:rsidR="005A741E" w:rsidRDefault="005A741E" w:rsidP="005A741E">
      <w:pPr>
        <w:spacing w:after="0" w:line="240" w:lineRule="auto"/>
        <w:rPr>
          <w:b/>
          <w:szCs w:val="28"/>
        </w:rPr>
      </w:pPr>
    </w:p>
    <w:p w:rsidR="005A741E" w:rsidRDefault="005A741E" w:rsidP="005A741E">
      <w:pPr>
        <w:spacing w:after="0" w:line="240" w:lineRule="auto"/>
        <w:rPr>
          <w:b/>
          <w:szCs w:val="28"/>
        </w:rPr>
      </w:pPr>
    </w:p>
    <w:p w:rsidR="005A741E" w:rsidRDefault="005A741E" w:rsidP="005A741E">
      <w:pPr>
        <w:spacing w:after="0" w:line="240" w:lineRule="auto"/>
        <w:rPr>
          <w:szCs w:val="28"/>
        </w:rPr>
      </w:pPr>
      <w:r>
        <w:rPr>
          <w:szCs w:val="28"/>
        </w:rPr>
        <w:lastRenderedPageBreak/>
        <w:t>Ngày soạn: 28/4/ 2023</w:t>
      </w:r>
    </w:p>
    <w:p w:rsidR="005A741E" w:rsidRDefault="005A741E" w:rsidP="005A741E">
      <w:pPr>
        <w:spacing w:after="0" w:line="240" w:lineRule="auto"/>
        <w:rPr>
          <w:b/>
          <w:szCs w:val="28"/>
        </w:rPr>
      </w:pPr>
      <w:r>
        <w:rPr>
          <w:b/>
          <w:szCs w:val="28"/>
        </w:rPr>
        <w:t xml:space="preserve">                   TIẾT 98: HOẠT ĐỘNG GIÁO DỤC THEO CHỦ ĐỀ.</w:t>
      </w:r>
    </w:p>
    <w:p w:rsidR="005A741E" w:rsidRDefault="005A741E" w:rsidP="005A741E">
      <w:pPr>
        <w:spacing w:after="0" w:line="240" w:lineRule="auto"/>
        <w:jc w:val="center"/>
        <w:rPr>
          <w:b/>
          <w:szCs w:val="28"/>
        </w:rPr>
      </w:pPr>
      <w:r>
        <w:rPr>
          <w:b/>
          <w:szCs w:val="28"/>
        </w:rPr>
        <w:t>TÌM HIỂU MỘT SỐ NGHỀ HIỆN CÓ Ở ĐỊA PHƯƠNG (Tiếp)</w:t>
      </w:r>
    </w:p>
    <w:p w:rsidR="005A741E" w:rsidRDefault="005A741E" w:rsidP="005A741E">
      <w:pPr>
        <w:spacing w:after="0" w:line="240" w:lineRule="auto"/>
        <w:rPr>
          <w:b/>
          <w:szCs w:val="28"/>
        </w:rPr>
      </w:pPr>
      <w:r>
        <w:rPr>
          <w:b/>
          <w:szCs w:val="28"/>
        </w:rPr>
        <w:t>I. MỤC TIÊU</w:t>
      </w:r>
    </w:p>
    <w:p w:rsidR="005A741E" w:rsidRDefault="005A741E" w:rsidP="005A741E">
      <w:pPr>
        <w:spacing w:after="0" w:line="240" w:lineRule="auto"/>
        <w:rPr>
          <w:szCs w:val="28"/>
        </w:rPr>
      </w:pPr>
      <w:r>
        <w:rPr>
          <w:b/>
          <w:szCs w:val="28"/>
        </w:rPr>
        <w:t xml:space="preserve">1. Kiến thức. </w:t>
      </w:r>
      <w:r>
        <w:rPr>
          <w:szCs w:val="28"/>
        </w:rPr>
        <w:t>HS tiếp tục tìm hiểu một số nghề hiện có ở địa phương mà có đóng góp cho kinh tê- xã hội nơi mình sinh sống</w:t>
      </w:r>
    </w:p>
    <w:p w:rsidR="005A741E" w:rsidRDefault="005A741E" w:rsidP="005A741E">
      <w:pPr>
        <w:spacing w:after="0" w:line="240" w:lineRule="auto"/>
        <w:jc w:val="both"/>
        <w:rPr>
          <w:b/>
          <w:szCs w:val="28"/>
        </w:rPr>
      </w:pPr>
      <w:r>
        <w:rPr>
          <w:b/>
          <w:szCs w:val="28"/>
        </w:rPr>
        <w:t>2. Năng lực</w:t>
      </w:r>
    </w:p>
    <w:p w:rsidR="005A741E" w:rsidRDefault="005A741E" w:rsidP="005A741E">
      <w:pPr>
        <w:spacing w:after="0" w:line="240" w:lineRule="auto"/>
        <w:jc w:val="both"/>
        <w:rPr>
          <w:szCs w:val="28"/>
        </w:rPr>
      </w:pPr>
      <w:r>
        <w:rPr>
          <w:b/>
          <w:szCs w:val="28"/>
        </w:rPr>
        <w:t>* Năng lực chung:</w:t>
      </w:r>
      <w:r>
        <w:rPr>
          <w:szCs w:val="28"/>
        </w:rPr>
        <w:t xml:space="preserve"> Giao tiếp, hợp tác, tự chủ, tự học, giải quyết vấn đề.</w:t>
      </w:r>
    </w:p>
    <w:p w:rsidR="005A741E" w:rsidRDefault="005A741E" w:rsidP="005A741E">
      <w:pPr>
        <w:spacing w:after="0" w:line="240" w:lineRule="auto"/>
        <w:jc w:val="both"/>
        <w:rPr>
          <w:szCs w:val="28"/>
        </w:rPr>
      </w:pPr>
      <w:r>
        <w:rPr>
          <w:b/>
          <w:szCs w:val="28"/>
        </w:rPr>
        <w:t>* Năng lực riêng:</w:t>
      </w:r>
      <w:r>
        <w:rPr>
          <w:szCs w:val="28"/>
        </w:rPr>
        <w:t xml:space="preserve"> </w:t>
      </w:r>
    </w:p>
    <w:p w:rsidR="005A741E" w:rsidRDefault="005A741E" w:rsidP="005A741E">
      <w:pPr>
        <w:spacing w:after="0" w:line="240" w:lineRule="auto"/>
        <w:jc w:val="both"/>
        <w:rPr>
          <w:szCs w:val="28"/>
        </w:rPr>
      </w:pPr>
      <w:r>
        <w:rPr>
          <w:szCs w:val="28"/>
        </w:rPr>
        <w:t>+ Làm chủ được cảm xúc của bản thân trong các tình huống giao tiếp, ứng xử khác nhau.</w:t>
      </w:r>
    </w:p>
    <w:p w:rsidR="005A741E" w:rsidRDefault="005A741E" w:rsidP="005A741E">
      <w:pPr>
        <w:spacing w:after="0" w:line="240" w:lineRule="auto"/>
        <w:jc w:val="both"/>
        <w:rPr>
          <w:szCs w:val="28"/>
        </w:rPr>
      </w:pPr>
      <w:r>
        <w:rPr>
          <w:b/>
          <w:szCs w:val="28"/>
        </w:rPr>
        <w:t>3. Phẩm chất:</w:t>
      </w:r>
      <w:r>
        <w:rPr>
          <w:szCs w:val="28"/>
        </w:rPr>
        <w:t xml:space="preserve"> nhân ái, trung thực, trách nhiệm.</w:t>
      </w:r>
    </w:p>
    <w:p w:rsidR="005A741E" w:rsidRDefault="005A741E" w:rsidP="005A741E">
      <w:pPr>
        <w:spacing w:after="0" w:line="240" w:lineRule="auto"/>
        <w:rPr>
          <w:b/>
          <w:szCs w:val="28"/>
        </w:rPr>
      </w:pPr>
      <w:r>
        <w:rPr>
          <w:b/>
          <w:szCs w:val="28"/>
        </w:rPr>
        <w:t>II. THIẾT BỊ DẠY HỌC VÀ HỌC LIỆU</w:t>
      </w:r>
    </w:p>
    <w:p w:rsidR="005A741E" w:rsidRDefault="005A741E" w:rsidP="005A741E">
      <w:pPr>
        <w:shd w:val="clear" w:color="auto" w:fill="FFFFFF"/>
        <w:spacing w:after="0" w:line="240" w:lineRule="auto"/>
        <w:jc w:val="both"/>
        <w:rPr>
          <w:rFonts w:eastAsia="Times New Roman"/>
          <w:b/>
          <w:bCs/>
          <w:color w:val="000000"/>
          <w:szCs w:val="28"/>
        </w:rPr>
      </w:pPr>
      <w:r>
        <w:rPr>
          <w:rFonts w:eastAsia="Times New Roman"/>
          <w:b/>
          <w:bCs/>
          <w:color w:val="000000"/>
          <w:szCs w:val="28"/>
        </w:rPr>
        <w:t>1. Đối với giáo viên</w:t>
      </w:r>
    </w:p>
    <w:p w:rsidR="005A741E" w:rsidRDefault="005A741E" w:rsidP="005A741E">
      <w:pPr>
        <w:shd w:val="clear" w:color="auto" w:fill="FFFFFF"/>
        <w:spacing w:after="0" w:line="240" w:lineRule="auto"/>
        <w:jc w:val="both"/>
        <w:rPr>
          <w:rFonts w:eastAsia="Times New Roman"/>
          <w:color w:val="000000"/>
          <w:szCs w:val="28"/>
        </w:rPr>
      </w:pPr>
      <w:r>
        <w:rPr>
          <w:rFonts w:eastAsia="Times New Roman"/>
          <w:bCs/>
          <w:color w:val="000000"/>
          <w:szCs w:val="28"/>
        </w:rPr>
        <w:t xml:space="preserve">- Tranh ảnh, tư liệu về </w:t>
      </w:r>
      <w:r>
        <w:rPr>
          <w:szCs w:val="28"/>
        </w:rPr>
        <w:t>một số nghề ở địa phương.</w:t>
      </w:r>
    </w:p>
    <w:p w:rsidR="005A741E" w:rsidRDefault="005A741E" w:rsidP="005A741E">
      <w:pPr>
        <w:shd w:val="clear" w:color="auto" w:fill="FFFFFF"/>
        <w:spacing w:after="0" w:line="240" w:lineRule="auto"/>
        <w:jc w:val="both"/>
        <w:rPr>
          <w:rFonts w:eastAsia="Times New Roman"/>
          <w:color w:val="000000"/>
          <w:szCs w:val="28"/>
        </w:rPr>
      </w:pPr>
      <w:r>
        <w:rPr>
          <w:rFonts w:eastAsia="Times New Roman"/>
          <w:color w:val="000000"/>
          <w:szCs w:val="28"/>
        </w:rPr>
        <w:t>- Hình ảnh, video clip liên quan đến hoạt động.</w:t>
      </w:r>
    </w:p>
    <w:p w:rsidR="005A741E" w:rsidRDefault="005A741E" w:rsidP="005A741E">
      <w:pPr>
        <w:shd w:val="clear" w:color="auto" w:fill="FFFFFF"/>
        <w:spacing w:after="0" w:line="240" w:lineRule="auto"/>
        <w:jc w:val="both"/>
        <w:rPr>
          <w:rFonts w:eastAsia="Times New Roman"/>
          <w:color w:val="000000"/>
          <w:szCs w:val="28"/>
        </w:rPr>
      </w:pPr>
      <w:r>
        <w:rPr>
          <w:rFonts w:eastAsia="Times New Roman"/>
          <w:color w:val="000000"/>
          <w:szCs w:val="28"/>
        </w:rPr>
        <w:t>- Máy tính, máy chiếu.</w:t>
      </w:r>
    </w:p>
    <w:p w:rsidR="005A741E" w:rsidRDefault="005A741E" w:rsidP="005A741E">
      <w:pPr>
        <w:shd w:val="clear" w:color="auto" w:fill="FFFFFF"/>
        <w:spacing w:after="0" w:line="240" w:lineRule="auto"/>
        <w:jc w:val="both"/>
        <w:rPr>
          <w:rFonts w:eastAsia="Times New Roman"/>
          <w:color w:val="000000"/>
          <w:szCs w:val="28"/>
        </w:rPr>
      </w:pPr>
      <w:r>
        <w:rPr>
          <w:rFonts w:eastAsia="Times New Roman"/>
          <w:b/>
          <w:bCs/>
          <w:color w:val="000000"/>
          <w:szCs w:val="28"/>
        </w:rPr>
        <w:t>2. Đối với học sinh</w:t>
      </w:r>
    </w:p>
    <w:p w:rsidR="005A741E" w:rsidRDefault="005A741E" w:rsidP="005A741E">
      <w:pPr>
        <w:shd w:val="clear" w:color="auto" w:fill="FFFFFF"/>
        <w:spacing w:after="0" w:line="240" w:lineRule="auto"/>
        <w:jc w:val="both"/>
        <w:rPr>
          <w:rFonts w:eastAsia="Times New Roman"/>
          <w:color w:val="000000"/>
          <w:szCs w:val="28"/>
        </w:rPr>
      </w:pPr>
      <w:r>
        <w:rPr>
          <w:rFonts w:eastAsia="Times New Roman"/>
          <w:color w:val="000000"/>
          <w:szCs w:val="28"/>
        </w:rPr>
        <w:t xml:space="preserve">- Tìm đọc, ghi lại thông tin nổi bật của </w:t>
      </w:r>
      <w:r>
        <w:rPr>
          <w:szCs w:val="28"/>
        </w:rPr>
        <w:t>một số nghề ở địa phương</w:t>
      </w:r>
      <w:r>
        <w:rPr>
          <w:rFonts w:eastAsia="Times New Roman"/>
          <w:color w:val="000000"/>
          <w:szCs w:val="28"/>
        </w:rPr>
        <w:t xml:space="preserve"> trên website của nhà trường, ở phòng truyền thống, qua trao đổi với thầy cô.</w:t>
      </w:r>
    </w:p>
    <w:p w:rsidR="005A741E" w:rsidRDefault="005A741E" w:rsidP="005A741E">
      <w:pPr>
        <w:shd w:val="clear" w:color="auto" w:fill="FFFFFF"/>
        <w:spacing w:after="0" w:line="240" w:lineRule="auto"/>
        <w:jc w:val="both"/>
        <w:rPr>
          <w:rFonts w:eastAsia="Times New Roman"/>
          <w:color w:val="000000"/>
          <w:szCs w:val="28"/>
        </w:rPr>
      </w:pPr>
      <w:r>
        <w:rPr>
          <w:rFonts w:eastAsia="Times New Roman"/>
          <w:color w:val="000000"/>
          <w:szCs w:val="28"/>
        </w:rPr>
        <w:t xml:space="preserve">- Tìm hiểu về các </w:t>
      </w:r>
      <w:r>
        <w:rPr>
          <w:szCs w:val="28"/>
        </w:rPr>
        <w:t xml:space="preserve">một số nghề ở địa phương </w:t>
      </w:r>
      <w:r>
        <w:rPr>
          <w:rFonts w:eastAsia="Times New Roman"/>
          <w:color w:val="000000"/>
          <w:szCs w:val="28"/>
        </w:rPr>
        <w:t>có kết quả nổi bật trong những năm gần đây....</w:t>
      </w:r>
    </w:p>
    <w:p w:rsidR="005A741E" w:rsidRDefault="005A741E" w:rsidP="005A741E">
      <w:pPr>
        <w:tabs>
          <w:tab w:val="left" w:pos="567"/>
          <w:tab w:val="left" w:pos="1134"/>
        </w:tabs>
        <w:spacing w:after="0" w:line="240" w:lineRule="auto"/>
        <w:jc w:val="both"/>
        <w:rPr>
          <w:b/>
          <w:color w:val="000000"/>
          <w:szCs w:val="28"/>
          <w:lang w:val="nl-NL"/>
        </w:rPr>
      </w:pPr>
      <w:r>
        <w:rPr>
          <w:b/>
          <w:color w:val="000000"/>
          <w:szCs w:val="28"/>
          <w:lang w:val="nl-NL"/>
        </w:rPr>
        <w:t>III. TIẾN TRÌNH DẠY HỌC</w:t>
      </w:r>
    </w:p>
    <w:p w:rsidR="005A741E" w:rsidRDefault="005A741E" w:rsidP="005A741E">
      <w:pPr>
        <w:tabs>
          <w:tab w:val="left" w:pos="567"/>
          <w:tab w:val="left" w:pos="1134"/>
        </w:tabs>
        <w:spacing w:after="0" w:line="240" w:lineRule="auto"/>
        <w:jc w:val="both"/>
        <w:rPr>
          <w:b/>
          <w:color w:val="000000"/>
          <w:szCs w:val="28"/>
          <w:lang w:val="nl-NL"/>
        </w:rPr>
      </w:pPr>
      <w:r>
        <w:rPr>
          <w:b/>
          <w:color w:val="000000"/>
          <w:szCs w:val="28"/>
          <w:lang w:val="nl-NL"/>
        </w:rPr>
        <w:t>1. Tổ chức</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938"/>
        <w:gridCol w:w="979"/>
        <w:gridCol w:w="988"/>
        <w:gridCol w:w="3787"/>
      </w:tblGrid>
      <w:tr w:rsidR="005A741E">
        <w:tc>
          <w:tcPr>
            <w:tcW w:w="1024" w:type="dxa"/>
            <w:tcBorders>
              <w:top w:val="single" w:sz="4" w:space="0" w:color="auto"/>
              <w:left w:val="single" w:sz="4" w:space="0" w:color="auto"/>
              <w:bottom w:val="single" w:sz="4" w:space="0" w:color="auto"/>
              <w:right w:val="single" w:sz="4" w:space="0" w:color="auto"/>
            </w:tcBorders>
            <w:hideMark/>
          </w:tcPr>
          <w:p w:rsidR="005A741E" w:rsidRDefault="005A741E">
            <w:pPr>
              <w:pStyle w:val="BodyText"/>
              <w:tabs>
                <w:tab w:val="left" w:pos="268"/>
              </w:tabs>
              <w:autoSpaceDE/>
              <w:ind w:left="0"/>
              <w:rPr>
                <w:sz w:val="28"/>
                <w:szCs w:val="28"/>
              </w:rPr>
            </w:pPr>
            <w:r>
              <w:rPr>
                <w:sz w:val="28"/>
                <w:szCs w:val="28"/>
              </w:rPr>
              <w:t xml:space="preserve">   Thứ</w:t>
            </w:r>
          </w:p>
        </w:tc>
        <w:tc>
          <w:tcPr>
            <w:tcW w:w="1985" w:type="dxa"/>
            <w:tcBorders>
              <w:top w:val="single" w:sz="4" w:space="0" w:color="auto"/>
              <w:left w:val="single" w:sz="4" w:space="0" w:color="auto"/>
              <w:bottom w:val="single" w:sz="4" w:space="0" w:color="auto"/>
              <w:right w:val="single" w:sz="4" w:space="0" w:color="auto"/>
            </w:tcBorders>
            <w:hideMark/>
          </w:tcPr>
          <w:p w:rsidR="005A741E" w:rsidRDefault="005A741E">
            <w:pPr>
              <w:pStyle w:val="BodyText"/>
              <w:tabs>
                <w:tab w:val="left" w:pos="268"/>
              </w:tabs>
              <w:autoSpaceDE/>
              <w:ind w:left="0"/>
              <w:rPr>
                <w:sz w:val="28"/>
                <w:szCs w:val="28"/>
              </w:rPr>
            </w:pPr>
            <w:r>
              <w:rPr>
                <w:sz w:val="28"/>
                <w:szCs w:val="28"/>
              </w:rPr>
              <w:t xml:space="preserve">     Ngày dạy</w:t>
            </w:r>
          </w:p>
        </w:tc>
        <w:tc>
          <w:tcPr>
            <w:tcW w:w="992" w:type="dxa"/>
            <w:tcBorders>
              <w:top w:val="single" w:sz="4" w:space="0" w:color="auto"/>
              <w:left w:val="single" w:sz="4" w:space="0" w:color="auto"/>
              <w:bottom w:val="single" w:sz="4" w:space="0" w:color="auto"/>
              <w:right w:val="single" w:sz="4" w:space="0" w:color="auto"/>
            </w:tcBorders>
            <w:hideMark/>
          </w:tcPr>
          <w:p w:rsidR="005A741E" w:rsidRDefault="005A741E">
            <w:pPr>
              <w:pStyle w:val="BodyText"/>
              <w:tabs>
                <w:tab w:val="left" w:pos="268"/>
              </w:tabs>
              <w:autoSpaceDE/>
              <w:ind w:left="0"/>
              <w:rPr>
                <w:sz w:val="28"/>
                <w:szCs w:val="28"/>
              </w:rPr>
            </w:pPr>
            <w:r>
              <w:rPr>
                <w:sz w:val="28"/>
                <w:szCs w:val="28"/>
              </w:rPr>
              <w:t xml:space="preserve"> Tiết</w:t>
            </w:r>
          </w:p>
        </w:tc>
        <w:tc>
          <w:tcPr>
            <w:tcW w:w="1000" w:type="dxa"/>
            <w:tcBorders>
              <w:top w:val="single" w:sz="4" w:space="0" w:color="auto"/>
              <w:left w:val="single" w:sz="4" w:space="0" w:color="auto"/>
              <w:bottom w:val="single" w:sz="4" w:space="0" w:color="auto"/>
              <w:right w:val="single" w:sz="4" w:space="0" w:color="auto"/>
            </w:tcBorders>
            <w:hideMark/>
          </w:tcPr>
          <w:p w:rsidR="005A741E" w:rsidRDefault="005A741E">
            <w:pPr>
              <w:pStyle w:val="BodyText"/>
              <w:tabs>
                <w:tab w:val="left" w:pos="268"/>
              </w:tabs>
              <w:autoSpaceDE/>
              <w:ind w:left="0"/>
              <w:rPr>
                <w:sz w:val="28"/>
                <w:szCs w:val="28"/>
              </w:rPr>
            </w:pPr>
            <w:r>
              <w:rPr>
                <w:sz w:val="28"/>
                <w:szCs w:val="28"/>
              </w:rPr>
              <w:t xml:space="preserve">  Lớp</w:t>
            </w:r>
          </w:p>
        </w:tc>
        <w:tc>
          <w:tcPr>
            <w:tcW w:w="3927" w:type="dxa"/>
            <w:tcBorders>
              <w:top w:val="single" w:sz="4" w:space="0" w:color="auto"/>
              <w:left w:val="single" w:sz="4" w:space="0" w:color="auto"/>
              <w:bottom w:val="single" w:sz="4" w:space="0" w:color="auto"/>
              <w:right w:val="single" w:sz="4" w:space="0" w:color="auto"/>
            </w:tcBorders>
            <w:hideMark/>
          </w:tcPr>
          <w:p w:rsidR="005A741E" w:rsidRDefault="005A741E">
            <w:pPr>
              <w:pStyle w:val="BodyText"/>
              <w:tabs>
                <w:tab w:val="left" w:pos="268"/>
              </w:tabs>
              <w:autoSpaceDE/>
              <w:ind w:left="0"/>
              <w:rPr>
                <w:sz w:val="28"/>
                <w:szCs w:val="28"/>
              </w:rPr>
            </w:pPr>
            <w:r>
              <w:rPr>
                <w:sz w:val="28"/>
                <w:szCs w:val="28"/>
              </w:rPr>
              <w:t xml:space="preserve">                Sĩ số</w:t>
            </w:r>
          </w:p>
        </w:tc>
      </w:tr>
      <w:tr w:rsidR="005A741E">
        <w:tc>
          <w:tcPr>
            <w:tcW w:w="1024" w:type="dxa"/>
            <w:tcBorders>
              <w:top w:val="single" w:sz="4" w:space="0" w:color="auto"/>
              <w:left w:val="single" w:sz="4" w:space="0" w:color="auto"/>
              <w:bottom w:val="single" w:sz="4" w:space="0" w:color="auto"/>
              <w:right w:val="single" w:sz="4" w:space="0" w:color="auto"/>
            </w:tcBorders>
          </w:tcPr>
          <w:p w:rsidR="005A741E" w:rsidRDefault="005A741E">
            <w:pPr>
              <w:pStyle w:val="BodyText"/>
              <w:tabs>
                <w:tab w:val="left" w:pos="268"/>
              </w:tabs>
              <w:autoSpaceDE/>
              <w:ind w:left="0"/>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5A741E" w:rsidRDefault="005A741E">
            <w:pPr>
              <w:pStyle w:val="BodyText"/>
              <w:tabs>
                <w:tab w:val="left" w:pos="268"/>
              </w:tabs>
              <w:autoSpaceDE/>
              <w:ind w:left="0"/>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A741E" w:rsidRDefault="005A741E">
            <w:pPr>
              <w:pStyle w:val="BodyText"/>
              <w:tabs>
                <w:tab w:val="left" w:pos="268"/>
              </w:tabs>
              <w:autoSpaceDE/>
              <w:ind w:left="0"/>
              <w:rPr>
                <w:sz w:val="28"/>
                <w:szCs w:val="28"/>
              </w:rPr>
            </w:pPr>
          </w:p>
        </w:tc>
        <w:tc>
          <w:tcPr>
            <w:tcW w:w="1000" w:type="dxa"/>
            <w:tcBorders>
              <w:top w:val="single" w:sz="4" w:space="0" w:color="auto"/>
              <w:left w:val="single" w:sz="4" w:space="0" w:color="auto"/>
              <w:bottom w:val="single" w:sz="4" w:space="0" w:color="auto"/>
              <w:right w:val="single" w:sz="4" w:space="0" w:color="auto"/>
            </w:tcBorders>
            <w:hideMark/>
          </w:tcPr>
          <w:p w:rsidR="005A741E" w:rsidRDefault="005A741E">
            <w:pPr>
              <w:pStyle w:val="BodyText"/>
              <w:tabs>
                <w:tab w:val="left" w:pos="268"/>
              </w:tabs>
              <w:autoSpaceDE/>
              <w:ind w:left="0"/>
              <w:rPr>
                <w:sz w:val="28"/>
                <w:szCs w:val="28"/>
              </w:rPr>
            </w:pPr>
            <w:r>
              <w:rPr>
                <w:sz w:val="28"/>
                <w:szCs w:val="28"/>
              </w:rPr>
              <w:t xml:space="preserve"> 7A1</w:t>
            </w:r>
          </w:p>
        </w:tc>
        <w:tc>
          <w:tcPr>
            <w:tcW w:w="3927" w:type="dxa"/>
            <w:tcBorders>
              <w:top w:val="single" w:sz="4" w:space="0" w:color="auto"/>
              <w:left w:val="single" w:sz="4" w:space="0" w:color="auto"/>
              <w:bottom w:val="single" w:sz="4" w:space="0" w:color="auto"/>
              <w:right w:val="single" w:sz="4" w:space="0" w:color="auto"/>
            </w:tcBorders>
          </w:tcPr>
          <w:p w:rsidR="005A741E" w:rsidRDefault="005A741E">
            <w:pPr>
              <w:pStyle w:val="BodyText"/>
              <w:tabs>
                <w:tab w:val="left" w:pos="268"/>
              </w:tabs>
              <w:autoSpaceDE/>
              <w:ind w:left="0"/>
              <w:rPr>
                <w:sz w:val="28"/>
                <w:szCs w:val="28"/>
              </w:rPr>
            </w:pPr>
          </w:p>
        </w:tc>
      </w:tr>
    </w:tbl>
    <w:p w:rsidR="005A741E" w:rsidRDefault="005A741E" w:rsidP="005A741E">
      <w:pPr>
        <w:pStyle w:val="BodyText"/>
        <w:tabs>
          <w:tab w:val="left" w:pos="268"/>
        </w:tabs>
        <w:autoSpaceDE/>
        <w:ind w:left="0"/>
        <w:rPr>
          <w:sz w:val="28"/>
          <w:szCs w:val="28"/>
        </w:rPr>
      </w:pPr>
      <w:r>
        <w:rPr>
          <w:b/>
          <w:sz w:val="28"/>
          <w:szCs w:val="28"/>
        </w:rPr>
        <w:t xml:space="preserve">2. Kiểm tra bài cũ. </w:t>
      </w:r>
      <w:r>
        <w:rPr>
          <w:sz w:val="28"/>
          <w:szCs w:val="28"/>
        </w:rPr>
        <w:t>Kiểm tra sự chuẩn bị của HS</w:t>
      </w:r>
    </w:p>
    <w:p w:rsidR="005A741E" w:rsidRDefault="005A741E" w:rsidP="005A741E">
      <w:pPr>
        <w:tabs>
          <w:tab w:val="left" w:pos="567"/>
          <w:tab w:val="left" w:pos="1134"/>
        </w:tabs>
        <w:spacing w:after="0" w:line="240" w:lineRule="auto"/>
        <w:jc w:val="both"/>
        <w:rPr>
          <w:b/>
          <w:color w:val="000000"/>
          <w:szCs w:val="28"/>
          <w:lang w:val="nl-NL"/>
        </w:rPr>
      </w:pPr>
      <w:r>
        <w:rPr>
          <w:b/>
          <w:szCs w:val="28"/>
        </w:rPr>
        <w:t>3. Bài mới</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6835"/>
      </w:tblGrid>
      <w:tr w:rsidR="005A741E">
        <w:tc>
          <w:tcPr>
            <w:tcW w:w="2407" w:type="dxa"/>
            <w:tcBorders>
              <w:top w:val="single" w:sz="4" w:space="0" w:color="auto"/>
              <w:left w:val="single" w:sz="4" w:space="0" w:color="auto"/>
              <w:bottom w:val="single" w:sz="4" w:space="0" w:color="auto"/>
              <w:right w:val="single" w:sz="4" w:space="0" w:color="auto"/>
            </w:tcBorders>
            <w:hideMark/>
          </w:tcPr>
          <w:p w:rsidR="005A741E" w:rsidRDefault="005A741E">
            <w:pPr>
              <w:spacing w:after="0" w:line="240" w:lineRule="auto"/>
              <w:jc w:val="center"/>
              <w:rPr>
                <w:b/>
                <w:szCs w:val="28"/>
              </w:rPr>
            </w:pPr>
            <w:r>
              <w:rPr>
                <w:b/>
                <w:szCs w:val="28"/>
              </w:rPr>
              <w:t>Hoạt động</w:t>
            </w:r>
          </w:p>
        </w:tc>
        <w:tc>
          <w:tcPr>
            <w:tcW w:w="6835" w:type="dxa"/>
            <w:tcBorders>
              <w:top w:val="single" w:sz="4" w:space="0" w:color="auto"/>
              <w:left w:val="single" w:sz="4" w:space="0" w:color="auto"/>
              <w:bottom w:val="single" w:sz="4" w:space="0" w:color="auto"/>
              <w:right w:val="single" w:sz="4" w:space="0" w:color="auto"/>
            </w:tcBorders>
            <w:hideMark/>
          </w:tcPr>
          <w:p w:rsidR="005A741E" w:rsidRDefault="005A741E">
            <w:pPr>
              <w:spacing w:after="0" w:line="240" w:lineRule="auto"/>
              <w:jc w:val="center"/>
              <w:rPr>
                <w:b/>
                <w:szCs w:val="28"/>
              </w:rPr>
            </w:pPr>
            <w:r>
              <w:rPr>
                <w:b/>
                <w:szCs w:val="28"/>
              </w:rPr>
              <w:t>Mô tả hoạt động</w:t>
            </w:r>
          </w:p>
        </w:tc>
      </w:tr>
      <w:tr w:rsidR="005A741E">
        <w:tc>
          <w:tcPr>
            <w:tcW w:w="2407" w:type="dxa"/>
            <w:tcBorders>
              <w:top w:val="single" w:sz="4" w:space="0" w:color="auto"/>
              <w:left w:val="single" w:sz="4" w:space="0" w:color="auto"/>
              <w:bottom w:val="single" w:sz="4" w:space="0" w:color="auto"/>
              <w:right w:val="single" w:sz="4" w:space="0" w:color="auto"/>
            </w:tcBorders>
            <w:hideMark/>
          </w:tcPr>
          <w:p w:rsidR="005A741E" w:rsidRDefault="005A741E">
            <w:pPr>
              <w:spacing w:after="0" w:line="240" w:lineRule="auto"/>
              <w:jc w:val="both"/>
              <w:rPr>
                <w:b/>
                <w:szCs w:val="28"/>
              </w:rPr>
            </w:pPr>
            <w:r>
              <w:rPr>
                <w:b/>
                <w:szCs w:val="28"/>
              </w:rPr>
              <w:t>Khởi động</w:t>
            </w:r>
          </w:p>
        </w:tc>
        <w:tc>
          <w:tcPr>
            <w:tcW w:w="6835" w:type="dxa"/>
            <w:tcBorders>
              <w:top w:val="single" w:sz="4" w:space="0" w:color="auto"/>
              <w:left w:val="single" w:sz="4" w:space="0" w:color="auto"/>
              <w:bottom w:val="single" w:sz="4" w:space="0" w:color="auto"/>
              <w:right w:val="single" w:sz="4" w:space="0" w:color="auto"/>
            </w:tcBorders>
            <w:hideMark/>
          </w:tcPr>
          <w:p w:rsidR="005A741E" w:rsidRDefault="005A741E">
            <w:pPr>
              <w:spacing w:after="0" w:line="240" w:lineRule="auto"/>
              <w:jc w:val="both"/>
              <w:rPr>
                <w:bCs/>
                <w:color w:val="000000"/>
                <w:szCs w:val="28"/>
              </w:rPr>
            </w:pPr>
            <w:r>
              <w:rPr>
                <w:b/>
                <w:bCs/>
                <w:color w:val="000000"/>
                <w:szCs w:val="28"/>
              </w:rPr>
              <w:t xml:space="preserve">1. Mục tiêu: </w:t>
            </w:r>
            <w:r>
              <w:rPr>
                <w:bCs/>
                <w:color w:val="000000"/>
                <w:szCs w:val="28"/>
              </w:rPr>
              <w:t>HS lập và thực hiện được 1 dự án tìm hiểu đặc trung 1 số nghề ở địa phương. Giới thiệu, trình bày được sản phẩm của dự án, phẩm chất, năng lực cần có của nghề.</w:t>
            </w:r>
          </w:p>
          <w:p w:rsidR="005A741E" w:rsidRDefault="005A741E">
            <w:pPr>
              <w:spacing w:after="0" w:line="240" w:lineRule="auto"/>
              <w:jc w:val="both"/>
              <w:rPr>
                <w:bCs/>
                <w:color w:val="000000"/>
                <w:szCs w:val="28"/>
              </w:rPr>
            </w:pPr>
            <w:r>
              <w:rPr>
                <w:b/>
                <w:bCs/>
                <w:color w:val="000000"/>
                <w:szCs w:val="28"/>
              </w:rPr>
              <w:t>2. Tổ chức thực hiện:</w:t>
            </w:r>
            <w:r>
              <w:rPr>
                <w:bCs/>
                <w:color w:val="000000"/>
                <w:szCs w:val="28"/>
              </w:rPr>
              <w:t xml:space="preserve"> </w:t>
            </w:r>
          </w:p>
          <w:p w:rsidR="005A741E" w:rsidRDefault="005A741E">
            <w:pPr>
              <w:spacing w:after="0" w:line="240" w:lineRule="auto"/>
              <w:jc w:val="both"/>
              <w:rPr>
                <w:bCs/>
                <w:color w:val="000000"/>
                <w:szCs w:val="28"/>
              </w:rPr>
            </w:pPr>
            <w:r>
              <w:rPr>
                <w:b/>
                <w:bCs/>
                <w:color w:val="000000"/>
                <w:szCs w:val="28"/>
              </w:rPr>
              <w:t>* Bước 1. Chuyển giao nhiệm vụ:</w:t>
            </w:r>
            <w:r>
              <w:rPr>
                <w:bCs/>
                <w:color w:val="000000"/>
                <w:szCs w:val="28"/>
              </w:rPr>
              <w:t xml:space="preserve"> Chia lớp làm 2 đội, Gv mở 1-2 câu 1 số bài hát liên quan đến NN rồi dừng, HS có 15s suy nghĩ để đoán, đội nào nhanh, chính xác nhất được cộng điểm.</w:t>
            </w:r>
          </w:p>
          <w:p w:rsidR="005A741E" w:rsidRDefault="005A741E">
            <w:pPr>
              <w:spacing w:after="0" w:line="240" w:lineRule="auto"/>
              <w:jc w:val="both"/>
              <w:rPr>
                <w:bCs/>
                <w:color w:val="000000"/>
                <w:szCs w:val="28"/>
              </w:rPr>
            </w:pPr>
            <w:r>
              <w:rPr>
                <w:b/>
                <w:bCs/>
                <w:color w:val="000000"/>
                <w:szCs w:val="28"/>
              </w:rPr>
              <w:t>*Bước 2.  Thực hiện nhiệm vụ:</w:t>
            </w:r>
            <w:r>
              <w:rPr>
                <w:bCs/>
                <w:color w:val="000000"/>
                <w:szCs w:val="28"/>
              </w:rPr>
              <w:t xml:space="preserve"> Lắng nghe- đoán.</w:t>
            </w:r>
          </w:p>
          <w:p w:rsidR="005A741E" w:rsidRDefault="005A741E">
            <w:pPr>
              <w:spacing w:after="0" w:line="240" w:lineRule="auto"/>
              <w:jc w:val="both"/>
              <w:rPr>
                <w:bCs/>
                <w:color w:val="000000"/>
                <w:szCs w:val="28"/>
              </w:rPr>
            </w:pPr>
            <w:r>
              <w:rPr>
                <w:b/>
                <w:bCs/>
                <w:color w:val="000000"/>
                <w:szCs w:val="28"/>
              </w:rPr>
              <w:t>*Bước 3. Báo cáo, thảo luận:</w:t>
            </w:r>
            <w:r>
              <w:rPr>
                <w:bCs/>
                <w:color w:val="000000"/>
                <w:szCs w:val="28"/>
              </w:rPr>
              <w:t xml:space="preserve"> Câu trả lời</w:t>
            </w:r>
          </w:p>
          <w:p w:rsidR="005A741E" w:rsidRDefault="005A741E">
            <w:pPr>
              <w:spacing w:after="0" w:line="240" w:lineRule="auto"/>
              <w:jc w:val="both"/>
              <w:rPr>
                <w:bCs/>
                <w:color w:val="000000"/>
                <w:szCs w:val="28"/>
              </w:rPr>
            </w:pPr>
            <w:r>
              <w:rPr>
                <w:b/>
                <w:bCs/>
                <w:color w:val="000000"/>
                <w:szCs w:val="28"/>
              </w:rPr>
              <w:t xml:space="preserve">* Bước 4. Kết luận, nhận định: </w:t>
            </w:r>
            <w:r>
              <w:rPr>
                <w:bCs/>
                <w:color w:val="000000"/>
                <w:szCs w:val="28"/>
              </w:rPr>
              <w:t>GV nhận xét, khuyến khích, động viên HS, trao phần thưởng cho đội thắng.</w:t>
            </w:r>
          </w:p>
          <w:p w:rsidR="005A741E" w:rsidRDefault="005A741E">
            <w:pPr>
              <w:spacing w:after="0" w:line="240" w:lineRule="auto"/>
              <w:jc w:val="both"/>
              <w:rPr>
                <w:bCs/>
                <w:color w:val="000000"/>
                <w:szCs w:val="28"/>
              </w:rPr>
            </w:pPr>
            <w:r>
              <w:rPr>
                <w:bCs/>
                <w:color w:val="000000"/>
                <w:szCs w:val="28"/>
              </w:rPr>
              <w:t xml:space="preserve"> - Mong ước trở thành một ai đó với một nghề nào đó. Để có đầy đủ phẩm chất, năng lực của một nghề nào đó chúng ta cần làm gì. Cô trò chúng ta sẽ cùng nhau khám phá điều ấy qua chủ đề này nhé!</w:t>
            </w:r>
          </w:p>
        </w:tc>
      </w:tr>
      <w:tr w:rsidR="005A741E">
        <w:tc>
          <w:tcPr>
            <w:tcW w:w="2407" w:type="dxa"/>
            <w:tcBorders>
              <w:top w:val="single" w:sz="4" w:space="0" w:color="auto"/>
              <w:left w:val="single" w:sz="4" w:space="0" w:color="auto"/>
              <w:bottom w:val="single" w:sz="4" w:space="0" w:color="auto"/>
              <w:right w:val="single" w:sz="4" w:space="0" w:color="auto"/>
            </w:tcBorders>
          </w:tcPr>
          <w:p w:rsidR="005A741E" w:rsidRDefault="005A741E">
            <w:pPr>
              <w:autoSpaceDE w:val="0"/>
              <w:autoSpaceDN w:val="0"/>
              <w:adjustRightInd w:val="0"/>
              <w:spacing w:after="0" w:line="240" w:lineRule="auto"/>
              <w:jc w:val="both"/>
              <w:rPr>
                <w:b/>
                <w:szCs w:val="28"/>
              </w:rPr>
            </w:pPr>
            <w:r>
              <w:rPr>
                <w:b/>
                <w:szCs w:val="28"/>
              </w:rPr>
              <w:lastRenderedPageBreak/>
              <w:t xml:space="preserve">Hoạt động 4: </w:t>
            </w:r>
            <w:r>
              <w:rPr>
                <w:szCs w:val="28"/>
              </w:rPr>
              <w:t>Luyện tập</w:t>
            </w:r>
          </w:p>
          <w:p w:rsidR="005A741E" w:rsidRDefault="005A741E">
            <w:pPr>
              <w:autoSpaceDE w:val="0"/>
              <w:autoSpaceDN w:val="0"/>
              <w:adjustRightInd w:val="0"/>
              <w:spacing w:after="0" w:line="240" w:lineRule="auto"/>
              <w:jc w:val="both"/>
              <w:rPr>
                <w:b/>
                <w:szCs w:val="28"/>
              </w:rPr>
            </w:pPr>
          </w:p>
          <w:p w:rsidR="005A741E" w:rsidRDefault="005A741E">
            <w:pPr>
              <w:autoSpaceDE w:val="0"/>
              <w:autoSpaceDN w:val="0"/>
              <w:adjustRightInd w:val="0"/>
              <w:spacing w:after="0" w:line="240" w:lineRule="auto"/>
              <w:jc w:val="both"/>
              <w:rPr>
                <w:b/>
                <w:szCs w:val="28"/>
              </w:rPr>
            </w:pPr>
          </w:p>
          <w:p w:rsidR="005A741E" w:rsidRDefault="005A741E">
            <w:pPr>
              <w:autoSpaceDE w:val="0"/>
              <w:autoSpaceDN w:val="0"/>
              <w:adjustRightInd w:val="0"/>
              <w:spacing w:after="0" w:line="240" w:lineRule="auto"/>
              <w:jc w:val="both"/>
              <w:rPr>
                <w:b/>
                <w:szCs w:val="28"/>
              </w:rPr>
            </w:pPr>
          </w:p>
          <w:p w:rsidR="005A741E" w:rsidRDefault="005A741E">
            <w:pPr>
              <w:autoSpaceDE w:val="0"/>
              <w:autoSpaceDN w:val="0"/>
              <w:adjustRightInd w:val="0"/>
              <w:spacing w:after="0" w:line="240" w:lineRule="auto"/>
              <w:jc w:val="both"/>
              <w:rPr>
                <w:b/>
                <w:szCs w:val="28"/>
              </w:rPr>
            </w:pPr>
          </w:p>
          <w:p w:rsidR="005A741E" w:rsidRDefault="005A741E">
            <w:pPr>
              <w:autoSpaceDE w:val="0"/>
              <w:autoSpaceDN w:val="0"/>
              <w:adjustRightInd w:val="0"/>
              <w:spacing w:after="0" w:line="240" w:lineRule="auto"/>
              <w:jc w:val="both"/>
              <w:rPr>
                <w:b/>
                <w:szCs w:val="28"/>
              </w:rPr>
            </w:pPr>
          </w:p>
          <w:p w:rsidR="005A741E" w:rsidRDefault="005A741E">
            <w:pPr>
              <w:autoSpaceDE w:val="0"/>
              <w:autoSpaceDN w:val="0"/>
              <w:adjustRightInd w:val="0"/>
              <w:spacing w:after="0" w:line="240" w:lineRule="auto"/>
              <w:jc w:val="both"/>
              <w:rPr>
                <w:b/>
                <w:szCs w:val="28"/>
              </w:rPr>
            </w:pPr>
          </w:p>
          <w:p w:rsidR="005A741E" w:rsidRDefault="005A741E">
            <w:pPr>
              <w:autoSpaceDE w:val="0"/>
              <w:autoSpaceDN w:val="0"/>
              <w:adjustRightInd w:val="0"/>
              <w:spacing w:after="0" w:line="240" w:lineRule="auto"/>
              <w:jc w:val="both"/>
              <w:rPr>
                <w:b/>
                <w:szCs w:val="28"/>
              </w:rPr>
            </w:pPr>
          </w:p>
          <w:p w:rsidR="005A741E" w:rsidRDefault="005A741E">
            <w:pPr>
              <w:autoSpaceDE w:val="0"/>
              <w:autoSpaceDN w:val="0"/>
              <w:adjustRightInd w:val="0"/>
              <w:spacing w:after="0" w:line="240" w:lineRule="auto"/>
              <w:jc w:val="both"/>
              <w:rPr>
                <w:b/>
                <w:szCs w:val="28"/>
              </w:rPr>
            </w:pPr>
          </w:p>
          <w:p w:rsidR="005A741E" w:rsidRDefault="005A741E">
            <w:pPr>
              <w:autoSpaceDE w:val="0"/>
              <w:autoSpaceDN w:val="0"/>
              <w:adjustRightInd w:val="0"/>
              <w:spacing w:after="0" w:line="240" w:lineRule="auto"/>
              <w:jc w:val="both"/>
              <w:rPr>
                <w:b/>
                <w:szCs w:val="28"/>
              </w:rPr>
            </w:pPr>
          </w:p>
        </w:tc>
        <w:tc>
          <w:tcPr>
            <w:tcW w:w="6835" w:type="dxa"/>
            <w:tcBorders>
              <w:top w:val="single" w:sz="4" w:space="0" w:color="auto"/>
              <w:left w:val="single" w:sz="4" w:space="0" w:color="auto"/>
              <w:bottom w:val="single" w:sz="4" w:space="0" w:color="auto"/>
              <w:right w:val="single" w:sz="4" w:space="0" w:color="auto"/>
            </w:tcBorders>
            <w:hideMark/>
          </w:tcPr>
          <w:p w:rsidR="005A741E" w:rsidRDefault="005A741E">
            <w:pPr>
              <w:spacing w:after="0" w:line="240" w:lineRule="auto"/>
              <w:jc w:val="both"/>
              <w:rPr>
                <w:bCs/>
                <w:color w:val="000000"/>
                <w:szCs w:val="28"/>
              </w:rPr>
            </w:pPr>
            <w:r>
              <w:rPr>
                <w:b/>
                <w:bCs/>
                <w:color w:val="000000"/>
                <w:szCs w:val="28"/>
              </w:rPr>
              <w:t>1. Mục tiêu:</w:t>
            </w:r>
            <w:r>
              <w:rPr>
                <w:bCs/>
                <w:color w:val="000000"/>
                <w:szCs w:val="28"/>
              </w:rPr>
              <w:t xml:space="preserve"> HS thực hiện được nhiệm vụ đã phân công trong kế hoạch dự án tìm hiểu nghề. Đánh giá được kết quả và rút kinh nghiệm sau khi thực hiện dự án.</w:t>
            </w:r>
          </w:p>
          <w:p w:rsidR="005A741E" w:rsidRDefault="005A741E">
            <w:pPr>
              <w:tabs>
                <w:tab w:val="left" w:pos="390"/>
              </w:tabs>
              <w:autoSpaceDE w:val="0"/>
              <w:autoSpaceDN w:val="0"/>
              <w:adjustRightInd w:val="0"/>
              <w:spacing w:after="0" w:line="240" w:lineRule="auto"/>
              <w:jc w:val="both"/>
              <w:rPr>
                <w:b/>
                <w:bCs/>
                <w:color w:val="000000"/>
                <w:szCs w:val="28"/>
              </w:rPr>
            </w:pPr>
            <w:r>
              <w:rPr>
                <w:b/>
                <w:bCs/>
                <w:color w:val="000000"/>
                <w:szCs w:val="28"/>
              </w:rPr>
              <w:t>2. Tổ chức thực hiện:</w:t>
            </w:r>
          </w:p>
          <w:p w:rsidR="005A741E" w:rsidRDefault="005A741E">
            <w:pPr>
              <w:tabs>
                <w:tab w:val="left" w:pos="390"/>
              </w:tabs>
              <w:autoSpaceDE w:val="0"/>
              <w:autoSpaceDN w:val="0"/>
              <w:adjustRightInd w:val="0"/>
              <w:spacing w:after="0" w:line="240" w:lineRule="auto"/>
              <w:jc w:val="both"/>
              <w:rPr>
                <w:b/>
                <w:bCs/>
                <w:color w:val="000000"/>
                <w:szCs w:val="28"/>
              </w:rPr>
            </w:pPr>
            <w:r>
              <w:rPr>
                <w:b/>
                <w:bCs/>
                <w:color w:val="000000"/>
                <w:szCs w:val="28"/>
              </w:rPr>
              <w:t>*Bước 1. Chuyển giao nhiệm vụ</w:t>
            </w:r>
          </w:p>
          <w:p w:rsidR="005A741E" w:rsidRDefault="005A741E">
            <w:pPr>
              <w:tabs>
                <w:tab w:val="left" w:pos="390"/>
              </w:tabs>
              <w:autoSpaceDE w:val="0"/>
              <w:autoSpaceDN w:val="0"/>
              <w:adjustRightInd w:val="0"/>
              <w:spacing w:after="0" w:line="240" w:lineRule="auto"/>
              <w:jc w:val="both"/>
              <w:rPr>
                <w:bCs/>
                <w:color w:val="000000"/>
                <w:szCs w:val="28"/>
              </w:rPr>
            </w:pPr>
            <w:r>
              <w:rPr>
                <w:bCs/>
                <w:color w:val="000000"/>
                <w:szCs w:val="28"/>
              </w:rPr>
              <w:t>- GV hướng dẫn cho các nhóm dự án tập hợp kết quả vào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2500"/>
              <w:gridCol w:w="2203"/>
            </w:tblGrid>
            <w:tr w:rsidR="005A741E">
              <w:tc>
                <w:tcPr>
                  <w:tcW w:w="1906" w:type="dxa"/>
                  <w:tcBorders>
                    <w:top w:val="single" w:sz="4" w:space="0" w:color="auto"/>
                    <w:left w:val="single" w:sz="4" w:space="0" w:color="auto"/>
                    <w:bottom w:val="single" w:sz="4" w:space="0" w:color="auto"/>
                    <w:right w:val="single" w:sz="4" w:space="0" w:color="auto"/>
                  </w:tcBorders>
                  <w:hideMark/>
                </w:tcPr>
                <w:p w:rsidR="005A741E" w:rsidRDefault="005A741E">
                  <w:pPr>
                    <w:tabs>
                      <w:tab w:val="left" w:pos="390"/>
                    </w:tabs>
                    <w:autoSpaceDE w:val="0"/>
                    <w:autoSpaceDN w:val="0"/>
                    <w:adjustRightInd w:val="0"/>
                    <w:spacing w:after="0" w:line="240" w:lineRule="auto"/>
                    <w:jc w:val="both"/>
                    <w:rPr>
                      <w:bCs/>
                      <w:color w:val="000000"/>
                      <w:szCs w:val="28"/>
                    </w:rPr>
                  </w:pPr>
                  <w:r>
                    <w:rPr>
                      <w:bCs/>
                      <w:color w:val="000000"/>
                      <w:szCs w:val="28"/>
                    </w:rPr>
                    <w:t>Tên thành viên</w:t>
                  </w:r>
                </w:p>
              </w:tc>
              <w:tc>
                <w:tcPr>
                  <w:tcW w:w="2500" w:type="dxa"/>
                  <w:tcBorders>
                    <w:top w:val="single" w:sz="4" w:space="0" w:color="auto"/>
                    <w:left w:val="single" w:sz="4" w:space="0" w:color="auto"/>
                    <w:bottom w:val="single" w:sz="4" w:space="0" w:color="auto"/>
                    <w:right w:val="single" w:sz="4" w:space="0" w:color="auto"/>
                  </w:tcBorders>
                  <w:hideMark/>
                </w:tcPr>
                <w:p w:rsidR="005A741E" w:rsidRDefault="005A741E">
                  <w:pPr>
                    <w:tabs>
                      <w:tab w:val="left" w:pos="390"/>
                    </w:tabs>
                    <w:autoSpaceDE w:val="0"/>
                    <w:autoSpaceDN w:val="0"/>
                    <w:adjustRightInd w:val="0"/>
                    <w:spacing w:after="0" w:line="240" w:lineRule="auto"/>
                    <w:jc w:val="both"/>
                    <w:rPr>
                      <w:bCs/>
                      <w:color w:val="000000"/>
                      <w:szCs w:val="28"/>
                    </w:rPr>
                  </w:pPr>
                  <w:r>
                    <w:rPr>
                      <w:bCs/>
                      <w:color w:val="000000"/>
                      <w:szCs w:val="28"/>
                    </w:rPr>
                    <w:t>Nhiệm vụ được giao</w:t>
                  </w:r>
                </w:p>
              </w:tc>
              <w:tc>
                <w:tcPr>
                  <w:tcW w:w="2203" w:type="dxa"/>
                  <w:tcBorders>
                    <w:top w:val="single" w:sz="4" w:space="0" w:color="auto"/>
                    <w:left w:val="single" w:sz="4" w:space="0" w:color="auto"/>
                    <w:bottom w:val="single" w:sz="4" w:space="0" w:color="auto"/>
                    <w:right w:val="single" w:sz="4" w:space="0" w:color="auto"/>
                  </w:tcBorders>
                  <w:hideMark/>
                </w:tcPr>
                <w:p w:rsidR="005A741E" w:rsidRDefault="005A741E">
                  <w:pPr>
                    <w:tabs>
                      <w:tab w:val="left" w:pos="390"/>
                    </w:tabs>
                    <w:autoSpaceDE w:val="0"/>
                    <w:autoSpaceDN w:val="0"/>
                    <w:adjustRightInd w:val="0"/>
                    <w:spacing w:after="0" w:line="240" w:lineRule="auto"/>
                    <w:jc w:val="both"/>
                    <w:rPr>
                      <w:bCs/>
                      <w:color w:val="000000"/>
                      <w:szCs w:val="28"/>
                    </w:rPr>
                  </w:pPr>
                  <w:r>
                    <w:rPr>
                      <w:bCs/>
                      <w:color w:val="000000"/>
                      <w:szCs w:val="28"/>
                    </w:rPr>
                    <w:t>Kết quả tìm hiểu, nghiên cứu</w:t>
                  </w:r>
                </w:p>
              </w:tc>
            </w:tr>
            <w:tr w:rsidR="005A741E">
              <w:trPr>
                <w:trHeight w:val="661"/>
              </w:trPr>
              <w:tc>
                <w:tcPr>
                  <w:tcW w:w="1906" w:type="dxa"/>
                  <w:tcBorders>
                    <w:top w:val="single" w:sz="4" w:space="0" w:color="auto"/>
                    <w:left w:val="single" w:sz="4" w:space="0" w:color="auto"/>
                    <w:bottom w:val="single" w:sz="4" w:space="0" w:color="auto"/>
                    <w:right w:val="single" w:sz="4" w:space="0" w:color="auto"/>
                  </w:tcBorders>
                </w:tcPr>
                <w:p w:rsidR="005A741E" w:rsidRDefault="005A741E">
                  <w:pPr>
                    <w:tabs>
                      <w:tab w:val="left" w:pos="390"/>
                    </w:tabs>
                    <w:autoSpaceDE w:val="0"/>
                    <w:autoSpaceDN w:val="0"/>
                    <w:adjustRightInd w:val="0"/>
                    <w:spacing w:after="0" w:line="240" w:lineRule="auto"/>
                    <w:jc w:val="both"/>
                    <w:rPr>
                      <w:bCs/>
                      <w:color w:val="000000"/>
                      <w:szCs w:val="28"/>
                    </w:rPr>
                  </w:pPr>
                </w:p>
              </w:tc>
              <w:tc>
                <w:tcPr>
                  <w:tcW w:w="2500" w:type="dxa"/>
                  <w:tcBorders>
                    <w:top w:val="single" w:sz="4" w:space="0" w:color="auto"/>
                    <w:left w:val="single" w:sz="4" w:space="0" w:color="auto"/>
                    <w:bottom w:val="single" w:sz="4" w:space="0" w:color="auto"/>
                    <w:right w:val="single" w:sz="4" w:space="0" w:color="auto"/>
                  </w:tcBorders>
                </w:tcPr>
                <w:p w:rsidR="005A741E" w:rsidRDefault="005A741E">
                  <w:pPr>
                    <w:tabs>
                      <w:tab w:val="left" w:pos="390"/>
                    </w:tabs>
                    <w:autoSpaceDE w:val="0"/>
                    <w:autoSpaceDN w:val="0"/>
                    <w:adjustRightInd w:val="0"/>
                    <w:spacing w:after="0" w:line="240" w:lineRule="auto"/>
                    <w:jc w:val="both"/>
                    <w:rPr>
                      <w:bCs/>
                      <w:color w:val="000000"/>
                      <w:szCs w:val="28"/>
                    </w:rPr>
                  </w:pPr>
                </w:p>
              </w:tc>
              <w:tc>
                <w:tcPr>
                  <w:tcW w:w="2203" w:type="dxa"/>
                  <w:tcBorders>
                    <w:top w:val="single" w:sz="4" w:space="0" w:color="auto"/>
                    <w:left w:val="single" w:sz="4" w:space="0" w:color="auto"/>
                    <w:bottom w:val="single" w:sz="4" w:space="0" w:color="auto"/>
                    <w:right w:val="single" w:sz="4" w:space="0" w:color="auto"/>
                  </w:tcBorders>
                </w:tcPr>
                <w:p w:rsidR="005A741E" w:rsidRDefault="005A741E">
                  <w:pPr>
                    <w:tabs>
                      <w:tab w:val="left" w:pos="390"/>
                    </w:tabs>
                    <w:autoSpaceDE w:val="0"/>
                    <w:autoSpaceDN w:val="0"/>
                    <w:adjustRightInd w:val="0"/>
                    <w:spacing w:after="0" w:line="240" w:lineRule="auto"/>
                    <w:jc w:val="both"/>
                    <w:rPr>
                      <w:bCs/>
                      <w:color w:val="000000"/>
                      <w:szCs w:val="28"/>
                    </w:rPr>
                  </w:pPr>
                </w:p>
              </w:tc>
            </w:tr>
          </w:tbl>
          <w:p w:rsidR="005A741E" w:rsidRDefault="005A741E" w:rsidP="000718BC">
            <w:pPr>
              <w:pStyle w:val="ListParagraph"/>
              <w:numPr>
                <w:ilvl w:val="0"/>
                <w:numId w:val="1"/>
              </w:numPr>
              <w:tabs>
                <w:tab w:val="left" w:pos="390"/>
              </w:tabs>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Yêu cầu các nhóm báo cáo kết quả dự án: (tùy sự lựa chọn hình thức báo cáo của các nhóm).</w:t>
            </w:r>
          </w:p>
          <w:p w:rsidR="005A741E" w:rsidRDefault="005A741E">
            <w:pPr>
              <w:autoSpaceDE w:val="0"/>
              <w:autoSpaceDN w:val="0"/>
              <w:adjustRightInd w:val="0"/>
              <w:spacing w:after="0" w:line="240" w:lineRule="auto"/>
              <w:jc w:val="both"/>
              <w:rPr>
                <w:bCs/>
                <w:color w:val="000000"/>
                <w:szCs w:val="28"/>
              </w:rPr>
            </w:pPr>
            <w:r>
              <w:rPr>
                <w:b/>
                <w:bCs/>
                <w:color w:val="000000"/>
                <w:szCs w:val="28"/>
                <w:lang w:val="en"/>
              </w:rPr>
              <w:t>*</w:t>
            </w:r>
            <w:r>
              <w:rPr>
                <w:b/>
                <w:bCs/>
                <w:color w:val="000000"/>
                <w:szCs w:val="28"/>
              </w:rPr>
              <w:t xml:space="preserve"> Bước 2. Thực hiện nhiệm vụ: </w:t>
            </w:r>
            <w:r>
              <w:rPr>
                <w:bCs/>
                <w:color w:val="000000"/>
                <w:szCs w:val="28"/>
              </w:rPr>
              <w:t>HS đã về nhà thực hiện theo kế hoạch dự án. Hoàn thành bảng GV giao.</w:t>
            </w:r>
          </w:p>
          <w:p w:rsidR="005A741E" w:rsidRDefault="005A741E">
            <w:pPr>
              <w:autoSpaceDE w:val="0"/>
              <w:autoSpaceDN w:val="0"/>
              <w:adjustRightInd w:val="0"/>
              <w:spacing w:after="0" w:line="240" w:lineRule="auto"/>
              <w:jc w:val="both"/>
              <w:rPr>
                <w:color w:val="000000"/>
                <w:szCs w:val="28"/>
              </w:rPr>
            </w:pPr>
            <w:r>
              <w:rPr>
                <w:b/>
                <w:bCs/>
                <w:color w:val="000000"/>
                <w:szCs w:val="28"/>
                <w:lang w:val="en"/>
              </w:rPr>
              <w:t xml:space="preserve">* </w:t>
            </w:r>
            <w:r>
              <w:rPr>
                <w:b/>
                <w:bCs/>
                <w:color w:val="000000"/>
                <w:szCs w:val="28"/>
              </w:rPr>
              <w:t>Bước 3. Báo cáo, thảo luận:</w:t>
            </w:r>
          </w:p>
          <w:p w:rsidR="005A741E" w:rsidRDefault="005A741E">
            <w:pPr>
              <w:pStyle w:val="ListParagraph"/>
              <w:tabs>
                <w:tab w:val="left" w:pos="390"/>
              </w:tabs>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Báo cáo kết quả thực hiện dự án, nộp lại bảng cho GV.</w:t>
            </w:r>
          </w:p>
          <w:p w:rsidR="005A741E" w:rsidRDefault="005A741E">
            <w:pPr>
              <w:pStyle w:val="ListParagraph"/>
              <w:tabs>
                <w:tab w:val="left" w:pos="390"/>
              </w:tabs>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 Các công việc đặc trưng của nghề.</w:t>
            </w:r>
          </w:p>
          <w:p w:rsidR="005A741E" w:rsidRDefault="005A741E">
            <w:pPr>
              <w:pStyle w:val="ListParagraph"/>
              <w:tabs>
                <w:tab w:val="left" w:pos="390"/>
              </w:tabs>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 Trang thiết bị, dụng cụ lao động…</w:t>
            </w:r>
          </w:p>
          <w:p w:rsidR="005A741E" w:rsidRDefault="005A741E">
            <w:pPr>
              <w:pStyle w:val="ListParagraph"/>
              <w:tabs>
                <w:tab w:val="left" w:pos="390"/>
              </w:tabs>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 Phẩm chất, năng lực cần có của nghề.</w:t>
            </w:r>
          </w:p>
          <w:p w:rsidR="005A741E" w:rsidRDefault="005A741E">
            <w:pPr>
              <w:pStyle w:val="ListParagraph"/>
              <w:tabs>
                <w:tab w:val="left" w:pos="390"/>
              </w:tabs>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 Những nguy hiểm có thể xảy ra, cách bảo hộ, giữ an toàn khi làm.</w:t>
            </w:r>
          </w:p>
          <w:p w:rsidR="005A741E" w:rsidRDefault="005A741E">
            <w:pPr>
              <w:pStyle w:val="ListParagraph"/>
              <w:tabs>
                <w:tab w:val="left" w:pos="390"/>
              </w:tabs>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 Vai trò, triển vọng của nghề tại địa phương.</w:t>
            </w:r>
          </w:p>
          <w:p w:rsidR="005A741E" w:rsidRDefault="005A741E">
            <w:pPr>
              <w:pStyle w:val="ListParagraph"/>
              <w:tabs>
                <w:tab w:val="left" w:pos="390"/>
              </w:tabs>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 Đề xuất của nhóm sau khi thực hiện dự án.</w:t>
            </w:r>
          </w:p>
          <w:p w:rsidR="005A741E" w:rsidRDefault="005A741E">
            <w:pPr>
              <w:pStyle w:val="ListParagraph"/>
              <w:tabs>
                <w:tab w:val="left" w:pos="390"/>
              </w:tabs>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 Đánh giá chung và những bài học rút ra từ kết quả của dự án.</w:t>
            </w:r>
          </w:p>
          <w:p w:rsidR="005A741E" w:rsidRDefault="005A741E">
            <w:pPr>
              <w:autoSpaceDE w:val="0"/>
              <w:autoSpaceDN w:val="0"/>
              <w:adjustRightInd w:val="0"/>
              <w:spacing w:after="0" w:line="240" w:lineRule="auto"/>
              <w:jc w:val="both"/>
              <w:rPr>
                <w:color w:val="000000"/>
                <w:szCs w:val="28"/>
              </w:rPr>
            </w:pPr>
            <w:r>
              <w:rPr>
                <w:b/>
                <w:bCs/>
                <w:color w:val="000000"/>
                <w:szCs w:val="28"/>
                <w:lang w:val="en"/>
              </w:rPr>
              <w:t xml:space="preserve">*Bước 4. </w:t>
            </w:r>
            <w:r>
              <w:rPr>
                <w:b/>
                <w:bCs/>
                <w:color w:val="000000"/>
                <w:szCs w:val="28"/>
              </w:rPr>
              <w:t>Kết luận, nhận định</w:t>
            </w:r>
          </w:p>
          <w:p w:rsidR="005A741E" w:rsidRDefault="005A741E">
            <w:pPr>
              <w:pStyle w:val="ListParagraph"/>
              <w:tabs>
                <w:tab w:val="left" w:pos="390"/>
              </w:tabs>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color w:val="000000"/>
                <w:sz w:val="28"/>
                <w:szCs w:val="28"/>
                <w:lang w:val="en"/>
              </w:rPr>
              <w:t>+ GV đánh giá, nhận xét, động viên sự chuẩn bị, hiệu quả làm việc của các nhóm.</w:t>
            </w:r>
          </w:p>
        </w:tc>
      </w:tr>
      <w:tr w:rsidR="005A741E">
        <w:tc>
          <w:tcPr>
            <w:tcW w:w="2407" w:type="dxa"/>
            <w:tcBorders>
              <w:top w:val="single" w:sz="4" w:space="0" w:color="auto"/>
              <w:left w:val="single" w:sz="4" w:space="0" w:color="auto"/>
              <w:bottom w:val="single" w:sz="4" w:space="0" w:color="auto"/>
              <w:right w:val="single" w:sz="4" w:space="0" w:color="auto"/>
            </w:tcBorders>
            <w:hideMark/>
          </w:tcPr>
          <w:p w:rsidR="005A741E" w:rsidRDefault="005A741E">
            <w:pPr>
              <w:autoSpaceDE w:val="0"/>
              <w:autoSpaceDN w:val="0"/>
              <w:adjustRightInd w:val="0"/>
              <w:spacing w:after="0" w:line="240" w:lineRule="auto"/>
              <w:jc w:val="both"/>
              <w:rPr>
                <w:b/>
                <w:szCs w:val="28"/>
              </w:rPr>
            </w:pPr>
            <w:r>
              <w:rPr>
                <w:b/>
                <w:szCs w:val="28"/>
              </w:rPr>
              <w:t xml:space="preserve">Hoạt động 5: </w:t>
            </w:r>
            <w:r>
              <w:rPr>
                <w:szCs w:val="28"/>
              </w:rPr>
              <w:t>Vận dụng</w:t>
            </w:r>
          </w:p>
        </w:tc>
        <w:tc>
          <w:tcPr>
            <w:tcW w:w="6835" w:type="dxa"/>
            <w:tcBorders>
              <w:top w:val="single" w:sz="4" w:space="0" w:color="auto"/>
              <w:left w:val="single" w:sz="4" w:space="0" w:color="auto"/>
              <w:bottom w:val="single" w:sz="4" w:space="0" w:color="auto"/>
              <w:right w:val="single" w:sz="4" w:space="0" w:color="auto"/>
            </w:tcBorders>
            <w:hideMark/>
          </w:tcPr>
          <w:p w:rsidR="005A741E" w:rsidRDefault="005A741E">
            <w:pPr>
              <w:spacing w:after="0" w:line="240" w:lineRule="auto"/>
              <w:jc w:val="both"/>
              <w:rPr>
                <w:bCs/>
                <w:color w:val="000000"/>
                <w:szCs w:val="28"/>
              </w:rPr>
            </w:pPr>
            <w:r>
              <w:rPr>
                <w:b/>
                <w:bCs/>
                <w:color w:val="000000"/>
                <w:szCs w:val="28"/>
              </w:rPr>
              <w:t xml:space="preserve">1. Mục tiêu: </w:t>
            </w:r>
            <w:r>
              <w:rPr>
                <w:bCs/>
                <w:color w:val="000000"/>
                <w:szCs w:val="28"/>
              </w:rPr>
              <w:t>HS hiểu rõ hơn về đặc trưng của nghề ở địa phương mà các em quan tâm, mở rộng hiểu biết về nghề ở địa phương, rèn kỹ năng tìm hiểu nghề qua trải nghiệm thực tế, tính tự chủ, trách nhiệm.</w:t>
            </w:r>
          </w:p>
          <w:p w:rsidR="005A741E" w:rsidRDefault="005A741E">
            <w:pPr>
              <w:spacing w:after="0" w:line="240" w:lineRule="auto"/>
              <w:jc w:val="both"/>
              <w:rPr>
                <w:b/>
                <w:bCs/>
                <w:color w:val="000000"/>
                <w:szCs w:val="28"/>
              </w:rPr>
            </w:pPr>
            <w:r>
              <w:rPr>
                <w:b/>
                <w:bCs/>
                <w:color w:val="000000"/>
                <w:szCs w:val="28"/>
              </w:rPr>
              <w:t>2. Tổ chức thực hiện:</w:t>
            </w:r>
          </w:p>
          <w:p w:rsidR="005A741E" w:rsidRDefault="005A741E">
            <w:pPr>
              <w:tabs>
                <w:tab w:val="left" w:pos="390"/>
              </w:tabs>
              <w:autoSpaceDE w:val="0"/>
              <w:autoSpaceDN w:val="0"/>
              <w:adjustRightInd w:val="0"/>
              <w:spacing w:after="0" w:line="240" w:lineRule="auto"/>
              <w:jc w:val="both"/>
              <w:rPr>
                <w:b/>
                <w:bCs/>
                <w:color w:val="000000"/>
                <w:szCs w:val="28"/>
              </w:rPr>
            </w:pPr>
            <w:r>
              <w:rPr>
                <w:b/>
                <w:bCs/>
                <w:color w:val="000000"/>
                <w:szCs w:val="28"/>
              </w:rPr>
              <w:t>*Bước 1. Chuyển giao nhiệm vụ</w:t>
            </w:r>
          </w:p>
          <w:p w:rsidR="005A741E" w:rsidRDefault="005A741E">
            <w:pPr>
              <w:tabs>
                <w:tab w:val="left" w:pos="390"/>
              </w:tabs>
              <w:autoSpaceDE w:val="0"/>
              <w:autoSpaceDN w:val="0"/>
              <w:adjustRightInd w:val="0"/>
              <w:spacing w:after="0" w:line="240" w:lineRule="auto"/>
              <w:jc w:val="both"/>
              <w:rPr>
                <w:bCs/>
                <w:color w:val="000000"/>
                <w:szCs w:val="28"/>
              </w:rPr>
            </w:pPr>
            <w:r>
              <w:rPr>
                <w:bCs/>
                <w:color w:val="000000"/>
                <w:szCs w:val="28"/>
              </w:rPr>
              <w:t>GV yêu cầu HS về nhà tiếp tục tìm hiểu, trải nghiệm nghề em quan tâm để bổ sung hiểu biết thực tế về nghề ở địa phương, có thể tham gia làm 1 số việc đơn giản.</w:t>
            </w:r>
          </w:p>
          <w:p w:rsidR="005A741E" w:rsidRDefault="005A741E">
            <w:pPr>
              <w:spacing w:after="0" w:line="240" w:lineRule="auto"/>
              <w:rPr>
                <w:b/>
                <w:bCs/>
                <w:color w:val="000000"/>
                <w:szCs w:val="28"/>
              </w:rPr>
            </w:pPr>
            <w:r>
              <w:rPr>
                <w:b/>
                <w:bCs/>
                <w:color w:val="000000"/>
                <w:szCs w:val="28"/>
                <w:lang w:val="en"/>
              </w:rPr>
              <w:t>*</w:t>
            </w:r>
            <w:r>
              <w:rPr>
                <w:b/>
                <w:bCs/>
                <w:color w:val="000000"/>
                <w:szCs w:val="28"/>
              </w:rPr>
              <w:t xml:space="preserve"> Bước 2. Thực hiện nhiệm vụ </w:t>
            </w:r>
          </w:p>
          <w:p w:rsidR="005A741E" w:rsidRDefault="005A741E">
            <w:pPr>
              <w:spacing w:after="0" w:line="240" w:lineRule="auto"/>
            </w:pPr>
            <w:r>
              <w:rPr>
                <w:bCs/>
                <w:color w:val="000000"/>
                <w:szCs w:val="28"/>
              </w:rPr>
              <w:t>HS liên hệ được cơ sở muốn đến trải nghiệm nghề tại địa phương.</w:t>
            </w:r>
          </w:p>
          <w:p w:rsidR="005A741E" w:rsidRDefault="005A741E">
            <w:pPr>
              <w:autoSpaceDE w:val="0"/>
              <w:autoSpaceDN w:val="0"/>
              <w:adjustRightInd w:val="0"/>
              <w:spacing w:after="0" w:line="240" w:lineRule="auto"/>
              <w:jc w:val="both"/>
              <w:rPr>
                <w:color w:val="000000"/>
                <w:szCs w:val="28"/>
              </w:rPr>
            </w:pPr>
            <w:r>
              <w:rPr>
                <w:b/>
                <w:bCs/>
                <w:color w:val="000000"/>
                <w:szCs w:val="28"/>
                <w:lang w:val="en"/>
              </w:rPr>
              <w:t>*Bước 3.</w:t>
            </w:r>
            <w:r>
              <w:rPr>
                <w:b/>
                <w:bCs/>
                <w:color w:val="000000"/>
                <w:szCs w:val="28"/>
              </w:rPr>
              <w:t xml:space="preserve"> Báo cáo, thảo luận</w:t>
            </w:r>
          </w:p>
          <w:p w:rsidR="005A741E" w:rsidRDefault="005A741E">
            <w:pPr>
              <w:spacing w:after="0" w:line="240" w:lineRule="auto"/>
              <w:jc w:val="both"/>
              <w:rPr>
                <w:bCs/>
                <w:color w:val="000000"/>
                <w:szCs w:val="28"/>
              </w:rPr>
            </w:pPr>
            <w:r>
              <w:rPr>
                <w:bCs/>
                <w:color w:val="000000"/>
                <w:szCs w:val="28"/>
              </w:rPr>
              <w:t>- HS chia sẻ trong tiết sau: hiểu biết về nghề, trải nghiệm thực tế, yêu cầu về phẩm chất năng lực đối với người lao động của nghề mà HS quan tâm.</w:t>
            </w:r>
          </w:p>
          <w:p w:rsidR="005A741E" w:rsidRDefault="005A741E">
            <w:pPr>
              <w:autoSpaceDE w:val="0"/>
              <w:autoSpaceDN w:val="0"/>
              <w:adjustRightInd w:val="0"/>
              <w:spacing w:after="0" w:line="240" w:lineRule="auto"/>
              <w:jc w:val="both"/>
              <w:rPr>
                <w:color w:val="000000"/>
                <w:szCs w:val="28"/>
              </w:rPr>
            </w:pPr>
            <w:r>
              <w:rPr>
                <w:b/>
                <w:bCs/>
                <w:color w:val="000000"/>
                <w:szCs w:val="28"/>
                <w:lang w:val="en"/>
              </w:rPr>
              <w:lastRenderedPageBreak/>
              <w:t>*</w:t>
            </w:r>
            <w:r>
              <w:rPr>
                <w:b/>
                <w:bCs/>
                <w:color w:val="000000"/>
                <w:szCs w:val="28"/>
              </w:rPr>
              <w:t xml:space="preserve"> Bước 4. Kết luận, nhận định</w:t>
            </w:r>
          </w:p>
          <w:p w:rsidR="005A741E" w:rsidRDefault="005A741E">
            <w:pPr>
              <w:spacing w:after="0" w:line="240" w:lineRule="auto"/>
              <w:jc w:val="both"/>
              <w:rPr>
                <w:bCs/>
                <w:color w:val="000000"/>
                <w:szCs w:val="28"/>
              </w:rPr>
            </w:pPr>
            <w:r>
              <w:rPr>
                <w:color w:val="000000"/>
                <w:szCs w:val="28"/>
                <w:lang w:val="en"/>
              </w:rPr>
              <w:t>+ GV đánh giá, nhận xét sự chuẩn bị, hiệu quả làm việc của các nhóm.</w:t>
            </w:r>
          </w:p>
        </w:tc>
      </w:tr>
      <w:tr w:rsidR="005A741E">
        <w:tc>
          <w:tcPr>
            <w:tcW w:w="2407" w:type="dxa"/>
            <w:tcBorders>
              <w:top w:val="single" w:sz="4" w:space="0" w:color="auto"/>
              <w:left w:val="single" w:sz="4" w:space="0" w:color="auto"/>
              <w:bottom w:val="single" w:sz="4" w:space="0" w:color="auto"/>
              <w:right w:val="single" w:sz="4" w:space="0" w:color="auto"/>
            </w:tcBorders>
          </w:tcPr>
          <w:p w:rsidR="005A741E" w:rsidRDefault="005A741E">
            <w:pPr>
              <w:spacing w:after="0" w:line="240" w:lineRule="auto"/>
              <w:rPr>
                <w:b/>
                <w:szCs w:val="28"/>
              </w:rPr>
            </w:pPr>
            <w:r>
              <w:rPr>
                <w:b/>
                <w:szCs w:val="28"/>
              </w:rPr>
              <w:lastRenderedPageBreak/>
              <w:t>Hoạt động nối tiếp</w:t>
            </w:r>
          </w:p>
          <w:p w:rsidR="005A741E" w:rsidRDefault="005A741E">
            <w:pPr>
              <w:autoSpaceDE w:val="0"/>
              <w:autoSpaceDN w:val="0"/>
              <w:adjustRightInd w:val="0"/>
              <w:spacing w:after="0" w:line="240" w:lineRule="auto"/>
              <w:jc w:val="both"/>
              <w:rPr>
                <w:b/>
                <w:szCs w:val="28"/>
              </w:rPr>
            </w:pPr>
          </w:p>
        </w:tc>
        <w:tc>
          <w:tcPr>
            <w:tcW w:w="6835" w:type="dxa"/>
            <w:tcBorders>
              <w:top w:val="single" w:sz="4" w:space="0" w:color="auto"/>
              <w:left w:val="single" w:sz="4" w:space="0" w:color="auto"/>
              <w:bottom w:val="single" w:sz="4" w:space="0" w:color="auto"/>
              <w:right w:val="single" w:sz="4" w:space="0" w:color="auto"/>
            </w:tcBorders>
          </w:tcPr>
          <w:p w:rsidR="005A741E" w:rsidRDefault="005A741E">
            <w:pPr>
              <w:spacing w:after="0" w:line="240" w:lineRule="auto"/>
              <w:jc w:val="both"/>
              <w:rPr>
                <w:bCs/>
                <w:color w:val="000000"/>
                <w:szCs w:val="28"/>
              </w:rPr>
            </w:pPr>
            <w:r>
              <w:rPr>
                <w:bCs/>
                <w:color w:val="000000"/>
                <w:szCs w:val="28"/>
              </w:rPr>
              <w:t>-</w:t>
            </w:r>
            <w:r>
              <w:rPr>
                <w:szCs w:val="28"/>
              </w:rPr>
              <w:t xml:space="preserve"> Tiết sau:</w:t>
            </w:r>
            <w:r>
              <w:t xml:space="preserve"> </w:t>
            </w:r>
            <w:r>
              <w:rPr>
                <w:bCs/>
                <w:color w:val="000000"/>
                <w:szCs w:val="28"/>
              </w:rPr>
              <w:t>Đánh giá, rút kinh nghiệm sau khi thực hiện dự án tìm hiểu đặc trưng một số nghề ở địa phương.</w:t>
            </w:r>
          </w:p>
          <w:p w:rsidR="005A741E" w:rsidRDefault="005A741E">
            <w:pPr>
              <w:spacing w:after="0" w:line="240" w:lineRule="auto"/>
              <w:jc w:val="both"/>
              <w:rPr>
                <w:b/>
                <w:bCs/>
                <w:color w:val="000000"/>
                <w:szCs w:val="28"/>
              </w:rPr>
            </w:pPr>
          </w:p>
        </w:tc>
      </w:tr>
    </w:tbl>
    <w:p w:rsidR="005A741E" w:rsidRDefault="005A741E" w:rsidP="005A741E">
      <w:pPr>
        <w:spacing w:after="0" w:line="240" w:lineRule="auto"/>
        <w:rPr>
          <w:szCs w:val="28"/>
        </w:rPr>
      </w:pPr>
    </w:p>
    <w:p w:rsidR="005A741E" w:rsidRDefault="005A741E" w:rsidP="005A741E">
      <w:pPr>
        <w:spacing w:after="0" w:line="240" w:lineRule="auto"/>
        <w:rPr>
          <w:szCs w:val="28"/>
        </w:rPr>
      </w:pPr>
    </w:p>
    <w:p w:rsidR="005A741E" w:rsidRDefault="005A741E" w:rsidP="005A741E">
      <w:pPr>
        <w:spacing w:after="0" w:line="240" w:lineRule="auto"/>
        <w:rPr>
          <w:szCs w:val="28"/>
        </w:rPr>
      </w:pPr>
    </w:p>
    <w:p w:rsidR="005A741E" w:rsidRDefault="005A741E" w:rsidP="005A741E">
      <w:pPr>
        <w:spacing w:after="0" w:line="240" w:lineRule="auto"/>
        <w:rPr>
          <w:szCs w:val="28"/>
        </w:rPr>
      </w:pPr>
    </w:p>
    <w:p w:rsidR="002C2084" w:rsidRDefault="005A741E" w:rsidP="005A741E">
      <w:r>
        <w:rPr>
          <w:szCs w:val="28"/>
        </w:rPr>
        <w:br w:type="page"/>
      </w:r>
      <w:bookmarkStart w:id="0" w:name="_GoBack"/>
      <w:bookmarkEnd w:id="0"/>
    </w:p>
    <w:sectPr w:rsidR="002C2084" w:rsidSect="00C266C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B605F"/>
    <w:multiLevelType w:val="multilevel"/>
    <w:tmpl w:val="B52C00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1E"/>
    <w:rsid w:val="002C2084"/>
    <w:rsid w:val="005259B5"/>
    <w:rsid w:val="005A741E"/>
    <w:rsid w:val="00C266C8"/>
    <w:rsid w:val="00CB0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B6083-D62F-4F03-8150-B896AE32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41E"/>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5A741E"/>
    <w:pPr>
      <w:widowControl w:val="0"/>
      <w:autoSpaceDE w:val="0"/>
      <w:autoSpaceDN w:val="0"/>
      <w:spacing w:after="0" w:line="240" w:lineRule="auto"/>
      <w:ind w:left="219"/>
    </w:pPr>
    <w:rPr>
      <w:rFonts w:eastAsia="Times New Roman"/>
      <w:sz w:val="24"/>
      <w:szCs w:val="24"/>
      <w:lang w:bidi="en-US"/>
    </w:rPr>
  </w:style>
  <w:style w:type="character" w:customStyle="1" w:styleId="BodyTextChar">
    <w:name w:val="Body Text Char"/>
    <w:basedOn w:val="DefaultParagraphFont"/>
    <w:link w:val="BodyText"/>
    <w:semiHidden/>
    <w:rsid w:val="005A741E"/>
    <w:rPr>
      <w:rFonts w:eastAsia="Times New Roman" w:cs="Times New Roman"/>
      <w:sz w:val="24"/>
      <w:szCs w:val="24"/>
      <w:lang w:bidi="en-US"/>
    </w:rPr>
  </w:style>
  <w:style w:type="paragraph" w:styleId="ListParagraph">
    <w:name w:val="List Paragraph"/>
    <w:basedOn w:val="Normal"/>
    <w:uiPriority w:val="34"/>
    <w:qFormat/>
    <w:rsid w:val="005A741E"/>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1105</Words>
  <Characters>6300</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2023-05-13T16:17:00Z</dcterms:created>
  <dcterms:modified xsi:type="dcterms:W3CDTF">2023-05-13T16:18:00Z</dcterms:modified>
</cp:coreProperties>
</file>