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14" w:rsidRDefault="00FB4D77">
      <w:pPr>
        <w:spacing w:before="67" w:line="322" w:lineRule="exact"/>
        <w:ind w:left="1277" w:right="1473"/>
        <w:jc w:val="center"/>
        <w:rPr>
          <w:sz w:val="28"/>
        </w:rPr>
      </w:pPr>
      <w:r>
        <w:rPr>
          <w:b/>
          <w:sz w:val="28"/>
        </w:rPr>
        <w:t xml:space="preserve">MA TRẬN ĐỀ THI CHI TIẾT </w:t>
      </w:r>
      <w:r>
        <w:rPr>
          <w:sz w:val="28"/>
        </w:rPr>
        <w:t>(</w:t>
      </w:r>
      <w:r>
        <w:rPr>
          <w:i/>
          <w:color w:val="FF0000"/>
          <w:sz w:val="28"/>
        </w:rPr>
        <w:t>mẫu tham khảo, gợi ý</w:t>
      </w:r>
      <w:r>
        <w:rPr>
          <w:sz w:val="28"/>
        </w:rPr>
        <w:t>)</w:t>
      </w:r>
    </w:p>
    <w:p w:rsidR="00672A14" w:rsidRDefault="00FB4D77">
      <w:pPr>
        <w:pStyle w:val="Heading1"/>
        <w:ind w:firstLine="0"/>
        <w:jc w:val="center"/>
      </w:pPr>
      <w:r>
        <w:t xml:space="preserve">CẤU TRÚC ĐỀ THI HSG LỚP 12 THPT-BTTHPT </w:t>
      </w:r>
      <w:bookmarkStart w:id="0" w:name="_GoBack"/>
      <w:bookmarkEnd w:id="0"/>
      <w:r>
        <w:t>NĂM 2024-2025. MÔN HÓA HỌC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4167"/>
        <w:gridCol w:w="624"/>
        <w:gridCol w:w="684"/>
        <w:gridCol w:w="696"/>
        <w:gridCol w:w="696"/>
        <w:gridCol w:w="616"/>
        <w:gridCol w:w="681"/>
        <w:gridCol w:w="695"/>
        <w:gridCol w:w="695"/>
        <w:gridCol w:w="669"/>
        <w:gridCol w:w="683"/>
        <w:gridCol w:w="695"/>
        <w:gridCol w:w="695"/>
        <w:gridCol w:w="935"/>
      </w:tblGrid>
      <w:tr w:rsidR="00672A14">
        <w:trPr>
          <w:trHeight w:val="923"/>
        </w:trPr>
        <w:tc>
          <w:tcPr>
            <w:tcW w:w="766" w:type="dxa"/>
            <w:vMerge w:val="restart"/>
          </w:tcPr>
          <w:p w:rsidR="00672A14" w:rsidRDefault="00FB4D77">
            <w:pPr>
              <w:pStyle w:val="TableParagraph"/>
              <w:spacing w:before="47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4167" w:type="dxa"/>
            <w:vMerge w:val="restart"/>
          </w:tcPr>
          <w:p w:rsidR="00672A14" w:rsidRDefault="00FB4D77">
            <w:pPr>
              <w:pStyle w:val="TableParagraph"/>
              <w:spacing w:before="47"/>
              <w:ind w:left="1593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2700" w:type="dxa"/>
            <w:gridSpan w:val="4"/>
          </w:tcPr>
          <w:p w:rsidR="00672A14" w:rsidRDefault="00672A1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72A14" w:rsidRDefault="00FB4D77">
            <w:pPr>
              <w:pStyle w:val="TableParagraph"/>
              <w:ind w:left="935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Phần 1</w:t>
            </w:r>
          </w:p>
        </w:tc>
        <w:tc>
          <w:tcPr>
            <w:tcW w:w="2687" w:type="dxa"/>
            <w:gridSpan w:val="4"/>
          </w:tcPr>
          <w:p w:rsidR="00672A14" w:rsidRDefault="00672A1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72A14" w:rsidRDefault="00FB4D77">
            <w:pPr>
              <w:pStyle w:val="TableParagraph"/>
              <w:ind w:left="928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Phần 2</w:t>
            </w:r>
          </w:p>
        </w:tc>
        <w:tc>
          <w:tcPr>
            <w:tcW w:w="2742" w:type="dxa"/>
            <w:gridSpan w:val="4"/>
          </w:tcPr>
          <w:p w:rsidR="00672A14" w:rsidRDefault="00672A1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72A14" w:rsidRDefault="00FB4D77">
            <w:pPr>
              <w:pStyle w:val="TableParagraph"/>
              <w:ind w:left="961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Phần 3</w:t>
            </w: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7"/>
              <w:ind w:left="118" w:right="8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lệnh hỏi</w:t>
            </w:r>
          </w:p>
        </w:tc>
      </w:tr>
      <w:tr w:rsidR="00672A14">
        <w:trPr>
          <w:trHeight w:val="923"/>
        </w:trPr>
        <w:tc>
          <w:tcPr>
            <w:tcW w:w="766" w:type="dxa"/>
            <w:vMerge/>
            <w:tcBorders>
              <w:top w:val="nil"/>
            </w:tcBorders>
          </w:tcPr>
          <w:p w:rsidR="00672A14" w:rsidRDefault="00672A14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:rsidR="00672A14" w:rsidRDefault="00672A14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Biết</w:t>
            </w:r>
          </w:p>
        </w:tc>
        <w:tc>
          <w:tcPr>
            <w:tcW w:w="684" w:type="dxa"/>
          </w:tcPr>
          <w:p w:rsidR="00672A14" w:rsidRDefault="00FB4D77">
            <w:pPr>
              <w:pStyle w:val="TableParagraph"/>
              <w:spacing w:before="47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Hiểu</w:t>
            </w:r>
          </w:p>
        </w:tc>
        <w:tc>
          <w:tcPr>
            <w:tcW w:w="696" w:type="dxa"/>
          </w:tcPr>
          <w:p w:rsidR="00672A14" w:rsidRDefault="00FB4D77">
            <w:pPr>
              <w:pStyle w:val="TableParagraph"/>
              <w:spacing w:before="47"/>
              <w:ind w:left="107" w:right="79" w:firstLine="40"/>
              <w:rPr>
                <w:sz w:val="24"/>
              </w:rPr>
            </w:pPr>
            <w:r>
              <w:rPr>
                <w:sz w:val="24"/>
              </w:rPr>
              <w:t>Vận dụng</w:t>
            </w:r>
          </w:p>
        </w:tc>
        <w:tc>
          <w:tcPr>
            <w:tcW w:w="696" w:type="dxa"/>
          </w:tcPr>
          <w:p w:rsidR="00672A14" w:rsidRDefault="00FB4D77">
            <w:pPr>
              <w:pStyle w:val="TableParagraph"/>
              <w:spacing w:before="47"/>
              <w:ind w:left="107" w:right="96" w:firstLine="40"/>
              <w:jc w:val="both"/>
              <w:rPr>
                <w:sz w:val="24"/>
              </w:rPr>
            </w:pPr>
            <w:r>
              <w:rPr>
                <w:sz w:val="24"/>
              </w:rPr>
              <w:t>Vận dụng cao</w:t>
            </w:r>
          </w:p>
        </w:tc>
        <w:tc>
          <w:tcPr>
            <w:tcW w:w="616" w:type="dxa"/>
          </w:tcPr>
          <w:p w:rsidR="00672A14" w:rsidRDefault="00FB4D77">
            <w:pPr>
              <w:pStyle w:val="TableParagraph"/>
              <w:spacing w:before="47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Biết</w:t>
            </w: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7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Hiểu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7"/>
              <w:ind w:left="112" w:right="73" w:firstLine="40"/>
              <w:rPr>
                <w:sz w:val="24"/>
              </w:rPr>
            </w:pPr>
            <w:r>
              <w:rPr>
                <w:sz w:val="24"/>
              </w:rPr>
              <w:t>Vận dụng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7"/>
              <w:ind w:left="112" w:right="91" w:firstLine="40"/>
              <w:jc w:val="both"/>
              <w:rPr>
                <w:sz w:val="24"/>
              </w:rPr>
            </w:pPr>
            <w:r>
              <w:rPr>
                <w:sz w:val="24"/>
              </w:rPr>
              <w:t>Vận dụng cao</w:t>
            </w:r>
          </w:p>
        </w:tc>
        <w:tc>
          <w:tcPr>
            <w:tcW w:w="669" w:type="dxa"/>
          </w:tcPr>
          <w:p w:rsidR="00672A14" w:rsidRDefault="00FB4D77">
            <w:pPr>
              <w:pStyle w:val="TableParagraph"/>
              <w:spacing w:before="47"/>
              <w:ind w:left="140"/>
              <w:rPr>
                <w:sz w:val="24"/>
              </w:rPr>
            </w:pPr>
            <w:r>
              <w:rPr>
                <w:sz w:val="24"/>
              </w:rPr>
              <w:t>Biết</w:t>
            </w:r>
          </w:p>
        </w:tc>
        <w:tc>
          <w:tcPr>
            <w:tcW w:w="683" w:type="dxa"/>
          </w:tcPr>
          <w:p w:rsidR="00672A14" w:rsidRDefault="00FB4D77">
            <w:pPr>
              <w:pStyle w:val="TableParagraph"/>
              <w:spacing w:before="47"/>
              <w:ind w:left="94" w:right="71"/>
              <w:jc w:val="center"/>
              <w:rPr>
                <w:sz w:val="24"/>
              </w:rPr>
            </w:pPr>
            <w:r>
              <w:rPr>
                <w:sz w:val="24"/>
              </w:rPr>
              <w:t>Hiểu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7"/>
              <w:ind w:left="113" w:right="72" w:firstLine="40"/>
              <w:rPr>
                <w:sz w:val="24"/>
              </w:rPr>
            </w:pPr>
            <w:r>
              <w:rPr>
                <w:sz w:val="24"/>
              </w:rPr>
              <w:t>Vận dụng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7"/>
              <w:ind w:left="114" w:right="88" w:firstLine="40"/>
              <w:jc w:val="both"/>
              <w:rPr>
                <w:sz w:val="24"/>
              </w:rPr>
            </w:pPr>
            <w:r>
              <w:rPr>
                <w:sz w:val="24"/>
              </w:rPr>
              <w:t>Vận dụng cao</w:t>
            </w:r>
          </w:p>
        </w:tc>
        <w:tc>
          <w:tcPr>
            <w:tcW w:w="93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</w:tr>
      <w:tr w:rsidR="00672A14">
        <w:trPr>
          <w:trHeight w:val="647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Phản ứng oxi hoá-khử, năng lượng phản ứng hoá học, tốc độ phản ứng</w:t>
            </w:r>
          </w:p>
        </w:tc>
        <w:tc>
          <w:tcPr>
            <w:tcW w:w="62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spacing w:before="49"/>
              <w:ind w:left="9"/>
              <w:jc w:val="center"/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spacing w:before="49"/>
              <w:ind w:left="150" w:right="127"/>
              <w:jc w:val="center"/>
            </w:pPr>
          </w:p>
        </w:tc>
        <w:tc>
          <w:tcPr>
            <w:tcW w:w="935" w:type="dxa"/>
          </w:tcPr>
          <w:p w:rsidR="00672A14" w:rsidRPr="00360338" w:rsidRDefault="00360338">
            <w:pPr>
              <w:pStyle w:val="TableParagraph"/>
              <w:spacing w:before="49"/>
              <w:ind w:left="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Cân bằng hoá học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49"/>
              <w:ind w:left="14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FB4D77">
            <w:pPr>
              <w:pStyle w:val="TableParagraph"/>
              <w:spacing w:before="49"/>
              <w:ind w:left="9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19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2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72A14">
        <w:trPr>
          <w:trHeight w:val="374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5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Nitrogen và sulfur-phân bón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52"/>
              <w:ind w:left="14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spacing w:before="52"/>
              <w:ind w:left="9"/>
              <w:jc w:val="center"/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52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52"/>
              <w:ind w:left="19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spacing w:before="52"/>
              <w:ind w:left="150" w:right="127"/>
              <w:jc w:val="center"/>
            </w:pPr>
          </w:p>
        </w:tc>
        <w:tc>
          <w:tcPr>
            <w:tcW w:w="935" w:type="dxa"/>
          </w:tcPr>
          <w:p w:rsidR="00672A14" w:rsidRPr="00360338" w:rsidRDefault="00360338">
            <w:pPr>
              <w:pStyle w:val="TableParagraph"/>
              <w:spacing w:before="52"/>
              <w:ind w:left="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Đại cương hoá hữu cơ-hydrocarbon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49"/>
              <w:ind w:left="14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19"/>
              <w:jc w:val="center"/>
            </w:pPr>
            <w:r>
              <w:t>2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spacing w:before="49"/>
              <w:ind w:left="150" w:right="127"/>
              <w:jc w:val="center"/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Dẫn xuất halogen-alcohol-phenol</w:t>
            </w:r>
          </w:p>
        </w:tc>
        <w:tc>
          <w:tcPr>
            <w:tcW w:w="62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spacing w:before="49"/>
              <w:ind w:left="143" w:right="135"/>
              <w:jc w:val="center"/>
            </w:pPr>
          </w:p>
        </w:tc>
        <w:tc>
          <w:tcPr>
            <w:tcW w:w="616" w:type="dxa"/>
          </w:tcPr>
          <w:p w:rsidR="00672A14" w:rsidRDefault="00FB4D77">
            <w:pPr>
              <w:pStyle w:val="TableParagraph"/>
              <w:spacing w:before="49"/>
              <w:ind w:left="8"/>
              <w:jc w:val="center"/>
            </w:pPr>
            <w:r>
              <w:t>1</w:t>
            </w: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spacing w:before="49"/>
              <w:ind w:left="150" w:right="127"/>
              <w:jc w:val="center"/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2A14">
        <w:trPr>
          <w:trHeight w:val="647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Hợp chất carbonyl (aldehyde-ketone)- carboxylic acid</w:t>
            </w:r>
          </w:p>
        </w:tc>
        <w:tc>
          <w:tcPr>
            <w:tcW w:w="62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19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Ester-lipid</w:t>
            </w:r>
          </w:p>
        </w:tc>
        <w:tc>
          <w:tcPr>
            <w:tcW w:w="62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FB4D77">
            <w:pPr>
              <w:pStyle w:val="TableParagraph"/>
              <w:spacing w:before="49"/>
              <w:ind w:left="9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672A14" w:rsidRDefault="00FB4D77">
            <w:pPr>
              <w:pStyle w:val="TableParagraph"/>
              <w:spacing w:before="49"/>
              <w:ind w:left="8"/>
              <w:jc w:val="center"/>
            </w:pPr>
            <w:r>
              <w:t>1</w:t>
            </w: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19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24"/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Carbohydrate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49"/>
              <w:ind w:left="14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672A14" w:rsidRDefault="00FB4D77">
            <w:pPr>
              <w:pStyle w:val="TableParagraph"/>
              <w:spacing w:before="49"/>
              <w:ind w:left="8"/>
              <w:jc w:val="center"/>
            </w:pPr>
            <w:r>
              <w:t>1</w:t>
            </w: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72A14">
        <w:trPr>
          <w:trHeight w:val="648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tabs>
                <w:tab w:val="left" w:pos="808"/>
                <w:tab w:val="left" w:pos="1487"/>
                <w:tab w:val="left" w:pos="2231"/>
                <w:tab w:val="left" w:pos="3310"/>
              </w:tabs>
              <w:spacing w:before="47"/>
              <w:ind w:left="107" w:right="95"/>
              <w:rPr>
                <w:sz w:val="24"/>
              </w:rPr>
            </w:pPr>
            <w:r>
              <w:rPr>
                <w:sz w:val="24"/>
              </w:rPr>
              <w:t>Hợp</w:t>
            </w:r>
            <w:r>
              <w:rPr>
                <w:sz w:val="24"/>
              </w:rPr>
              <w:tab/>
              <w:t>chất</w:t>
            </w:r>
            <w:r>
              <w:rPr>
                <w:sz w:val="24"/>
              </w:rPr>
              <w:tab/>
              <w:t>chứa</w:t>
            </w:r>
            <w:r>
              <w:rPr>
                <w:sz w:val="24"/>
              </w:rPr>
              <w:tab/>
              <w:t>nitrogen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(amine- </w:t>
            </w:r>
            <w:r>
              <w:rPr>
                <w:sz w:val="24"/>
              </w:rPr>
              <w:t>aminoacid, peptide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protein)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49"/>
              <w:ind w:left="14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19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FB4D77">
            <w:pPr>
              <w:pStyle w:val="TableParagraph"/>
              <w:spacing w:before="49"/>
              <w:ind w:left="23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A14">
        <w:trPr>
          <w:trHeight w:val="373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9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Polymer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51"/>
              <w:ind w:left="14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spacing w:before="51"/>
              <w:ind w:left="143" w:right="135"/>
              <w:jc w:val="center"/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51"/>
              <w:ind w:left="19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spacing w:before="51"/>
              <w:ind w:left="150" w:right="127"/>
              <w:jc w:val="center"/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51"/>
              <w:ind w:left="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Pin điện-điện phân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49"/>
              <w:ind w:left="14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19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2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Vô cơ tổng hợp</w:t>
            </w:r>
          </w:p>
        </w:tc>
        <w:tc>
          <w:tcPr>
            <w:tcW w:w="62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FB4D77">
            <w:pPr>
              <w:pStyle w:val="TableParagraph"/>
              <w:spacing w:before="49"/>
              <w:ind w:left="9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672A14" w:rsidRPr="00360338" w:rsidRDefault="00360338" w:rsidP="0036033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24"/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672A14" w:rsidRPr="00360338" w:rsidRDefault="00360338">
            <w:pPr>
              <w:pStyle w:val="TableParagraph"/>
              <w:spacing w:before="49"/>
              <w:ind w:left="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Hữu cơ tổng hợp</w:t>
            </w:r>
          </w:p>
        </w:tc>
        <w:tc>
          <w:tcPr>
            <w:tcW w:w="62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FB4D77">
            <w:pPr>
              <w:pStyle w:val="TableParagraph"/>
              <w:spacing w:before="49"/>
              <w:ind w:left="9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672A14" w:rsidRPr="00360338" w:rsidRDefault="00360338" w:rsidP="0036033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24"/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672A14" w:rsidRPr="00360338" w:rsidRDefault="00360338">
            <w:pPr>
              <w:pStyle w:val="TableParagraph"/>
              <w:spacing w:before="49"/>
              <w:ind w:left="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672A14">
        <w:trPr>
          <w:trHeight w:val="371"/>
        </w:trPr>
        <w:tc>
          <w:tcPr>
            <w:tcW w:w="766" w:type="dxa"/>
          </w:tcPr>
          <w:p w:rsidR="00672A14" w:rsidRDefault="00FB4D77">
            <w:pPr>
              <w:pStyle w:val="TableParagraph"/>
              <w:spacing w:before="47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7" w:type="dxa"/>
          </w:tcPr>
          <w:p w:rsidR="00672A14" w:rsidRDefault="00FB4D77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Thực hành thí nghiệm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49"/>
              <w:ind w:left="110"/>
            </w:pPr>
            <w:r>
              <w:t>1</w:t>
            </w:r>
          </w:p>
        </w:tc>
        <w:tc>
          <w:tcPr>
            <w:tcW w:w="684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2A14">
        <w:trPr>
          <w:trHeight w:val="371"/>
        </w:trPr>
        <w:tc>
          <w:tcPr>
            <w:tcW w:w="4933" w:type="dxa"/>
            <w:gridSpan w:val="2"/>
          </w:tcPr>
          <w:p w:rsidR="00672A14" w:rsidRDefault="00FB4D77">
            <w:pPr>
              <w:pStyle w:val="TableParagraph"/>
              <w:spacing w:before="47"/>
              <w:ind w:left="2170" w:righ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624" w:type="dxa"/>
          </w:tcPr>
          <w:p w:rsidR="00672A14" w:rsidRDefault="00FB4D77">
            <w:pPr>
              <w:pStyle w:val="TableParagraph"/>
              <w:spacing w:before="49"/>
              <w:ind w:left="20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4" w:type="dxa"/>
          </w:tcPr>
          <w:p w:rsidR="00672A14" w:rsidRDefault="00FB4D77">
            <w:pPr>
              <w:pStyle w:val="TableParagraph"/>
              <w:spacing w:before="49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6" w:type="dxa"/>
          </w:tcPr>
          <w:p w:rsidR="00672A14" w:rsidRDefault="00FB4D77">
            <w:pPr>
              <w:pStyle w:val="TableParagraph"/>
              <w:spacing w:before="49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</w:tcPr>
          <w:p w:rsidR="00672A14" w:rsidRDefault="00FB4D77">
            <w:pPr>
              <w:pStyle w:val="TableParagraph"/>
              <w:spacing w:before="49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6" w:type="dxa"/>
          </w:tcPr>
          <w:p w:rsidR="00672A14" w:rsidRDefault="00FB4D77">
            <w:pPr>
              <w:pStyle w:val="TableParagraph"/>
              <w:spacing w:before="49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1" w:type="dxa"/>
          </w:tcPr>
          <w:p w:rsidR="00672A14" w:rsidRDefault="00FB4D77">
            <w:pPr>
              <w:pStyle w:val="TableParagraph"/>
              <w:spacing w:before="49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1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672A14" w:rsidRDefault="00FB4D77">
            <w:pPr>
              <w:pStyle w:val="TableParagraph"/>
              <w:spacing w:before="49"/>
              <w:ind w:left="2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5" w:type="dxa"/>
          </w:tcPr>
          <w:p w:rsidR="00672A14" w:rsidRDefault="00FB4D77">
            <w:pPr>
              <w:pStyle w:val="TableParagraph"/>
              <w:spacing w:before="49"/>
              <w:ind w:left="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" w:type="dxa"/>
          </w:tcPr>
          <w:p w:rsidR="00672A14" w:rsidRDefault="00FB4D77">
            <w:pPr>
              <w:pStyle w:val="TableParagraph"/>
              <w:spacing w:before="49"/>
              <w:ind w:left="345" w:right="319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72A14">
        <w:trPr>
          <w:trHeight w:val="374"/>
        </w:trPr>
        <w:tc>
          <w:tcPr>
            <w:tcW w:w="4933" w:type="dxa"/>
            <w:gridSpan w:val="2"/>
          </w:tcPr>
          <w:p w:rsidR="00672A14" w:rsidRDefault="00FB4D77">
            <w:pPr>
              <w:pStyle w:val="TableParagraph"/>
              <w:spacing w:before="50"/>
              <w:ind w:left="2170" w:right="2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  <w:tc>
          <w:tcPr>
            <w:tcW w:w="2700" w:type="dxa"/>
            <w:gridSpan w:val="4"/>
          </w:tcPr>
          <w:p w:rsidR="00672A14" w:rsidRDefault="00FB4D77">
            <w:pPr>
              <w:pStyle w:val="TableParagraph"/>
              <w:spacing w:before="52"/>
              <w:ind w:left="935" w:right="920"/>
              <w:jc w:val="center"/>
              <w:rPr>
                <w:b/>
              </w:rPr>
            </w:pPr>
            <w:r>
              <w:rPr>
                <w:b/>
              </w:rPr>
              <w:t>8,0 điểm</w:t>
            </w:r>
          </w:p>
        </w:tc>
        <w:tc>
          <w:tcPr>
            <w:tcW w:w="2687" w:type="dxa"/>
            <w:gridSpan w:val="4"/>
          </w:tcPr>
          <w:p w:rsidR="00672A14" w:rsidRDefault="00FB4D77">
            <w:pPr>
              <w:pStyle w:val="TableParagraph"/>
              <w:spacing w:before="52"/>
              <w:ind w:left="928" w:right="913"/>
              <w:jc w:val="center"/>
              <w:rPr>
                <w:b/>
              </w:rPr>
            </w:pPr>
            <w:r>
              <w:rPr>
                <w:b/>
              </w:rPr>
              <w:t>7,2 điểm</w:t>
            </w:r>
          </w:p>
        </w:tc>
        <w:tc>
          <w:tcPr>
            <w:tcW w:w="2742" w:type="dxa"/>
            <w:gridSpan w:val="4"/>
          </w:tcPr>
          <w:p w:rsidR="00672A14" w:rsidRDefault="00FB4D77">
            <w:pPr>
              <w:pStyle w:val="TableParagraph"/>
              <w:spacing w:before="52"/>
              <w:ind w:left="961" w:right="936"/>
              <w:jc w:val="center"/>
              <w:rPr>
                <w:b/>
              </w:rPr>
            </w:pPr>
            <w:r>
              <w:rPr>
                <w:b/>
              </w:rPr>
              <w:t>4,8 điểm</w:t>
            </w:r>
          </w:p>
        </w:tc>
        <w:tc>
          <w:tcPr>
            <w:tcW w:w="935" w:type="dxa"/>
          </w:tcPr>
          <w:p w:rsidR="00672A14" w:rsidRDefault="00672A14">
            <w:pPr>
              <w:pStyle w:val="TableParagraph"/>
              <w:rPr>
                <w:sz w:val="24"/>
              </w:rPr>
            </w:pPr>
          </w:p>
        </w:tc>
      </w:tr>
    </w:tbl>
    <w:p w:rsidR="00672A14" w:rsidRDefault="00672A14">
      <w:pPr>
        <w:spacing w:before="1"/>
        <w:rPr>
          <w:b/>
          <w:sz w:val="6"/>
        </w:rPr>
      </w:pPr>
    </w:p>
    <w:p w:rsidR="00672A14" w:rsidRDefault="00672A14">
      <w:pPr>
        <w:rPr>
          <w:sz w:val="6"/>
        </w:rPr>
        <w:sectPr w:rsidR="00672A14">
          <w:pgSz w:w="15840" w:h="12240" w:orient="landscape"/>
          <w:pgMar w:top="360" w:right="700" w:bottom="280" w:left="900" w:header="720" w:footer="720" w:gutter="0"/>
          <w:cols w:space="720"/>
        </w:sectPr>
      </w:pPr>
    </w:p>
    <w:p w:rsidR="00672A14" w:rsidRDefault="00FB4D77">
      <w:pPr>
        <w:rPr>
          <w:sz w:val="28"/>
        </w:rPr>
      </w:pPr>
      <w:r>
        <w:br w:type="column"/>
      </w:r>
    </w:p>
    <w:p w:rsidR="00672A14" w:rsidRDefault="00672A14">
      <w:pPr>
        <w:spacing w:before="10"/>
        <w:rPr>
          <w:sz w:val="24"/>
        </w:rPr>
      </w:pPr>
    </w:p>
    <w:p w:rsidR="00672A14" w:rsidRDefault="00672A14">
      <w:pPr>
        <w:spacing w:line="432" w:lineRule="auto"/>
        <w:ind w:left="806" w:right="2391" w:hanging="574"/>
        <w:rPr>
          <w:b/>
          <w:sz w:val="26"/>
        </w:rPr>
      </w:pPr>
    </w:p>
    <w:sectPr w:rsidR="00672A14">
      <w:type w:val="continuous"/>
      <w:pgSz w:w="15840" w:h="12240" w:orient="landscape"/>
      <w:pgMar w:top="360" w:right="700" w:bottom="280" w:left="900" w:header="720" w:footer="720" w:gutter="0"/>
      <w:cols w:num="2" w:space="720" w:equalWidth="0">
        <w:col w:w="6327" w:space="2720"/>
        <w:col w:w="5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A8B"/>
    <w:multiLevelType w:val="hybridMultilevel"/>
    <w:tmpl w:val="FB7EAD10"/>
    <w:lvl w:ilvl="0" w:tplc="C59ED69C">
      <w:numFmt w:val="bullet"/>
      <w:lvlText w:val="-"/>
      <w:lvlJc w:val="left"/>
      <w:pPr>
        <w:ind w:left="1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7D65702">
      <w:numFmt w:val="bullet"/>
      <w:lvlText w:val="•"/>
      <w:lvlJc w:val="left"/>
      <w:pPr>
        <w:ind w:left="1150" w:hanging="152"/>
      </w:pPr>
      <w:rPr>
        <w:rFonts w:hint="default"/>
        <w:lang w:val="vi" w:eastAsia="vi" w:bidi="vi"/>
      </w:rPr>
    </w:lvl>
    <w:lvl w:ilvl="2" w:tplc="7D664772">
      <w:numFmt w:val="bullet"/>
      <w:lvlText w:val="•"/>
      <w:lvlJc w:val="left"/>
      <w:pPr>
        <w:ind w:left="2140" w:hanging="152"/>
      </w:pPr>
      <w:rPr>
        <w:rFonts w:hint="default"/>
        <w:lang w:val="vi" w:eastAsia="vi" w:bidi="vi"/>
      </w:rPr>
    </w:lvl>
    <w:lvl w:ilvl="3" w:tplc="75EAEE9C">
      <w:numFmt w:val="bullet"/>
      <w:lvlText w:val="•"/>
      <w:lvlJc w:val="left"/>
      <w:pPr>
        <w:ind w:left="3130" w:hanging="152"/>
      </w:pPr>
      <w:rPr>
        <w:rFonts w:hint="default"/>
        <w:lang w:val="vi" w:eastAsia="vi" w:bidi="vi"/>
      </w:rPr>
    </w:lvl>
    <w:lvl w:ilvl="4" w:tplc="6C206512">
      <w:numFmt w:val="bullet"/>
      <w:lvlText w:val="•"/>
      <w:lvlJc w:val="left"/>
      <w:pPr>
        <w:ind w:left="4120" w:hanging="152"/>
      </w:pPr>
      <w:rPr>
        <w:rFonts w:hint="default"/>
        <w:lang w:val="vi" w:eastAsia="vi" w:bidi="vi"/>
      </w:rPr>
    </w:lvl>
    <w:lvl w:ilvl="5" w:tplc="FFA888F8">
      <w:numFmt w:val="bullet"/>
      <w:lvlText w:val="•"/>
      <w:lvlJc w:val="left"/>
      <w:pPr>
        <w:ind w:left="5110" w:hanging="152"/>
      </w:pPr>
      <w:rPr>
        <w:rFonts w:hint="default"/>
        <w:lang w:val="vi" w:eastAsia="vi" w:bidi="vi"/>
      </w:rPr>
    </w:lvl>
    <w:lvl w:ilvl="6" w:tplc="019040A8">
      <w:numFmt w:val="bullet"/>
      <w:lvlText w:val="•"/>
      <w:lvlJc w:val="left"/>
      <w:pPr>
        <w:ind w:left="6100" w:hanging="152"/>
      </w:pPr>
      <w:rPr>
        <w:rFonts w:hint="default"/>
        <w:lang w:val="vi" w:eastAsia="vi" w:bidi="vi"/>
      </w:rPr>
    </w:lvl>
    <w:lvl w:ilvl="7" w:tplc="E1609AC6">
      <w:numFmt w:val="bullet"/>
      <w:lvlText w:val="•"/>
      <w:lvlJc w:val="left"/>
      <w:pPr>
        <w:ind w:left="7090" w:hanging="152"/>
      </w:pPr>
      <w:rPr>
        <w:rFonts w:hint="default"/>
        <w:lang w:val="vi" w:eastAsia="vi" w:bidi="vi"/>
      </w:rPr>
    </w:lvl>
    <w:lvl w:ilvl="8" w:tplc="027A7CC4">
      <w:numFmt w:val="bullet"/>
      <w:lvlText w:val="•"/>
      <w:lvlJc w:val="left"/>
      <w:pPr>
        <w:ind w:left="8080" w:hanging="152"/>
      </w:pPr>
      <w:rPr>
        <w:rFonts w:hint="default"/>
        <w:lang w:val="vi" w:eastAsia="vi" w:bidi="vi"/>
      </w:rPr>
    </w:lvl>
  </w:abstractNum>
  <w:abstractNum w:abstractNumId="1" w15:restartNumberingAfterBreak="0">
    <w:nsid w:val="20FC2774"/>
    <w:multiLevelType w:val="hybridMultilevel"/>
    <w:tmpl w:val="9EF21C46"/>
    <w:lvl w:ilvl="0" w:tplc="2474C5F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vi" w:bidi="vi"/>
      </w:rPr>
    </w:lvl>
    <w:lvl w:ilvl="1" w:tplc="A1E455A2">
      <w:numFmt w:val="bullet"/>
      <w:lvlText w:val="•"/>
      <w:lvlJc w:val="left"/>
      <w:pPr>
        <w:ind w:left="544" w:hanging="140"/>
      </w:pPr>
      <w:rPr>
        <w:rFonts w:hint="default"/>
        <w:lang w:val="vi" w:eastAsia="vi" w:bidi="vi"/>
      </w:rPr>
    </w:lvl>
    <w:lvl w:ilvl="2" w:tplc="9DEE2AA6">
      <w:numFmt w:val="bullet"/>
      <w:lvlText w:val="•"/>
      <w:lvlJc w:val="left"/>
      <w:pPr>
        <w:ind w:left="848" w:hanging="140"/>
      </w:pPr>
      <w:rPr>
        <w:rFonts w:hint="default"/>
        <w:lang w:val="vi" w:eastAsia="vi" w:bidi="vi"/>
      </w:rPr>
    </w:lvl>
    <w:lvl w:ilvl="3" w:tplc="7CB220FA">
      <w:numFmt w:val="bullet"/>
      <w:lvlText w:val="•"/>
      <w:lvlJc w:val="left"/>
      <w:pPr>
        <w:ind w:left="1152" w:hanging="140"/>
      </w:pPr>
      <w:rPr>
        <w:rFonts w:hint="default"/>
        <w:lang w:val="vi" w:eastAsia="vi" w:bidi="vi"/>
      </w:rPr>
    </w:lvl>
    <w:lvl w:ilvl="4" w:tplc="7222EC86">
      <w:numFmt w:val="bullet"/>
      <w:lvlText w:val="•"/>
      <w:lvlJc w:val="left"/>
      <w:pPr>
        <w:ind w:left="1456" w:hanging="140"/>
      </w:pPr>
      <w:rPr>
        <w:rFonts w:hint="default"/>
        <w:lang w:val="vi" w:eastAsia="vi" w:bidi="vi"/>
      </w:rPr>
    </w:lvl>
    <w:lvl w:ilvl="5" w:tplc="7BD4EB04">
      <w:numFmt w:val="bullet"/>
      <w:lvlText w:val="•"/>
      <w:lvlJc w:val="left"/>
      <w:pPr>
        <w:ind w:left="1760" w:hanging="140"/>
      </w:pPr>
      <w:rPr>
        <w:rFonts w:hint="default"/>
        <w:lang w:val="vi" w:eastAsia="vi" w:bidi="vi"/>
      </w:rPr>
    </w:lvl>
    <w:lvl w:ilvl="6" w:tplc="7E702296">
      <w:numFmt w:val="bullet"/>
      <w:lvlText w:val="•"/>
      <w:lvlJc w:val="left"/>
      <w:pPr>
        <w:ind w:left="2064" w:hanging="140"/>
      </w:pPr>
      <w:rPr>
        <w:rFonts w:hint="default"/>
        <w:lang w:val="vi" w:eastAsia="vi" w:bidi="vi"/>
      </w:rPr>
    </w:lvl>
    <w:lvl w:ilvl="7" w:tplc="5D1EA108">
      <w:numFmt w:val="bullet"/>
      <w:lvlText w:val="•"/>
      <w:lvlJc w:val="left"/>
      <w:pPr>
        <w:ind w:left="2368" w:hanging="140"/>
      </w:pPr>
      <w:rPr>
        <w:rFonts w:hint="default"/>
        <w:lang w:val="vi" w:eastAsia="vi" w:bidi="vi"/>
      </w:rPr>
    </w:lvl>
    <w:lvl w:ilvl="8" w:tplc="2068A084">
      <w:numFmt w:val="bullet"/>
      <w:lvlText w:val="•"/>
      <w:lvlJc w:val="left"/>
      <w:pPr>
        <w:ind w:left="2672" w:hanging="140"/>
      </w:pPr>
      <w:rPr>
        <w:rFonts w:hint="default"/>
        <w:lang w:val="vi" w:eastAsia="vi" w:bidi="vi"/>
      </w:rPr>
    </w:lvl>
  </w:abstractNum>
  <w:abstractNum w:abstractNumId="2" w15:restartNumberingAfterBreak="0">
    <w:nsid w:val="34F44479"/>
    <w:multiLevelType w:val="hybridMultilevel"/>
    <w:tmpl w:val="15C486DA"/>
    <w:lvl w:ilvl="0" w:tplc="C3AE8D74">
      <w:numFmt w:val="bullet"/>
      <w:lvlText w:val="-"/>
      <w:lvlJc w:val="left"/>
      <w:pPr>
        <w:ind w:left="529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1CBCB586">
      <w:numFmt w:val="bullet"/>
      <w:lvlText w:val="•"/>
      <w:lvlJc w:val="left"/>
      <w:pPr>
        <w:ind w:left="1474" w:hanging="216"/>
      </w:pPr>
      <w:rPr>
        <w:rFonts w:hint="default"/>
        <w:lang w:val="vi" w:eastAsia="vi" w:bidi="vi"/>
      </w:rPr>
    </w:lvl>
    <w:lvl w:ilvl="2" w:tplc="4A4CC26E">
      <w:numFmt w:val="bullet"/>
      <w:lvlText w:val="•"/>
      <w:lvlJc w:val="left"/>
      <w:pPr>
        <w:ind w:left="2428" w:hanging="216"/>
      </w:pPr>
      <w:rPr>
        <w:rFonts w:hint="default"/>
        <w:lang w:val="vi" w:eastAsia="vi" w:bidi="vi"/>
      </w:rPr>
    </w:lvl>
    <w:lvl w:ilvl="3" w:tplc="B0F65CBC">
      <w:numFmt w:val="bullet"/>
      <w:lvlText w:val="•"/>
      <w:lvlJc w:val="left"/>
      <w:pPr>
        <w:ind w:left="3382" w:hanging="216"/>
      </w:pPr>
      <w:rPr>
        <w:rFonts w:hint="default"/>
        <w:lang w:val="vi" w:eastAsia="vi" w:bidi="vi"/>
      </w:rPr>
    </w:lvl>
    <w:lvl w:ilvl="4" w:tplc="FA62232C">
      <w:numFmt w:val="bullet"/>
      <w:lvlText w:val="•"/>
      <w:lvlJc w:val="left"/>
      <w:pPr>
        <w:ind w:left="4336" w:hanging="216"/>
      </w:pPr>
      <w:rPr>
        <w:rFonts w:hint="default"/>
        <w:lang w:val="vi" w:eastAsia="vi" w:bidi="vi"/>
      </w:rPr>
    </w:lvl>
    <w:lvl w:ilvl="5" w:tplc="A8E256FC">
      <w:numFmt w:val="bullet"/>
      <w:lvlText w:val="•"/>
      <w:lvlJc w:val="left"/>
      <w:pPr>
        <w:ind w:left="5290" w:hanging="216"/>
      </w:pPr>
      <w:rPr>
        <w:rFonts w:hint="default"/>
        <w:lang w:val="vi" w:eastAsia="vi" w:bidi="vi"/>
      </w:rPr>
    </w:lvl>
    <w:lvl w:ilvl="6" w:tplc="86A87686">
      <w:numFmt w:val="bullet"/>
      <w:lvlText w:val="•"/>
      <w:lvlJc w:val="left"/>
      <w:pPr>
        <w:ind w:left="6244" w:hanging="216"/>
      </w:pPr>
      <w:rPr>
        <w:rFonts w:hint="default"/>
        <w:lang w:val="vi" w:eastAsia="vi" w:bidi="vi"/>
      </w:rPr>
    </w:lvl>
    <w:lvl w:ilvl="7" w:tplc="8FAE85A4">
      <w:numFmt w:val="bullet"/>
      <w:lvlText w:val="•"/>
      <w:lvlJc w:val="left"/>
      <w:pPr>
        <w:ind w:left="7198" w:hanging="216"/>
      </w:pPr>
      <w:rPr>
        <w:rFonts w:hint="default"/>
        <w:lang w:val="vi" w:eastAsia="vi" w:bidi="vi"/>
      </w:rPr>
    </w:lvl>
    <w:lvl w:ilvl="8" w:tplc="4AEEF90E">
      <w:numFmt w:val="bullet"/>
      <w:lvlText w:val="•"/>
      <w:lvlJc w:val="left"/>
      <w:pPr>
        <w:ind w:left="8152" w:hanging="216"/>
      </w:pPr>
      <w:rPr>
        <w:rFonts w:hint="default"/>
        <w:lang w:val="vi" w:eastAsia="vi" w:bidi="vi"/>
      </w:rPr>
    </w:lvl>
  </w:abstractNum>
  <w:abstractNum w:abstractNumId="3" w15:restartNumberingAfterBreak="0">
    <w:nsid w:val="6EB155D8"/>
    <w:multiLevelType w:val="hybridMultilevel"/>
    <w:tmpl w:val="23AA98D6"/>
    <w:lvl w:ilvl="0" w:tplc="C47E98B4">
      <w:start w:val="1"/>
      <w:numFmt w:val="upperRoman"/>
      <w:lvlText w:val="%1."/>
      <w:lvlJc w:val="left"/>
      <w:pPr>
        <w:ind w:left="390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vi" w:bidi="vi"/>
      </w:rPr>
    </w:lvl>
    <w:lvl w:ilvl="1" w:tplc="A5E869A4">
      <w:start w:val="1"/>
      <w:numFmt w:val="decimal"/>
      <w:lvlText w:val="%2."/>
      <w:lvlJc w:val="left"/>
      <w:pPr>
        <w:ind w:left="4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2" w:tplc="2BBE9EF8">
      <w:numFmt w:val="bullet"/>
      <w:lvlText w:val="•"/>
      <w:lvlJc w:val="left"/>
      <w:pPr>
        <w:ind w:left="520" w:hanging="260"/>
      </w:pPr>
      <w:rPr>
        <w:rFonts w:hint="default"/>
        <w:lang w:val="vi" w:eastAsia="vi" w:bidi="vi"/>
      </w:rPr>
    </w:lvl>
    <w:lvl w:ilvl="3" w:tplc="1F8EDDB0">
      <w:numFmt w:val="bullet"/>
      <w:lvlText w:val="•"/>
      <w:lvlJc w:val="left"/>
      <w:pPr>
        <w:ind w:left="1712" w:hanging="260"/>
      </w:pPr>
      <w:rPr>
        <w:rFonts w:hint="default"/>
        <w:lang w:val="vi" w:eastAsia="vi" w:bidi="vi"/>
      </w:rPr>
    </w:lvl>
    <w:lvl w:ilvl="4" w:tplc="541AFC5A">
      <w:numFmt w:val="bullet"/>
      <w:lvlText w:val="•"/>
      <w:lvlJc w:val="left"/>
      <w:pPr>
        <w:ind w:left="2905" w:hanging="260"/>
      </w:pPr>
      <w:rPr>
        <w:rFonts w:hint="default"/>
        <w:lang w:val="vi" w:eastAsia="vi" w:bidi="vi"/>
      </w:rPr>
    </w:lvl>
    <w:lvl w:ilvl="5" w:tplc="AEEC02C6">
      <w:numFmt w:val="bullet"/>
      <w:lvlText w:val="•"/>
      <w:lvlJc w:val="left"/>
      <w:pPr>
        <w:ind w:left="4097" w:hanging="260"/>
      </w:pPr>
      <w:rPr>
        <w:rFonts w:hint="default"/>
        <w:lang w:val="vi" w:eastAsia="vi" w:bidi="vi"/>
      </w:rPr>
    </w:lvl>
    <w:lvl w:ilvl="6" w:tplc="AD124230">
      <w:numFmt w:val="bullet"/>
      <w:lvlText w:val="•"/>
      <w:lvlJc w:val="left"/>
      <w:pPr>
        <w:ind w:left="5290" w:hanging="260"/>
      </w:pPr>
      <w:rPr>
        <w:rFonts w:hint="default"/>
        <w:lang w:val="vi" w:eastAsia="vi" w:bidi="vi"/>
      </w:rPr>
    </w:lvl>
    <w:lvl w:ilvl="7" w:tplc="8416A464">
      <w:numFmt w:val="bullet"/>
      <w:lvlText w:val="•"/>
      <w:lvlJc w:val="left"/>
      <w:pPr>
        <w:ind w:left="6482" w:hanging="260"/>
      </w:pPr>
      <w:rPr>
        <w:rFonts w:hint="default"/>
        <w:lang w:val="vi" w:eastAsia="vi" w:bidi="vi"/>
      </w:rPr>
    </w:lvl>
    <w:lvl w:ilvl="8" w:tplc="10D8B650">
      <w:numFmt w:val="bullet"/>
      <w:lvlText w:val="•"/>
      <w:lvlJc w:val="left"/>
      <w:pPr>
        <w:ind w:left="7675" w:hanging="260"/>
      </w:pPr>
      <w:rPr>
        <w:rFonts w:hint="default"/>
        <w:lang w:val="vi" w:eastAsia="vi" w:bidi="vi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A14"/>
    <w:rsid w:val="00360338"/>
    <w:rsid w:val="00672A14"/>
    <w:rsid w:val="00F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67798"/>
  <w15:docId w15:val="{6BE75559-7D96-423A-AD72-FD3963F6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9"/>
    <w:qFormat/>
    <w:pPr>
      <w:ind w:left="1754" w:right="1473" w:hanging="78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8" w:lineRule="exact"/>
      <w:ind w:left="370" w:hanging="26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37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2024-10-06T14:28:00Z</dcterms:created>
  <dcterms:modified xsi:type="dcterms:W3CDTF">2024-10-06T14:36:00Z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2024-10-06T00:00:00Z</vt:filetime>
  </property>
</Properties>
</file>