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10A160F6" w:rsidR="00A110D9" w:rsidRDefault="00B145AC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1A1168E7" wp14:editId="28F22DDA">
            <wp:extent cx="6295238" cy="942857"/>
            <wp:effectExtent l="0" t="0" r="0" b="0"/>
            <wp:docPr id="1535660229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60229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B156" w14:textId="77777777" w:rsidR="00B145AC" w:rsidRDefault="00B145AC" w:rsidP="00B145AC">
      <w:pPr>
        <w:pStyle w:val="Heading2"/>
        <w:jc w:val="center"/>
      </w:pPr>
      <w:r>
        <w:t>ĐỀ 24</w:t>
      </w:r>
    </w:p>
    <w:p w14:paraId="290A3012" w14:textId="77777777" w:rsidR="00B145AC" w:rsidRPr="00E65C2F" w:rsidRDefault="00B145AC" w:rsidP="00B145AC">
      <w:pPr>
        <w:pStyle w:val="Heading2"/>
      </w:pPr>
      <w:r>
        <w:t xml:space="preserve">I. </w:t>
      </w:r>
      <w:r w:rsidRPr="00E65C2F">
        <w:t>BẢNG TỪ VỰNG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0"/>
        <w:gridCol w:w="1422"/>
        <w:gridCol w:w="709"/>
        <w:gridCol w:w="1276"/>
        <w:gridCol w:w="1616"/>
        <w:gridCol w:w="1643"/>
        <w:gridCol w:w="1696"/>
      </w:tblGrid>
      <w:tr w:rsidR="00B145AC" w:rsidRPr="00E65C2F" w14:paraId="184448F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6E2F7E3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422" w:type="dxa"/>
            <w:vAlign w:val="center"/>
            <w:hideMark/>
          </w:tcPr>
          <w:p w14:paraId="4C4C6EAB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09" w:type="dxa"/>
            <w:vAlign w:val="center"/>
            <w:hideMark/>
          </w:tcPr>
          <w:p w14:paraId="2B3E8099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76" w:type="dxa"/>
            <w:vAlign w:val="center"/>
            <w:hideMark/>
          </w:tcPr>
          <w:p w14:paraId="17D82555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616" w:type="dxa"/>
            <w:vAlign w:val="center"/>
            <w:hideMark/>
          </w:tcPr>
          <w:p w14:paraId="5A1CE6C0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43" w:type="dxa"/>
            <w:vAlign w:val="center"/>
            <w:hideMark/>
          </w:tcPr>
          <w:p w14:paraId="21CD286C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96" w:type="dxa"/>
            <w:vAlign w:val="center"/>
            <w:hideMark/>
          </w:tcPr>
          <w:p w14:paraId="56947473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B145AC" w:rsidRPr="00E65C2F" w14:paraId="1EF10449" w14:textId="77777777" w:rsidTr="00292686">
        <w:tc>
          <w:tcPr>
            <w:tcW w:w="0" w:type="auto"/>
            <w:vAlign w:val="center"/>
            <w:hideMark/>
          </w:tcPr>
          <w:p w14:paraId="0EB0799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 (C2)</w:t>
            </w:r>
          </w:p>
        </w:tc>
        <w:tc>
          <w:tcPr>
            <w:tcW w:w="1422" w:type="dxa"/>
            <w:vAlign w:val="center"/>
            <w:hideMark/>
          </w:tcPr>
          <w:p w14:paraId="23343B8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phổ biến, gieo rắc (tin tức)</w:t>
            </w:r>
          </w:p>
        </w:tc>
        <w:tc>
          <w:tcPr>
            <w:tcW w:w="709" w:type="dxa"/>
            <w:vAlign w:val="center"/>
            <w:hideMark/>
          </w:tcPr>
          <w:p w14:paraId="25DC054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04C26157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/dɪˌsem.</w:t>
            </w:r>
          </w:p>
          <w:p w14:paraId="301CE81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ɪˈneɪ.ʃən/</w:t>
            </w:r>
          </w:p>
        </w:tc>
        <w:tc>
          <w:tcPr>
            <w:tcW w:w="1616" w:type="dxa"/>
            <w:vAlign w:val="center"/>
            <w:hideMark/>
          </w:tcPr>
          <w:p w14:paraId="6000E85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 dissemination; viral dissemination</w:t>
            </w:r>
          </w:p>
        </w:tc>
        <w:tc>
          <w:tcPr>
            <w:tcW w:w="1643" w:type="dxa"/>
            <w:vAlign w:val="center"/>
            <w:hideMark/>
          </w:tcPr>
          <w:p w14:paraId="1DDE229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distribution, circulation, spread</w:t>
            </w:r>
          </w:p>
        </w:tc>
        <w:tc>
          <w:tcPr>
            <w:tcW w:w="1696" w:type="dxa"/>
            <w:vAlign w:val="center"/>
            <w:hideMark/>
          </w:tcPr>
          <w:p w14:paraId="6DE2555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containment, suppression, withholding</w:t>
            </w:r>
          </w:p>
        </w:tc>
      </w:tr>
      <w:tr w:rsidR="00B145AC" w:rsidRPr="00E65C2F" w14:paraId="56995B30" w14:textId="77777777" w:rsidTr="00292686">
        <w:tc>
          <w:tcPr>
            <w:tcW w:w="0" w:type="auto"/>
            <w:vAlign w:val="center"/>
            <w:hideMark/>
          </w:tcPr>
          <w:p w14:paraId="1F3E2CF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(C2)</w:t>
            </w:r>
          </w:p>
        </w:tc>
        <w:tc>
          <w:tcPr>
            <w:tcW w:w="1422" w:type="dxa"/>
            <w:vAlign w:val="center"/>
            <w:hideMark/>
          </w:tcPr>
          <w:p w14:paraId="2F503F1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hồi, sự kiên cường</w:t>
            </w:r>
          </w:p>
        </w:tc>
        <w:tc>
          <w:tcPr>
            <w:tcW w:w="709" w:type="dxa"/>
            <w:vAlign w:val="center"/>
            <w:hideMark/>
          </w:tcPr>
          <w:p w14:paraId="349178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BC7A45B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</w:t>
            </w:r>
          </w:p>
          <w:p w14:paraId="44F90E3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ɪl.jəns/</w:t>
            </w:r>
          </w:p>
        </w:tc>
        <w:tc>
          <w:tcPr>
            <w:tcW w:w="1616" w:type="dxa"/>
            <w:vAlign w:val="center"/>
            <w:hideMark/>
          </w:tcPr>
          <w:p w14:paraId="21A29DE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 resilience; resilience against</w:t>
            </w:r>
          </w:p>
        </w:tc>
        <w:tc>
          <w:tcPr>
            <w:tcW w:w="1643" w:type="dxa"/>
            <w:vAlign w:val="center"/>
            <w:hideMark/>
          </w:tcPr>
          <w:p w14:paraId="768FBB6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flexibility, toughness, recovery</w:t>
            </w:r>
          </w:p>
        </w:tc>
        <w:tc>
          <w:tcPr>
            <w:tcW w:w="1696" w:type="dxa"/>
            <w:vAlign w:val="center"/>
            <w:hideMark/>
          </w:tcPr>
          <w:p w14:paraId="0314F8C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frailty, weakness, vulnerability</w:t>
            </w:r>
          </w:p>
        </w:tc>
      </w:tr>
      <w:tr w:rsidR="00B145AC" w:rsidRPr="00E65C2F" w14:paraId="5FA931F9" w14:textId="77777777" w:rsidTr="00292686">
        <w:tc>
          <w:tcPr>
            <w:tcW w:w="0" w:type="auto"/>
            <w:vAlign w:val="center"/>
            <w:hideMark/>
          </w:tcPr>
          <w:p w14:paraId="544C194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manipulation (C1)</w:t>
            </w:r>
          </w:p>
        </w:tc>
        <w:tc>
          <w:tcPr>
            <w:tcW w:w="1422" w:type="dxa"/>
            <w:vAlign w:val="center"/>
            <w:hideMark/>
          </w:tcPr>
          <w:p w14:paraId="0673A02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thao túng</w:t>
            </w:r>
          </w:p>
        </w:tc>
        <w:tc>
          <w:tcPr>
            <w:tcW w:w="709" w:type="dxa"/>
            <w:vAlign w:val="center"/>
            <w:hideMark/>
          </w:tcPr>
          <w:p w14:paraId="1CD3B15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004720CA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/məˌnɪp.</w:t>
            </w:r>
          </w:p>
          <w:p w14:paraId="43C1921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jəˈleɪ.ʃən/</w:t>
            </w:r>
          </w:p>
        </w:tc>
        <w:tc>
          <w:tcPr>
            <w:tcW w:w="1616" w:type="dxa"/>
            <w:vAlign w:val="center"/>
            <w:hideMark/>
          </w:tcPr>
          <w:p w14:paraId="740F4D3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manipulation; psychological manipulation</w:t>
            </w:r>
          </w:p>
        </w:tc>
        <w:tc>
          <w:tcPr>
            <w:tcW w:w="1643" w:type="dxa"/>
            <w:vAlign w:val="center"/>
            <w:hideMark/>
          </w:tcPr>
          <w:p w14:paraId="0A12D1D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exploitation, control, maneuvering</w:t>
            </w:r>
          </w:p>
        </w:tc>
        <w:tc>
          <w:tcPr>
            <w:tcW w:w="1696" w:type="dxa"/>
            <w:vAlign w:val="center"/>
            <w:hideMark/>
          </w:tcPr>
          <w:p w14:paraId="0F08CCE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honesty, sincerity, frankness</w:t>
            </w:r>
          </w:p>
        </w:tc>
      </w:tr>
      <w:tr w:rsidR="00B145AC" w:rsidRPr="00E65C2F" w14:paraId="250751FE" w14:textId="77777777" w:rsidTr="00292686">
        <w:tc>
          <w:tcPr>
            <w:tcW w:w="0" w:type="auto"/>
            <w:vAlign w:val="center"/>
            <w:hideMark/>
          </w:tcPr>
          <w:p w14:paraId="78EF13E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provocative (C2)</w:t>
            </w:r>
          </w:p>
        </w:tc>
        <w:tc>
          <w:tcPr>
            <w:tcW w:w="1422" w:type="dxa"/>
            <w:vAlign w:val="center"/>
            <w:hideMark/>
          </w:tcPr>
          <w:p w14:paraId="06DBFEE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khiêu khích, trêu chọc</w:t>
            </w:r>
          </w:p>
        </w:tc>
        <w:tc>
          <w:tcPr>
            <w:tcW w:w="709" w:type="dxa"/>
            <w:vAlign w:val="center"/>
            <w:hideMark/>
          </w:tcPr>
          <w:p w14:paraId="40CDD5C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338F1D8B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/prəˈvɒ</w:t>
            </w:r>
          </w:p>
          <w:p w14:paraId="146D26B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k.ə.tɪv/</w:t>
            </w:r>
          </w:p>
        </w:tc>
        <w:tc>
          <w:tcPr>
            <w:tcW w:w="1616" w:type="dxa"/>
            <w:vAlign w:val="center"/>
            <w:hideMark/>
          </w:tcPr>
          <w:p w14:paraId="3A728CA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provocative remark; provocative behavior</w:t>
            </w:r>
          </w:p>
        </w:tc>
        <w:tc>
          <w:tcPr>
            <w:tcW w:w="1643" w:type="dxa"/>
            <w:vAlign w:val="center"/>
            <w:hideMark/>
          </w:tcPr>
          <w:p w14:paraId="5789A9A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stimulating, annoying, offensive</w:t>
            </w:r>
          </w:p>
        </w:tc>
        <w:tc>
          <w:tcPr>
            <w:tcW w:w="1696" w:type="dxa"/>
            <w:vAlign w:val="center"/>
            <w:hideMark/>
          </w:tcPr>
          <w:p w14:paraId="573EF34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soothing, calming, conciliatory</w:t>
            </w:r>
          </w:p>
        </w:tc>
      </w:tr>
      <w:tr w:rsidR="00B145AC" w:rsidRPr="00E65C2F" w14:paraId="142708A9" w14:textId="77777777" w:rsidTr="00292686">
        <w:tc>
          <w:tcPr>
            <w:tcW w:w="0" w:type="auto"/>
            <w:vAlign w:val="center"/>
            <w:hideMark/>
          </w:tcPr>
          <w:p w14:paraId="24E1526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gastronomic (C2)</w:t>
            </w:r>
          </w:p>
        </w:tc>
        <w:tc>
          <w:tcPr>
            <w:tcW w:w="1422" w:type="dxa"/>
            <w:vAlign w:val="center"/>
            <w:hideMark/>
          </w:tcPr>
          <w:p w14:paraId="7322AD5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ẩm thực (sành ăn)</w:t>
            </w:r>
          </w:p>
        </w:tc>
        <w:tc>
          <w:tcPr>
            <w:tcW w:w="709" w:type="dxa"/>
            <w:vAlign w:val="center"/>
            <w:hideMark/>
          </w:tcPr>
          <w:p w14:paraId="14614C8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3C1DA8A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/ˌɡæs.trəˈ</w:t>
            </w:r>
          </w:p>
          <w:p w14:paraId="6EE9D7D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nɒm.ɪk/</w:t>
            </w:r>
          </w:p>
        </w:tc>
        <w:tc>
          <w:tcPr>
            <w:tcW w:w="1616" w:type="dxa"/>
            <w:vAlign w:val="center"/>
            <w:hideMark/>
          </w:tcPr>
          <w:p w14:paraId="1C0B43A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gastronomic delight; gastronomic experience</w:t>
            </w:r>
          </w:p>
        </w:tc>
        <w:tc>
          <w:tcPr>
            <w:tcW w:w="1643" w:type="dxa"/>
            <w:vAlign w:val="center"/>
            <w:hideMark/>
          </w:tcPr>
          <w:p w14:paraId="7730309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culinary, gourmet, epicurean</w:t>
            </w:r>
          </w:p>
        </w:tc>
        <w:tc>
          <w:tcPr>
            <w:tcW w:w="1696" w:type="dxa"/>
            <w:vAlign w:val="center"/>
            <w:hideMark/>
          </w:tcPr>
          <w:p w14:paraId="0EC41A0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inedible, unpalatable</w:t>
            </w:r>
          </w:p>
        </w:tc>
      </w:tr>
      <w:tr w:rsidR="00B145AC" w:rsidRPr="00E65C2F" w14:paraId="2E413C95" w14:textId="77777777" w:rsidTr="00292686">
        <w:tc>
          <w:tcPr>
            <w:tcW w:w="0" w:type="auto"/>
            <w:vAlign w:val="center"/>
            <w:hideMark/>
          </w:tcPr>
          <w:p w14:paraId="388402E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intricate (C1)</w:t>
            </w:r>
          </w:p>
        </w:tc>
        <w:tc>
          <w:tcPr>
            <w:tcW w:w="1422" w:type="dxa"/>
            <w:vAlign w:val="center"/>
            <w:hideMark/>
          </w:tcPr>
          <w:p w14:paraId="3B6F302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xảo, phức tạp</w:t>
            </w:r>
          </w:p>
        </w:tc>
        <w:tc>
          <w:tcPr>
            <w:tcW w:w="709" w:type="dxa"/>
            <w:vAlign w:val="center"/>
            <w:hideMark/>
          </w:tcPr>
          <w:p w14:paraId="33972DC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49C3C418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/ˈɪn.trɪ</w:t>
            </w:r>
          </w:p>
          <w:p w14:paraId="7646AB4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.kət/</w:t>
            </w:r>
          </w:p>
        </w:tc>
        <w:tc>
          <w:tcPr>
            <w:tcW w:w="1616" w:type="dxa"/>
            <w:vAlign w:val="center"/>
            <w:hideMark/>
          </w:tcPr>
          <w:p w14:paraId="1025A5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intricate design; intricate details</w:t>
            </w:r>
          </w:p>
        </w:tc>
        <w:tc>
          <w:tcPr>
            <w:tcW w:w="1643" w:type="dxa"/>
            <w:vAlign w:val="center"/>
            <w:hideMark/>
          </w:tcPr>
          <w:p w14:paraId="0F49F55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complex, elaborate, convoluted</w:t>
            </w:r>
          </w:p>
        </w:tc>
        <w:tc>
          <w:tcPr>
            <w:tcW w:w="1696" w:type="dxa"/>
            <w:vAlign w:val="center"/>
            <w:hideMark/>
          </w:tcPr>
          <w:p w14:paraId="2355D10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plain, straightforward</w:t>
            </w:r>
          </w:p>
        </w:tc>
      </w:tr>
      <w:tr w:rsidR="00B145AC" w:rsidRPr="00E65C2F" w14:paraId="2FB8B136" w14:textId="77777777" w:rsidTr="00292686">
        <w:tc>
          <w:tcPr>
            <w:tcW w:w="0" w:type="auto"/>
            <w:vAlign w:val="center"/>
            <w:hideMark/>
          </w:tcPr>
          <w:p w14:paraId="17BDF2B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 (C1)</w:t>
            </w:r>
          </w:p>
        </w:tc>
        <w:tc>
          <w:tcPr>
            <w:tcW w:w="1422" w:type="dxa"/>
            <w:vAlign w:val="center"/>
            <w:hideMark/>
          </w:tcPr>
          <w:p w14:paraId="6D149D4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thắt chặt, củng cố (mối quan hệ)</w:t>
            </w:r>
          </w:p>
        </w:tc>
        <w:tc>
          <w:tcPr>
            <w:tcW w:w="709" w:type="dxa"/>
            <w:vAlign w:val="center"/>
            <w:hideMark/>
          </w:tcPr>
          <w:p w14:paraId="4AE3C93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1FAA79C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/sɪˈment/</w:t>
            </w:r>
          </w:p>
        </w:tc>
        <w:tc>
          <w:tcPr>
            <w:tcW w:w="1616" w:type="dxa"/>
            <w:vAlign w:val="center"/>
            <w:hideMark/>
          </w:tcPr>
          <w:p w14:paraId="6A0E8F5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 ties; cement a friendship</w:t>
            </w:r>
          </w:p>
        </w:tc>
        <w:tc>
          <w:tcPr>
            <w:tcW w:w="1643" w:type="dxa"/>
            <w:vAlign w:val="center"/>
            <w:hideMark/>
          </w:tcPr>
          <w:p w14:paraId="4B9F25A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fortify, consolidate</w:t>
            </w:r>
          </w:p>
        </w:tc>
        <w:tc>
          <w:tcPr>
            <w:tcW w:w="1696" w:type="dxa"/>
            <w:vAlign w:val="center"/>
            <w:hideMark/>
          </w:tcPr>
          <w:p w14:paraId="3375227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damage, undermine</w:t>
            </w:r>
          </w:p>
        </w:tc>
      </w:tr>
      <w:tr w:rsidR="00B145AC" w:rsidRPr="00E65C2F" w14:paraId="1BFFFB13" w14:textId="77777777" w:rsidTr="00292686">
        <w:tc>
          <w:tcPr>
            <w:tcW w:w="0" w:type="auto"/>
            <w:vAlign w:val="center"/>
            <w:hideMark/>
          </w:tcPr>
          <w:p w14:paraId="5B73270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conceit (C2)</w:t>
            </w:r>
          </w:p>
        </w:tc>
        <w:tc>
          <w:tcPr>
            <w:tcW w:w="1422" w:type="dxa"/>
            <w:vAlign w:val="center"/>
            <w:hideMark/>
          </w:tcPr>
          <w:p w14:paraId="6BAC28A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tưởng kỳ quặc, sự tự phụ</w:t>
            </w:r>
          </w:p>
        </w:tc>
        <w:tc>
          <w:tcPr>
            <w:tcW w:w="709" w:type="dxa"/>
            <w:vAlign w:val="center"/>
            <w:hideMark/>
          </w:tcPr>
          <w:p w14:paraId="46A07FF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1659CC6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/kənˈsiːt/</w:t>
            </w:r>
          </w:p>
        </w:tc>
        <w:tc>
          <w:tcPr>
            <w:tcW w:w="1616" w:type="dxa"/>
            <w:vAlign w:val="center"/>
            <w:hideMark/>
          </w:tcPr>
          <w:p w14:paraId="0E040CB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cinematic conceit; artistic conceit</w:t>
            </w:r>
          </w:p>
        </w:tc>
        <w:tc>
          <w:tcPr>
            <w:tcW w:w="1643" w:type="dxa"/>
            <w:vAlign w:val="center"/>
            <w:hideMark/>
          </w:tcPr>
          <w:p w14:paraId="4C68E59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fancy, whim, arrogance</w:t>
            </w:r>
          </w:p>
        </w:tc>
        <w:tc>
          <w:tcPr>
            <w:tcW w:w="1696" w:type="dxa"/>
            <w:vAlign w:val="center"/>
            <w:hideMark/>
          </w:tcPr>
          <w:p w14:paraId="6F3D415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humility, modesty, reality</w:t>
            </w:r>
          </w:p>
        </w:tc>
      </w:tr>
      <w:tr w:rsidR="00B145AC" w:rsidRPr="00E65C2F" w14:paraId="7620FE2E" w14:textId="77777777" w:rsidTr="00292686">
        <w:tc>
          <w:tcPr>
            <w:tcW w:w="0" w:type="auto"/>
            <w:vAlign w:val="center"/>
            <w:hideMark/>
          </w:tcPr>
          <w:p w14:paraId="464FCD5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quotidian (C2)</w:t>
            </w:r>
          </w:p>
        </w:tc>
        <w:tc>
          <w:tcPr>
            <w:tcW w:w="1422" w:type="dxa"/>
            <w:vAlign w:val="center"/>
            <w:hideMark/>
          </w:tcPr>
          <w:p w14:paraId="7E862AD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thường nhật, hàng ngày</w:t>
            </w:r>
          </w:p>
        </w:tc>
        <w:tc>
          <w:tcPr>
            <w:tcW w:w="709" w:type="dxa"/>
            <w:vAlign w:val="center"/>
            <w:hideMark/>
          </w:tcPr>
          <w:p w14:paraId="7C278EC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49DDD3D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/kwəʊˈ</w:t>
            </w:r>
          </w:p>
          <w:p w14:paraId="073D186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tɪd.i.ən/</w:t>
            </w:r>
          </w:p>
        </w:tc>
        <w:tc>
          <w:tcPr>
            <w:tcW w:w="1616" w:type="dxa"/>
            <w:vAlign w:val="center"/>
            <w:hideMark/>
          </w:tcPr>
          <w:p w14:paraId="4DDDAD1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quotidian life; quotidian existence</w:t>
            </w:r>
          </w:p>
        </w:tc>
        <w:tc>
          <w:tcPr>
            <w:tcW w:w="1643" w:type="dxa"/>
            <w:vAlign w:val="center"/>
            <w:hideMark/>
          </w:tcPr>
          <w:p w14:paraId="4C4703E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daily, everyday, mundane</w:t>
            </w:r>
          </w:p>
        </w:tc>
        <w:tc>
          <w:tcPr>
            <w:tcW w:w="1696" w:type="dxa"/>
            <w:vAlign w:val="center"/>
            <w:hideMark/>
          </w:tcPr>
          <w:p w14:paraId="5B6CC0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extraordinary, unusual, rare</w:t>
            </w:r>
          </w:p>
        </w:tc>
      </w:tr>
      <w:tr w:rsidR="00B145AC" w:rsidRPr="00E65C2F" w14:paraId="34EE035A" w14:textId="77777777" w:rsidTr="00292686">
        <w:tc>
          <w:tcPr>
            <w:tcW w:w="0" w:type="auto"/>
            <w:vAlign w:val="center"/>
            <w:hideMark/>
          </w:tcPr>
          <w:p w14:paraId="6AC4203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provenance (C2)</w:t>
            </w:r>
          </w:p>
        </w:tc>
        <w:tc>
          <w:tcPr>
            <w:tcW w:w="1422" w:type="dxa"/>
            <w:vAlign w:val="center"/>
            <w:hideMark/>
          </w:tcPr>
          <w:p w14:paraId="0114172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nguồn gốc, lai lịch</w:t>
            </w:r>
          </w:p>
        </w:tc>
        <w:tc>
          <w:tcPr>
            <w:tcW w:w="709" w:type="dxa"/>
            <w:vAlign w:val="center"/>
            <w:hideMark/>
          </w:tcPr>
          <w:p w14:paraId="7AC9DA4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CC8F50C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/ˈprɒv.</w:t>
            </w:r>
          </w:p>
          <w:p w14:paraId="346DA56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ən.əns/</w:t>
            </w:r>
          </w:p>
        </w:tc>
        <w:tc>
          <w:tcPr>
            <w:tcW w:w="1616" w:type="dxa"/>
            <w:vAlign w:val="center"/>
            <w:hideMark/>
          </w:tcPr>
          <w:p w14:paraId="6D6F24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doubtful provenance; unknown provenance</w:t>
            </w:r>
          </w:p>
        </w:tc>
        <w:tc>
          <w:tcPr>
            <w:tcW w:w="1643" w:type="dxa"/>
            <w:vAlign w:val="center"/>
            <w:hideMark/>
          </w:tcPr>
          <w:p w14:paraId="5BD08D8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origin, source, background</w:t>
            </w:r>
          </w:p>
        </w:tc>
        <w:tc>
          <w:tcPr>
            <w:tcW w:w="1696" w:type="dxa"/>
            <w:vAlign w:val="center"/>
            <w:hideMark/>
          </w:tcPr>
          <w:p w14:paraId="6AD2D2C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end, destination, conclusion</w:t>
            </w:r>
          </w:p>
        </w:tc>
      </w:tr>
      <w:tr w:rsidR="00B145AC" w:rsidRPr="00E65C2F" w14:paraId="1B625F36" w14:textId="77777777" w:rsidTr="00292686">
        <w:tc>
          <w:tcPr>
            <w:tcW w:w="0" w:type="auto"/>
            <w:vAlign w:val="center"/>
            <w:hideMark/>
          </w:tcPr>
          <w:p w14:paraId="2A03575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antiquated (C2)</w:t>
            </w:r>
          </w:p>
        </w:tc>
        <w:tc>
          <w:tcPr>
            <w:tcW w:w="1422" w:type="dxa"/>
            <w:vAlign w:val="center"/>
            <w:hideMark/>
          </w:tcPr>
          <w:p w14:paraId="5D3B18B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lỗ sĩ, lỗi thời</w:t>
            </w:r>
          </w:p>
        </w:tc>
        <w:tc>
          <w:tcPr>
            <w:tcW w:w="709" w:type="dxa"/>
            <w:vAlign w:val="center"/>
            <w:hideMark/>
          </w:tcPr>
          <w:p w14:paraId="3F3042C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397FAB42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/ˈæn.tɪ.</w:t>
            </w:r>
          </w:p>
          <w:p w14:paraId="71D9D55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kweɪ.tɪd/</w:t>
            </w:r>
          </w:p>
        </w:tc>
        <w:tc>
          <w:tcPr>
            <w:tcW w:w="1616" w:type="dxa"/>
            <w:vAlign w:val="center"/>
            <w:hideMark/>
          </w:tcPr>
          <w:p w14:paraId="4CD99C8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antiquated system; antiquated laws</w:t>
            </w:r>
          </w:p>
        </w:tc>
        <w:tc>
          <w:tcPr>
            <w:tcW w:w="1643" w:type="dxa"/>
            <w:vAlign w:val="center"/>
            <w:hideMark/>
          </w:tcPr>
          <w:p w14:paraId="5356DD0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obsolete, archaic, outmoded</w:t>
            </w:r>
          </w:p>
        </w:tc>
        <w:tc>
          <w:tcPr>
            <w:tcW w:w="1696" w:type="dxa"/>
            <w:vAlign w:val="center"/>
            <w:hideMark/>
          </w:tcPr>
          <w:p w14:paraId="466B3F2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modern, current, state-of-the-art</w:t>
            </w:r>
          </w:p>
        </w:tc>
      </w:tr>
      <w:tr w:rsidR="00B145AC" w:rsidRPr="00E65C2F" w14:paraId="1DD8C94F" w14:textId="77777777" w:rsidTr="00292686">
        <w:tc>
          <w:tcPr>
            <w:tcW w:w="0" w:type="auto"/>
            <w:vAlign w:val="center"/>
            <w:hideMark/>
          </w:tcPr>
          <w:p w14:paraId="27EB5C4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 (C1)</w:t>
            </w:r>
          </w:p>
        </w:tc>
        <w:tc>
          <w:tcPr>
            <w:tcW w:w="1422" w:type="dxa"/>
            <w:vAlign w:val="center"/>
            <w:hideMark/>
          </w:tcPr>
          <w:p w14:paraId="0B3F07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pháp lý</w:t>
            </w:r>
          </w:p>
        </w:tc>
        <w:tc>
          <w:tcPr>
            <w:tcW w:w="709" w:type="dxa"/>
            <w:vAlign w:val="center"/>
            <w:hideMark/>
          </w:tcPr>
          <w:p w14:paraId="0C20C30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5FE7B864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/ˌlaɪ.əˈ</w:t>
            </w:r>
          </w:p>
          <w:p w14:paraId="5799B90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bɪl.ə.ti/</w:t>
            </w:r>
          </w:p>
        </w:tc>
        <w:tc>
          <w:tcPr>
            <w:tcW w:w="1616" w:type="dxa"/>
            <w:vAlign w:val="center"/>
            <w:hideMark/>
          </w:tcPr>
          <w:p w14:paraId="3F5C468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liability; accept liability</w:t>
            </w:r>
          </w:p>
        </w:tc>
        <w:tc>
          <w:tcPr>
            <w:tcW w:w="1643" w:type="dxa"/>
            <w:vAlign w:val="center"/>
            <w:hideMark/>
          </w:tcPr>
          <w:p w14:paraId="520B05C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responsibility, accountability, obligation</w:t>
            </w:r>
          </w:p>
        </w:tc>
        <w:tc>
          <w:tcPr>
            <w:tcW w:w="1696" w:type="dxa"/>
            <w:vAlign w:val="center"/>
            <w:hideMark/>
          </w:tcPr>
          <w:p w14:paraId="0BE9A7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immunity, asset, irresponsibility</w:t>
            </w:r>
          </w:p>
        </w:tc>
      </w:tr>
      <w:tr w:rsidR="00B145AC" w:rsidRPr="00E65C2F" w14:paraId="43B31148" w14:textId="77777777" w:rsidTr="00292686">
        <w:tc>
          <w:tcPr>
            <w:tcW w:w="0" w:type="auto"/>
            <w:vAlign w:val="center"/>
            <w:hideMark/>
          </w:tcPr>
          <w:p w14:paraId="20AFAC4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asymmetry (C2)</w:t>
            </w:r>
          </w:p>
        </w:tc>
        <w:tc>
          <w:tcPr>
            <w:tcW w:w="1422" w:type="dxa"/>
            <w:vAlign w:val="center"/>
            <w:hideMark/>
          </w:tcPr>
          <w:p w14:paraId="0E6FD0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cân xứng</w:t>
            </w:r>
          </w:p>
        </w:tc>
        <w:tc>
          <w:tcPr>
            <w:tcW w:w="709" w:type="dxa"/>
            <w:vAlign w:val="center"/>
            <w:hideMark/>
          </w:tcPr>
          <w:p w14:paraId="72ABADC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3F36BE27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/ˌeɪˈsɪ</w:t>
            </w:r>
          </w:p>
          <w:p w14:paraId="3229B89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m.ə.tri/</w:t>
            </w:r>
          </w:p>
        </w:tc>
        <w:tc>
          <w:tcPr>
            <w:tcW w:w="1616" w:type="dxa"/>
            <w:vAlign w:val="center"/>
            <w:hideMark/>
          </w:tcPr>
          <w:p w14:paraId="059BF55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asymmetry; information asymmetry</w:t>
            </w:r>
          </w:p>
        </w:tc>
        <w:tc>
          <w:tcPr>
            <w:tcW w:w="1643" w:type="dxa"/>
            <w:vAlign w:val="center"/>
            <w:hideMark/>
          </w:tcPr>
          <w:p w14:paraId="4B20CF9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imbalance, unevenness, inequality</w:t>
            </w:r>
          </w:p>
        </w:tc>
        <w:tc>
          <w:tcPr>
            <w:tcW w:w="1696" w:type="dxa"/>
            <w:vAlign w:val="center"/>
            <w:hideMark/>
          </w:tcPr>
          <w:p w14:paraId="44C7E54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symmetry, balance, parity</w:t>
            </w:r>
          </w:p>
        </w:tc>
      </w:tr>
      <w:tr w:rsidR="00B145AC" w:rsidRPr="00E65C2F" w14:paraId="137BC392" w14:textId="77777777" w:rsidTr="00292686">
        <w:tc>
          <w:tcPr>
            <w:tcW w:w="0" w:type="auto"/>
            <w:vAlign w:val="center"/>
            <w:hideMark/>
          </w:tcPr>
          <w:p w14:paraId="47AADE1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recourse (C2)</w:t>
            </w:r>
          </w:p>
        </w:tc>
        <w:tc>
          <w:tcPr>
            <w:tcW w:w="1422" w:type="dxa"/>
            <w:vAlign w:val="center"/>
            <w:hideMark/>
          </w:tcPr>
          <w:p w14:paraId="0117A1A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trông cậy, quyền khiếu nại</w:t>
            </w:r>
          </w:p>
        </w:tc>
        <w:tc>
          <w:tcPr>
            <w:tcW w:w="709" w:type="dxa"/>
            <w:vAlign w:val="center"/>
            <w:hideMark/>
          </w:tcPr>
          <w:p w14:paraId="02A24AF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7225C1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/rɪˈkɔːs/</w:t>
            </w:r>
          </w:p>
        </w:tc>
        <w:tc>
          <w:tcPr>
            <w:tcW w:w="1616" w:type="dxa"/>
            <w:vAlign w:val="center"/>
            <w:hideMark/>
          </w:tcPr>
          <w:p w14:paraId="6C32CC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recourse to; legal recourse</w:t>
            </w:r>
          </w:p>
        </w:tc>
        <w:tc>
          <w:tcPr>
            <w:tcW w:w="1643" w:type="dxa"/>
            <w:vAlign w:val="center"/>
            <w:hideMark/>
          </w:tcPr>
          <w:p w14:paraId="73ED96D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resort, option, remedy</w:t>
            </w:r>
          </w:p>
        </w:tc>
        <w:tc>
          <w:tcPr>
            <w:tcW w:w="1696" w:type="dxa"/>
            <w:vAlign w:val="center"/>
            <w:hideMark/>
          </w:tcPr>
          <w:p w14:paraId="7CC1022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avoidance, blockage</w:t>
            </w:r>
          </w:p>
        </w:tc>
      </w:tr>
      <w:tr w:rsidR="00B145AC" w:rsidRPr="00E65C2F" w14:paraId="0EE00165" w14:textId="77777777" w:rsidTr="00292686">
        <w:tc>
          <w:tcPr>
            <w:tcW w:w="0" w:type="auto"/>
            <w:vAlign w:val="center"/>
            <w:hideMark/>
          </w:tcPr>
          <w:p w14:paraId="0E0A7D3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arcane (C2)</w:t>
            </w:r>
          </w:p>
        </w:tc>
        <w:tc>
          <w:tcPr>
            <w:tcW w:w="1422" w:type="dxa"/>
            <w:vAlign w:val="center"/>
            <w:hideMark/>
          </w:tcPr>
          <w:p w14:paraId="4371DA1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 ẩn, kỳ lạ (ít người biết)</w:t>
            </w:r>
          </w:p>
        </w:tc>
        <w:tc>
          <w:tcPr>
            <w:tcW w:w="709" w:type="dxa"/>
            <w:vAlign w:val="center"/>
            <w:hideMark/>
          </w:tcPr>
          <w:p w14:paraId="01C909B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886650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/ɑːˈkeɪn/</w:t>
            </w:r>
          </w:p>
        </w:tc>
        <w:tc>
          <w:tcPr>
            <w:tcW w:w="1616" w:type="dxa"/>
            <w:vAlign w:val="center"/>
            <w:hideMark/>
          </w:tcPr>
          <w:p w14:paraId="76DEBC8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arcane rituals; arcane procedures</w:t>
            </w:r>
          </w:p>
        </w:tc>
        <w:tc>
          <w:tcPr>
            <w:tcW w:w="1643" w:type="dxa"/>
            <w:vAlign w:val="center"/>
            <w:hideMark/>
          </w:tcPr>
          <w:p w14:paraId="59F4332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mysterious, obscure, esoteric</w:t>
            </w:r>
          </w:p>
        </w:tc>
        <w:tc>
          <w:tcPr>
            <w:tcW w:w="1696" w:type="dxa"/>
            <w:vAlign w:val="center"/>
            <w:hideMark/>
          </w:tcPr>
          <w:p w14:paraId="085A64F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well-known, transparent</w:t>
            </w:r>
          </w:p>
        </w:tc>
      </w:tr>
      <w:tr w:rsidR="00B145AC" w:rsidRPr="00E65C2F" w14:paraId="5204F37A" w14:textId="77777777" w:rsidTr="00292686">
        <w:tc>
          <w:tcPr>
            <w:tcW w:w="0" w:type="auto"/>
            <w:vAlign w:val="center"/>
            <w:hideMark/>
          </w:tcPr>
          <w:p w14:paraId="42A232D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obviate (C2)</w:t>
            </w:r>
          </w:p>
        </w:tc>
        <w:tc>
          <w:tcPr>
            <w:tcW w:w="1422" w:type="dxa"/>
            <w:vAlign w:val="center"/>
            <w:hideMark/>
          </w:tcPr>
          <w:p w14:paraId="63864AC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xóa bỏ, làm cho không cần thiết</w:t>
            </w:r>
          </w:p>
        </w:tc>
        <w:tc>
          <w:tcPr>
            <w:tcW w:w="709" w:type="dxa"/>
            <w:vAlign w:val="center"/>
            <w:hideMark/>
          </w:tcPr>
          <w:p w14:paraId="31F0D11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7E9192A0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/ˈɒb.vi</w:t>
            </w:r>
          </w:p>
          <w:p w14:paraId="31B3045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x.eɪt/</w:t>
            </w:r>
          </w:p>
        </w:tc>
        <w:tc>
          <w:tcPr>
            <w:tcW w:w="1616" w:type="dxa"/>
            <w:vAlign w:val="center"/>
            <w:hideMark/>
          </w:tcPr>
          <w:p w14:paraId="3BB9DC4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obviate the need; obviate a risk</w:t>
            </w:r>
          </w:p>
        </w:tc>
        <w:tc>
          <w:tcPr>
            <w:tcW w:w="1643" w:type="dxa"/>
            <w:vAlign w:val="center"/>
            <w:hideMark/>
          </w:tcPr>
          <w:p w14:paraId="6443D6B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preclude, eliminate, prevent</w:t>
            </w:r>
          </w:p>
        </w:tc>
        <w:tc>
          <w:tcPr>
            <w:tcW w:w="1696" w:type="dxa"/>
            <w:vAlign w:val="center"/>
            <w:hideMark/>
          </w:tcPr>
          <w:p w14:paraId="19905B2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necessitate, require, cause</w:t>
            </w:r>
          </w:p>
        </w:tc>
      </w:tr>
      <w:tr w:rsidR="00B145AC" w:rsidRPr="00E65C2F" w14:paraId="22AD838D" w14:textId="77777777" w:rsidTr="00292686">
        <w:tc>
          <w:tcPr>
            <w:tcW w:w="0" w:type="auto"/>
            <w:vAlign w:val="center"/>
            <w:hideMark/>
          </w:tcPr>
          <w:p w14:paraId="22FD7E2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dovetail (C2)</w:t>
            </w:r>
          </w:p>
        </w:tc>
        <w:tc>
          <w:tcPr>
            <w:tcW w:w="1422" w:type="dxa"/>
            <w:vAlign w:val="center"/>
            <w:hideMark/>
          </w:tcPr>
          <w:p w14:paraId="71DCF75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khớp nhau, ăn khớp</w:t>
            </w:r>
          </w:p>
        </w:tc>
        <w:tc>
          <w:tcPr>
            <w:tcW w:w="709" w:type="dxa"/>
            <w:vAlign w:val="center"/>
            <w:hideMark/>
          </w:tcPr>
          <w:p w14:paraId="450A347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338B0A40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/ˈdʌv.</w:t>
            </w:r>
          </w:p>
          <w:p w14:paraId="7815175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teɪl/</w:t>
            </w:r>
          </w:p>
        </w:tc>
        <w:tc>
          <w:tcPr>
            <w:tcW w:w="1616" w:type="dxa"/>
            <w:vAlign w:val="center"/>
            <w:hideMark/>
          </w:tcPr>
          <w:p w14:paraId="5C2E03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dovetail with; plans dovetail</w:t>
            </w:r>
          </w:p>
        </w:tc>
        <w:tc>
          <w:tcPr>
            <w:tcW w:w="1643" w:type="dxa"/>
            <w:vAlign w:val="center"/>
            <w:hideMark/>
          </w:tcPr>
          <w:p w14:paraId="6C4F18C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fit, coincide, correspond</w:t>
            </w:r>
          </w:p>
        </w:tc>
        <w:tc>
          <w:tcPr>
            <w:tcW w:w="1696" w:type="dxa"/>
            <w:vAlign w:val="center"/>
            <w:hideMark/>
          </w:tcPr>
          <w:p w14:paraId="31764E7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clash, conflict, diverge</w:t>
            </w:r>
          </w:p>
        </w:tc>
      </w:tr>
      <w:tr w:rsidR="00B145AC" w:rsidRPr="00E65C2F" w14:paraId="4B43811D" w14:textId="77777777" w:rsidTr="00292686">
        <w:tc>
          <w:tcPr>
            <w:tcW w:w="0" w:type="auto"/>
            <w:vAlign w:val="center"/>
            <w:hideMark/>
          </w:tcPr>
          <w:p w14:paraId="759C7AE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mitigation (C1)</w:t>
            </w:r>
          </w:p>
        </w:tc>
        <w:tc>
          <w:tcPr>
            <w:tcW w:w="1422" w:type="dxa"/>
            <w:vAlign w:val="center"/>
            <w:hideMark/>
          </w:tcPr>
          <w:p w14:paraId="0F24097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giảm nhẹ</w:t>
            </w:r>
          </w:p>
        </w:tc>
        <w:tc>
          <w:tcPr>
            <w:tcW w:w="709" w:type="dxa"/>
            <w:vAlign w:val="center"/>
            <w:hideMark/>
          </w:tcPr>
          <w:p w14:paraId="748B3B4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1C6EA722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/ˌmɪt.ɪˈ</w:t>
            </w:r>
          </w:p>
          <w:p w14:paraId="5C0E72A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ɡeɪ.ʃən/</w:t>
            </w:r>
          </w:p>
        </w:tc>
        <w:tc>
          <w:tcPr>
            <w:tcW w:w="1616" w:type="dxa"/>
            <w:vAlign w:val="center"/>
            <w:hideMark/>
          </w:tcPr>
          <w:p w14:paraId="31507BE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disaster mitigation; risk mitigation</w:t>
            </w:r>
          </w:p>
        </w:tc>
        <w:tc>
          <w:tcPr>
            <w:tcW w:w="1643" w:type="dxa"/>
            <w:vAlign w:val="center"/>
            <w:hideMark/>
          </w:tcPr>
          <w:p w14:paraId="77AF337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alleviation, reduction, easing</w:t>
            </w:r>
          </w:p>
        </w:tc>
        <w:tc>
          <w:tcPr>
            <w:tcW w:w="1696" w:type="dxa"/>
            <w:vAlign w:val="center"/>
            <w:hideMark/>
          </w:tcPr>
          <w:p w14:paraId="1755A26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aggravation, intensification, increase</w:t>
            </w:r>
          </w:p>
        </w:tc>
      </w:tr>
      <w:tr w:rsidR="00B145AC" w:rsidRPr="00E65C2F" w14:paraId="67C10744" w14:textId="77777777" w:rsidTr="00292686">
        <w:tc>
          <w:tcPr>
            <w:tcW w:w="0" w:type="auto"/>
            <w:vAlign w:val="center"/>
            <w:hideMark/>
          </w:tcPr>
          <w:p w14:paraId="77BD048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arbitration (C1)</w:t>
            </w:r>
          </w:p>
        </w:tc>
        <w:tc>
          <w:tcPr>
            <w:tcW w:w="1422" w:type="dxa"/>
            <w:vAlign w:val="center"/>
            <w:hideMark/>
          </w:tcPr>
          <w:p w14:paraId="2962DA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trọng tài, phân xử</w:t>
            </w:r>
          </w:p>
        </w:tc>
        <w:tc>
          <w:tcPr>
            <w:tcW w:w="709" w:type="dxa"/>
            <w:vAlign w:val="center"/>
            <w:hideMark/>
          </w:tcPr>
          <w:p w14:paraId="505D852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ECAFAF2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/ˌɑː.bɪˈ</w:t>
            </w:r>
          </w:p>
          <w:p w14:paraId="3C09E97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treɪ.ʃən/</w:t>
            </w:r>
          </w:p>
        </w:tc>
        <w:tc>
          <w:tcPr>
            <w:tcW w:w="1616" w:type="dxa"/>
            <w:vAlign w:val="center"/>
            <w:hideMark/>
          </w:tcPr>
          <w:p w14:paraId="634E1BA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binding arbitration; go to arbitration</w:t>
            </w:r>
          </w:p>
        </w:tc>
        <w:tc>
          <w:tcPr>
            <w:tcW w:w="1643" w:type="dxa"/>
            <w:vAlign w:val="center"/>
            <w:hideMark/>
          </w:tcPr>
          <w:p w14:paraId="4687899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adjudication, mediation, judgment</w:t>
            </w:r>
          </w:p>
        </w:tc>
        <w:tc>
          <w:tcPr>
            <w:tcW w:w="1696" w:type="dxa"/>
            <w:vAlign w:val="center"/>
            <w:hideMark/>
          </w:tcPr>
          <w:p w14:paraId="58B6615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litigation, conflict, fight</w:t>
            </w:r>
          </w:p>
        </w:tc>
      </w:tr>
      <w:tr w:rsidR="00B145AC" w:rsidRPr="00E65C2F" w14:paraId="6C0A4B0E" w14:textId="77777777" w:rsidTr="00292686">
        <w:tc>
          <w:tcPr>
            <w:tcW w:w="0" w:type="auto"/>
            <w:vAlign w:val="center"/>
            <w:hideMark/>
          </w:tcPr>
          <w:p w14:paraId="7340B28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redress (C2)</w:t>
            </w:r>
          </w:p>
        </w:tc>
        <w:tc>
          <w:tcPr>
            <w:tcW w:w="1422" w:type="dxa"/>
            <w:vAlign w:val="center"/>
            <w:hideMark/>
          </w:tcPr>
          <w:p w14:paraId="140E351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đền bù, sửa sai</w:t>
            </w:r>
          </w:p>
        </w:tc>
        <w:tc>
          <w:tcPr>
            <w:tcW w:w="709" w:type="dxa"/>
            <w:vAlign w:val="center"/>
            <w:hideMark/>
          </w:tcPr>
          <w:p w14:paraId="0018A9C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D35DD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/rɪˈdres/</w:t>
            </w:r>
          </w:p>
        </w:tc>
        <w:tc>
          <w:tcPr>
            <w:tcW w:w="1616" w:type="dxa"/>
            <w:vAlign w:val="center"/>
            <w:hideMark/>
          </w:tcPr>
          <w:p w14:paraId="26854FE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 redress; legal redress</w:t>
            </w:r>
          </w:p>
        </w:tc>
        <w:tc>
          <w:tcPr>
            <w:tcW w:w="1643" w:type="dxa"/>
            <w:vAlign w:val="center"/>
            <w:hideMark/>
          </w:tcPr>
          <w:p w14:paraId="6355FD5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compensation, remedy, reparation</w:t>
            </w:r>
          </w:p>
        </w:tc>
        <w:tc>
          <w:tcPr>
            <w:tcW w:w="1696" w:type="dxa"/>
            <w:vAlign w:val="center"/>
            <w:hideMark/>
          </w:tcPr>
          <w:p w14:paraId="74E40E6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injury, wrong, penalty</w:t>
            </w:r>
          </w:p>
        </w:tc>
      </w:tr>
      <w:tr w:rsidR="00B145AC" w:rsidRPr="00E65C2F" w14:paraId="055B1C8B" w14:textId="77777777" w:rsidTr="00292686">
        <w:tc>
          <w:tcPr>
            <w:tcW w:w="0" w:type="auto"/>
            <w:vAlign w:val="center"/>
            <w:hideMark/>
          </w:tcPr>
          <w:p w14:paraId="61EE41C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dissonant (C2)</w:t>
            </w:r>
          </w:p>
        </w:tc>
        <w:tc>
          <w:tcPr>
            <w:tcW w:w="1422" w:type="dxa"/>
            <w:vAlign w:val="center"/>
            <w:hideMark/>
          </w:tcPr>
          <w:p w14:paraId="0C5F876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hòa hợp, mâu thuẫn</w:t>
            </w:r>
          </w:p>
        </w:tc>
        <w:tc>
          <w:tcPr>
            <w:tcW w:w="709" w:type="dxa"/>
            <w:vAlign w:val="center"/>
            <w:hideMark/>
          </w:tcPr>
          <w:p w14:paraId="47DB49A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42A5321B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/ˈdɪs.</w:t>
            </w:r>
          </w:p>
          <w:p w14:paraId="5680169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ən.ənt/</w:t>
            </w:r>
          </w:p>
        </w:tc>
        <w:tc>
          <w:tcPr>
            <w:tcW w:w="1616" w:type="dxa"/>
            <w:vAlign w:val="center"/>
            <w:hideMark/>
          </w:tcPr>
          <w:p w14:paraId="0AF078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dissonant chords; dissonant voices</w:t>
            </w:r>
          </w:p>
        </w:tc>
        <w:tc>
          <w:tcPr>
            <w:tcW w:w="1643" w:type="dxa"/>
            <w:vAlign w:val="center"/>
            <w:hideMark/>
          </w:tcPr>
          <w:p w14:paraId="465CDC0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discordant, jarring, incongruous</w:t>
            </w:r>
          </w:p>
        </w:tc>
        <w:tc>
          <w:tcPr>
            <w:tcW w:w="1696" w:type="dxa"/>
            <w:vAlign w:val="center"/>
            <w:hideMark/>
          </w:tcPr>
          <w:p w14:paraId="73725CB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harmonious, melodious, compatible</w:t>
            </w:r>
          </w:p>
        </w:tc>
      </w:tr>
      <w:tr w:rsidR="00B145AC" w:rsidRPr="00E65C2F" w14:paraId="65796C5E" w14:textId="77777777" w:rsidTr="00292686">
        <w:tc>
          <w:tcPr>
            <w:tcW w:w="0" w:type="auto"/>
            <w:vAlign w:val="center"/>
            <w:hideMark/>
          </w:tcPr>
          <w:p w14:paraId="1362A7F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recalibrate (C1)</w:t>
            </w:r>
          </w:p>
        </w:tc>
        <w:tc>
          <w:tcPr>
            <w:tcW w:w="1422" w:type="dxa"/>
            <w:vAlign w:val="center"/>
            <w:hideMark/>
          </w:tcPr>
          <w:p w14:paraId="4AD33DD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chỉnh lại, điều chỉnh</w:t>
            </w:r>
          </w:p>
        </w:tc>
        <w:tc>
          <w:tcPr>
            <w:tcW w:w="709" w:type="dxa"/>
            <w:vAlign w:val="center"/>
            <w:hideMark/>
          </w:tcPr>
          <w:p w14:paraId="24F781E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463E2705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/ˌriːˈkæ</w:t>
            </w:r>
          </w:p>
          <w:p w14:paraId="596BD0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l.ɪ.breɪt/</w:t>
            </w:r>
          </w:p>
        </w:tc>
        <w:tc>
          <w:tcPr>
            <w:tcW w:w="1616" w:type="dxa"/>
            <w:vAlign w:val="center"/>
            <w:hideMark/>
          </w:tcPr>
          <w:p w14:paraId="183B9D7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recalibrate strategy; recalibrate expectations</w:t>
            </w:r>
          </w:p>
        </w:tc>
        <w:tc>
          <w:tcPr>
            <w:tcW w:w="1643" w:type="dxa"/>
            <w:vAlign w:val="center"/>
            <w:hideMark/>
          </w:tcPr>
          <w:p w14:paraId="4215D2D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readjust, realign, modify</w:t>
            </w:r>
          </w:p>
        </w:tc>
        <w:tc>
          <w:tcPr>
            <w:tcW w:w="1696" w:type="dxa"/>
            <w:vAlign w:val="center"/>
            <w:hideMark/>
          </w:tcPr>
          <w:p w14:paraId="5A46B42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freeze, hold</w:t>
            </w:r>
          </w:p>
        </w:tc>
      </w:tr>
      <w:tr w:rsidR="00B145AC" w:rsidRPr="00E65C2F" w14:paraId="789EAF79" w14:textId="77777777" w:rsidTr="00292686">
        <w:tc>
          <w:tcPr>
            <w:tcW w:w="0" w:type="auto"/>
            <w:vAlign w:val="center"/>
            <w:hideMark/>
          </w:tcPr>
          <w:p w14:paraId="7E3F413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protracted (C1)</w:t>
            </w:r>
          </w:p>
        </w:tc>
        <w:tc>
          <w:tcPr>
            <w:tcW w:w="1422" w:type="dxa"/>
            <w:vAlign w:val="center"/>
            <w:hideMark/>
          </w:tcPr>
          <w:p w14:paraId="5BB4D5F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kéo dài (hơn dự kiến)</w:t>
            </w:r>
          </w:p>
        </w:tc>
        <w:tc>
          <w:tcPr>
            <w:tcW w:w="709" w:type="dxa"/>
            <w:vAlign w:val="center"/>
            <w:hideMark/>
          </w:tcPr>
          <w:p w14:paraId="4381EEA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6AAD48CB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/prəˈtr</w:t>
            </w:r>
          </w:p>
          <w:p w14:paraId="14CE829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æk.tɪd/</w:t>
            </w:r>
          </w:p>
        </w:tc>
        <w:tc>
          <w:tcPr>
            <w:tcW w:w="1616" w:type="dxa"/>
            <w:vAlign w:val="center"/>
            <w:hideMark/>
          </w:tcPr>
          <w:p w14:paraId="5173C0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protracted negotiation; protracted war</w:t>
            </w:r>
          </w:p>
        </w:tc>
        <w:tc>
          <w:tcPr>
            <w:tcW w:w="1643" w:type="dxa"/>
            <w:vAlign w:val="center"/>
            <w:hideMark/>
          </w:tcPr>
          <w:p w14:paraId="60BE270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prolonged, extended, lengthy</w:t>
            </w:r>
          </w:p>
        </w:tc>
        <w:tc>
          <w:tcPr>
            <w:tcW w:w="1696" w:type="dxa"/>
            <w:vAlign w:val="center"/>
            <w:hideMark/>
          </w:tcPr>
          <w:p w14:paraId="79EC48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brief, short, curtailed</w:t>
            </w:r>
          </w:p>
        </w:tc>
      </w:tr>
      <w:tr w:rsidR="00B145AC" w:rsidRPr="00E65C2F" w14:paraId="628FE4C4" w14:textId="77777777" w:rsidTr="00292686">
        <w:tc>
          <w:tcPr>
            <w:tcW w:w="0" w:type="auto"/>
            <w:vAlign w:val="center"/>
            <w:hideMark/>
          </w:tcPr>
          <w:p w14:paraId="7ABEBEB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bottleneck (C2)</w:t>
            </w:r>
          </w:p>
        </w:tc>
        <w:tc>
          <w:tcPr>
            <w:tcW w:w="1422" w:type="dxa"/>
            <w:vAlign w:val="center"/>
            <w:hideMark/>
          </w:tcPr>
          <w:p w14:paraId="02A8A71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 nghẽn, sự trở ngại</w:t>
            </w:r>
          </w:p>
        </w:tc>
        <w:tc>
          <w:tcPr>
            <w:tcW w:w="709" w:type="dxa"/>
            <w:vAlign w:val="center"/>
            <w:hideMark/>
          </w:tcPr>
          <w:p w14:paraId="1B1EE1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0AAB311F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/ˈbɒt.ə</w:t>
            </w:r>
          </w:p>
          <w:p w14:paraId="6488347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l.nek/</w:t>
            </w:r>
          </w:p>
        </w:tc>
        <w:tc>
          <w:tcPr>
            <w:tcW w:w="1616" w:type="dxa"/>
            <w:vAlign w:val="center"/>
            <w:hideMark/>
          </w:tcPr>
          <w:p w14:paraId="5852DBD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 a bottleneck; traffic bottleneck</w:t>
            </w:r>
          </w:p>
        </w:tc>
        <w:tc>
          <w:tcPr>
            <w:tcW w:w="1643" w:type="dxa"/>
            <w:vAlign w:val="center"/>
            <w:hideMark/>
          </w:tcPr>
          <w:p w14:paraId="7DC933B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blockage, obstacle, congestion</w:t>
            </w:r>
          </w:p>
        </w:tc>
        <w:tc>
          <w:tcPr>
            <w:tcW w:w="1696" w:type="dxa"/>
            <w:vAlign w:val="center"/>
            <w:hideMark/>
          </w:tcPr>
          <w:p w14:paraId="2AD2583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opening, flow, clearance</w:t>
            </w:r>
          </w:p>
        </w:tc>
      </w:tr>
      <w:tr w:rsidR="00B145AC" w:rsidRPr="00E65C2F" w14:paraId="2212AD09" w14:textId="77777777" w:rsidTr="00292686">
        <w:tc>
          <w:tcPr>
            <w:tcW w:w="0" w:type="auto"/>
            <w:vAlign w:val="center"/>
            <w:hideMark/>
          </w:tcPr>
          <w:p w14:paraId="45480D6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(C2)</w:t>
            </w:r>
          </w:p>
        </w:tc>
        <w:tc>
          <w:tcPr>
            <w:tcW w:w="1422" w:type="dxa"/>
            <w:vAlign w:val="center"/>
            <w:hideMark/>
          </w:tcPr>
          <w:p w14:paraId="783790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mờ mịt, khó hiểu</w:t>
            </w:r>
          </w:p>
        </w:tc>
        <w:tc>
          <w:tcPr>
            <w:tcW w:w="709" w:type="dxa"/>
            <w:vAlign w:val="center"/>
            <w:hideMark/>
          </w:tcPr>
          <w:p w14:paraId="069CFAF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4F54A5FA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/əʊˈ</w:t>
            </w:r>
          </w:p>
          <w:p w14:paraId="7D70564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peɪk/</w:t>
            </w:r>
          </w:p>
        </w:tc>
        <w:tc>
          <w:tcPr>
            <w:tcW w:w="1616" w:type="dxa"/>
            <w:vAlign w:val="center"/>
            <w:hideMark/>
          </w:tcPr>
          <w:p w14:paraId="59AA3E8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process; opaque glass</w:t>
            </w:r>
          </w:p>
        </w:tc>
        <w:tc>
          <w:tcPr>
            <w:tcW w:w="1643" w:type="dxa"/>
            <w:vAlign w:val="center"/>
            <w:hideMark/>
          </w:tcPr>
          <w:p w14:paraId="732C9F9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unclear, obscure, cloudy</w:t>
            </w:r>
          </w:p>
        </w:tc>
        <w:tc>
          <w:tcPr>
            <w:tcW w:w="1696" w:type="dxa"/>
            <w:vAlign w:val="center"/>
            <w:hideMark/>
          </w:tcPr>
          <w:p w14:paraId="11F2938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transparent, clear, lucid</w:t>
            </w:r>
          </w:p>
        </w:tc>
      </w:tr>
      <w:tr w:rsidR="00B145AC" w:rsidRPr="00E65C2F" w14:paraId="42BD9A4D" w14:textId="77777777" w:rsidTr="00292686">
        <w:tc>
          <w:tcPr>
            <w:tcW w:w="0" w:type="auto"/>
            <w:vAlign w:val="center"/>
            <w:hideMark/>
          </w:tcPr>
          <w:p w14:paraId="418509F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complacency (C2)</w:t>
            </w:r>
          </w:p>
        </w:tc>
        <w:tc>
          <w:tcPr>
            <w:tcW w:w="1422" w:type="dxa"/>
            <w:vAlign w:val="center"/>
            <w:hideMark/>
          </w:tcPr>
          <w:p w14:paraId="27DB039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tự mãn</w:t>
            </w:r>
          </w:p>
        </w:tc>
        <w:tc>
          <w:tcPr>
            <w:tcW w:w="709" w:type="dxa"/>
            <w:vAlign w:val="center"/>
            <w:hideMark/>
          </w:tcPr>
          <w:p w14:paraId="1825BC0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7AAB4243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</w:t>
            </w:r>
          </w:p>
          <w:p w14:paraId="171A0FD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eɪ.sən.si/</w:t>
            </w:r>
          </w:p>
        </w:tc>
        <w:tc>
          <w:tcPr>
            <w:tcW w:w="1616" w:type="dxa"/>
            <w:vAlign w:val="center"/>
            <w:hideMark/>
          </w:tcPr>
          <w:p w14:paraId="5DDF26C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 off complacency; danger of complacency</w:t>
            </w:r>
          </w:p>
        </w:tc>
        <w:tc>
          <w:tcPr>
            <w:tcW w:w="1643" w:type="dxa"/>
            <w:vAlign w:val="center"/>
            <w:hideMark/>
          </w:tcPr>
          <w:p w14:paraId="54DFF23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self-satisfaction, smugness</w:t>
            </w:r>
          </w:p>
        </w:tc>
        <w:tc>
          <w:tcPr>
            <w:tcW w:w="1696" w:type="dxa"/>
            <w:vAlign w:val="center"/>
            <w:hideMark/>
          </w:tcPr>
          <w:p w14:paraId="2E5D0CB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anxiety, concern, diligence</w:t>
            </w:r>
          </w:p>
        </w:tc>
      </w:tr>
      <w:tr w:rsidR="00B145AC" w:rsidRPr="00E65C2F" w14:paraId="6FD7DAA8" w14:textId="77777777" w:rsidTr="00292686">
        <w:tc>
          <w:tcPr>
            <w:tcW w:w="0" w:type="auto"/>
            <w:vAlign w:val="center"/>
            <w:hideMark/>
          </w:tcPr>
          <w:p w14:paraId="7ED5634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pragmatism (C2)</w:t>
            </w:r>
          </w:p>
        </w:tc>
        <w:tc>
          <w:tcPr>
            <w:tcW w:w="1422" w:type="dxa"/>
            <w:vAlign w:val="center"/>
            <w:hideMark/>
          </w:tcPr>
          <w:p w14:paraId="5B4F46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nghĩa thực dụng</w:t>
            </w:r>
          </w:p>
        </w:tc>
        <w:tc>
          <w:tcPr>
            <w:tcW w:w="709" w:type="dxa"/>
            <w:vAlign w:val="center"/>
            <w:hideMark/>
          </w:tcPr>
          <w:p w14:paraId="0B61F1A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7808CE7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/ˈpræɡ.</w:t>
            </w:r>
          </w:p>
          <w:p w14:paraId="29AA4FB6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mə.tɪ.</w:t>
            </w:r>
          </w:p>
          <w:p w14:paraId="05C0D22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zəm/</w:t>
            </w:r>
          </w:p>
        </w:tc>
        <w:tc>
          <w:tcPr>
            <w:tcW w:w="1616" w:type="dxa"/>
            <w:vAlign w:val="center"/>
            <w:hideMark/>
          </w:tcPr>
          <w:p w14:paraId="514A341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pragmatism; show pragmatism</w:t>
            </w:r>
          </w:p>
        </w:tc>
        <w:tc>
          <w:tcPr>
            <w:tcW w:w="1643" w:type="dxa"/>
            <w:vAlign w:val="center"/>
            <w:hideMark/>
          </w:tcPr>
          <w:p w14:paraId="26BD837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practicality, realism, sensibility</w:t>
            </w:r>
          </w:p>
        </w:tc>
        <w:tc>
          <w:tcPr>
            <w:tcW w:w="1696" w:type="dxa"/>
            <w:vAlign w:val="center"/>
            <w:hideMark/>
          </w:tcPr>
          <w:p w14:paraId="4F68502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idealism, impracticality, theory</w:t>
            </w:r>
          </w:p>
        </w:tc>
      </w:tr>
      <w:tr w:rsidR="00B145AC" w:rsidRPr="00E65C2F" w14:paraId="20953ACD" w14:textId="77777777" w:rsidTr="00292686">
        <w:tc>
          <w:tcPr>
            <w:tcW w:w="0" w:type="auto"/>
            <w:vAlign w:val="center"/>
            <w:hideMark/>
          </w:tcPr>
          <w:p w14:paraId="46EC4DD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cadence (C2)</w:t>
            </w:r>
          </w:p>
        </w:tc>
        <w:tc>
          <w:tcPr>
            <w:tcW w:w="1422" w:type="dxa"/>
            <w:vAlign w:val="center"/>
            <w:hideMark/>
          </w:tcPr>
          <w:p w14:paraId="7273708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nhịp độ, ngữ điệu</w:t>
            </w:r>
          </w:p>
        </w:tc>
        <w:tc>
          <w:tcPr>
            <w:tcW w:w="709" w:type="dxa"/>
            <w:vAlign w:val="center"/>
            <w:hideMark/>
          </w:tcPr>
          <w:p w14:paraId="51B1883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2C3B2C6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/ˈkeɪ.</w:t>
            </w:r>
          </w:p>
          <w:p w14:paraId="48AE15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dəns/</w:t>
            </w:r>
          </w:p>
        </w:tc>
        <w:tc>
          <w:tcPr>
            <w:tcW w:w="1616" w:type="dxa"/>
            <w:vAlign w:val="center"/>
            <w:hideMark/>
          </w:tcPr>
          <w:p w14:paraId="5969386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musical cadence; cadence of speech</w:t>
            </w:r>
          </w:p>
        </w:tc>
        <w:tc>
          <w:tcPr>
            <w:tcW w:w="1643" w:type="dxa"/>
            <w:vAlign w:val="center"/>
            <w:hideMark/>
          </w:tcPr>
          <w:p w14:paraId="34A5D49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rhythm, tempo, beat</w:t>
            </w:r>
          </w:p>
        </w:tc>
        <w:tc>
          <w:tcPr>
            <w:tcW w:w="1696" w:type="dxa"/>
            <w:vAlign w:val="center"/>
            <w:hideMark/>
          </w:tcPr>
          <w:p w14:paraId="58D93A0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3D770120" w14:textId="77777777" w:rsidTr="00292686">
        <w:tc>
          <w:tcPr>
            <w:tcW w:w="0" w:type="auto"/>
            <w:vAlign w:val="center"/>
            <w:hideMark/>
          </w:tcPr>
          <w:p w14:paraId="17FD8CC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reputational (C2)</w:t>
            </w:r>
          </w:p>
        </w:tc>
        <w:tc>
          <w:tcPr>
            <w:tcW w:w="1422" w:type="dxa"/>
            <w:vAlign w:val="center"/>
            <w:hideMark/>
          </w:tcPr>
          <w:p w14:paraId="750ECB5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danh tiếng</w:t>
            </w:r>
          </w:p>
        </w:tc>
        <w:tc>
          <w:tcPr>
            <w:tcW w:w="709" w:type="dxa"/>
            <w:vAlign w:val="center"/>
            <w:hideMark/>
          </w:tcPr>
          <w:p w14:paraId="539BBE0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8D59192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/ˌrep.jəˈ</w:t>
            </w:r>
          </w:p>
          <w:p w14:paraId="543E5A0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teɪ.ʃən.əl/</w:t>
            </w:r>
          </w:p>
        </w:tc>
        <w:tc>
          <w:tcPr>
            <w:tcW w:w="1616" w:type="dxa"/>
            <w:vAlign w:val="center"/>
            <w:hideMark/>
          </w:tcPr>
          <w:p w14:paraId="77102C5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reputational damage; reputational risk</w:t>
            </w:r>
          </w:p>
        </w:tc>
        <w:tc>
          <w:tcPr>
            <w:tcW w:w="1643" w:type="dxa"/>
            <w:vAlign w:val="center"/>
            <w:hideMark/>
          </w:tcPr>
          <w:p w14:paraId="4281B3C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prestigious, respectable</w:t>
            </w:r>
          </w:p>
        </w:tc>
        <w:tc>
          <w:tcPr>
            <w:tcW w:w="1696" w:type="dxa"/>
            <w:vAlign w:val="center"/>
            <w:hideMark/>
          </w:tcPr>
          <w:p w14:paraId="04DA157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disreputable, infamous</w:t>
            </w:r>
          </w:p>
        </w:tc>
      </w:tr>
      <w:tr w:rsidR="00B145AC" w:rsidRPr="00E65C2F" w14:paraId="253931A9" w14:textId="77777777" w:rsidTr="00292686">
        <w:tc>
          <w:tcPr>
            <w:tcW w:w="0" w:type="auto"/>
            <w:vAlign w:val="center"/>
            <w:hideMark/>
          </w:tcPr>
          <w:p w14:paraId="1973029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consolidate (C1)</w:t>
            </w:r>
          </w:p>
        </w:tc>
        <w:tc>
          <w:tcPr>
            <w:tcW w:w="1422" w:type="dxa"/>
            <w:vAlign w:val="center"/>
            <w:hideMark/>
          </w:tcPr>
          <w:p w14:paraId="6C3820A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củng cố, hợp nhất</w:t>
            </w:r>
          </w:p>
        </w:tc>
        <w:tc>
          <w:tcPr>
            <w:tcW w:w="709" w:type="dxa"/>
            <w:vAlign w:val="center"/>
            <w:hideMark/>
          </w:tcPr>
          <w:p w14:paraId="40492B1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5206E067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/kənˈsɒ</w:t>
            </w:r>
          </w:p>
          <w:p w14:paraId="6CDBC17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l.ɪ.deɪt/</w:t>
            </w:r>
          </w:p>
        </w:tc>
        <w:tc>
          <w:tcPr>
            <w:tcW w:w="1616" w:type="dxa"/>
            <w:vAlign w:val="center"/>
            <w:hideMark/>
          </w:tcPr>
          <w:p w14:paraId="459990E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consolidate power; consolidate debts</w:t>
            </w:r>
          </w:p>
        </w:tc>
        <w:tc>
          <w:tcPr>
            <w:tcW w:w="1643" w:type="dxa"/>
            <w:vAlign w:val="center"/>
            <w:hideMark/>
          </w:tcPr>
          <w:p w14:paraId="2F57C67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merge, combine</w:t>
            </w:r>
          </w:p>
        </w:tc>
        <w:tc>
          <w:tcPr>
            <w:tcW w:w="1696" w:type="dxa"/>
            <w:vAlign w:val="center"/>
            <w:hideMark/>
          </w:tcPr>
          <w:p w14:paraId="55652B4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separate, weaken</w:t>
            </w:r>
          </w:p>
        </w:tc>
      </w:tr>
      <w:tr w:rsidR="00B145AC" w:rsidRPr="00E65C2F" w14:paraId="5E6BACE3" w14:textId="77777777" w:rsidTr="00292686">
        <w:tc>
          <w:tcPr>
            <w:tcW w:w="0" w:type="auto"/>
            <w:vAlign w:val="center"/>
            <w:hideMark/>
          </w:tcPr>
          <w:p w14:paraId="1E32DA1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scrutiny (C1)</w:t>
            </w:r>
          </w:p>
        </w:tc>
        <w:tc>
          <w:tcPr>
            <w:tcW w:w="1422" w:type="dxa"/>
            <w:vAlign w:val="center"/>
            <w:hideMark/>
          </w:tcPr>
          <w:p w14:paraId="1FE578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xem xét kỹ lưỡng</w:t>
            </w:r>
          </w:p>
        </w:tc>
        <w:tc>
          <w:tcPr>
            <w:tcW w:w="709" w:type="dxa"/>
            <w:vAlign w:val="center"/>
            <w:hideMark/>
          </w:tcPr>
          <w:p w14:paraId="415DDEE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93C97C9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</w:t>
            </w:r>
          </w:p>
          <w:p w14:paraId="3497D46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ː.tɪ.ni/</w:t>
            </w:r>
          </w:p>
        </w:tc>
        <w:tc>
          <w:tcPr>
            <w:tcW w:w="1616" w:type="dxa"/>
            <w:vAlign w:val="center"/>
            <w:hideMark/>
          </w:tcPr>
          <w:p w14:paraId="3FBB8FB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scrutiny; public scrutiny</w:t>
            </w:r>
          </w:p>
        </w:tc>
        <w:tc>
          <w:tcPr>
            <w:tcW w:w="1643" w:type="dxa"/>
            <w:vAlign w:val="center"/>
            <w:hideMark/>
          </w:tcPr>
          <w:p w14:paraId="198435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inspection, examination, analysis</w:t>
            </w:r>
          </w:p>
        </w:tc>
        <w:tc>
          <w:tcPr>
            <w:tcW w:w="1696" w:type="dxa"/>
            <w:vAlign w:val="center"/>
            <w:hideMark/>
          </w:tcPr>
          <w:p w14:paraId="0012705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glance, ignore, overlook</w:t>
            </w:r>
          </w:p>
        </w:tc>
      </w:tr>
      <w:tr w:rsidR="00B145AC" w:rsidRPr="00E65C2F" w14:paraId="17CEA535" w14:textId="77777777" w:rsidTr="00292686">
        <w:tc>
          <w:tcPr>
            <w:tcW w:w="0" w:type="auto"/>
            <w:vAlign w:val="center"/>
            <w:hideMark/>
          </w:tcPr>
          <w:p w14:paraId="63D47C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stark (C1)</w:t>
            </w:r>
          </w:p>
        </w:tc>
        <w:tc>
          <w:tcPr>
            <w:tcW w:w="1422" w:type="dxa"/>
            <w:vAlign w:val="center"/>
            <w:hideMark/>
          </w:tcPr>
          <w:p w14:paraId="69A6C77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rõ rệt, khắc nghiệt</w:t>
            </w:r>
          </w:p>
        </w:tc>
        <w:tc>
          <w:tcPr>
            <w:tcW w:w="709" w:type="dxa"/>
            <w:vAlign w:val="center"/>
            <w:hideMark/>
          </w:tcPr>
          <w:p w14:paraId="3E3E556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85E327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/stɑːk/</w:t>
            </w:r>
          </w:p>
        </w:tc>
        <w:tc>
          <w:tcPr>
            <w:tcW w:w="1616" w:type="dxa"/>
            <w:vAlign w:val="center"/>
            <w:hideMark/>
          </w:tcPr>
          <w:p w14:paraId="50C3035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stark contrast; stark warning</w:t>
            </w:r>
          </w:p>
        </w:tc>
        <w:tc>
          <w:tcPr>
            <w:tcW w:w="1643" w:type="dxa"/>
            <w:vAlign w:val="center"/>
            <w:hideMark/>
          </w:tcPr>
          <w:p w14:paraId="6463905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sharp, distinct, harsh</w:t>
            </w:r>
          </w:p>
        </w:tc>
        <w:tc>
          <w:tcPr>
            <w:tcW w:w="1696" w:type="dxa"/>
            <w:vAlign w:val="center"/>
            <w:hideMark/>
          </w:tcPr>
          <w:p w14:paraId="5AA5703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fuzzy, mild, ambiguous</w:t>
            </w:r>
          </w:p>
        </w:tc>
      </w:tr>
      <w:tr w:rsidR="00B145AC" w:rsidRPr="00E65C2F" w14:paraId="1D09CC36" w14:textId="77777777" w:rsidTr="00292686">
        <w:tc>
          <w:tcPr>
            <w:tcW w:w="0" w:type="auto"/>
            <w:vAlign w:val="center"/>
            <w:hideMark/>
          </w:tcPr>
          <w:p w14:paraId="6DA490B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friction (C1)</w:t>
            </w:r>
          </w:p>
        </w:tc>
        <w:tc>
          <w:tcPr>
            <w:tcW w:w="1422" w:type="dxa"/>
            <w:vAlign w:val="center"/>
            <w:hideMark/>
          </w:tcPr>
          <w:p w14:paraId="5D50614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ma sát, xích mích</w:t>
            </w:r>
          </w:p>
        </w:tc>
        <w:tc>
          <w:tcPr>
            <w:tcW w:w="709" w:type="dxa"/>
            <w:vAlign w:val="center"/>
            <w:hideMark/>
          </w:tcPr>
          <w:p w14:paraId="6FB0751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5F89228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/ˈfrɪk.ʃən/</w:t>
            </w:r>
          </w:p>
        </w:tc>
        <w:tc>
          <w:tcPr>
            <w:tcW w:w="1616" w:type="dxa"/>
            <w:vAlign w:val="center"/>
            <w:hideMark/>
          </w:tcPr>
          <w:p w14:paraId="2AFED5A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 friction; reduce friction</w:t>
            </w:r>
          </w:p>
        </w:tc>
        <w:tc>
          <w:tcPr>
            <w:tcW w:w="1643" w:type="dxa"/>
            <w:vAlign w:val="center"/>
            <w:hideMark/>
          </w:tcPr>
          <w:p w14:paraId="0D58745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conflict, tension, rubbing</w:t>
            </w:r>
          </w:p>
        </w:tc>
        <w:tc>
          <w:tcPr>
            <w:tcW w:w="1696" w:type="dxa"/>
            <w:vAlign w:val="center"/>
            <w:hideMark/>
          </w:tcPr>
          <w:p w14:paraId="1573F85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harmony, peace, lubrication</w:t>
            </w:r>
          </w:p>
        </w:tc>
      </w:tr>
      <w:tr w:rsidR="00B145AC" w:rsidRPr="00E65C2F" w14:paraId="4777535B" w14:textId="77777777" w:rsidTr="00292686">
        <w:tc>
          <w:tcPr>
            <w:tcW w:w="0" w:type="auto"/>
            <w:vAlign w:val="center"/>
            <w:hideMark/>
          </w:tcPr>
          <w:p w14:paraId="1BEC017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paradox (C2)</w:t>
            </w:r>
          </w:p>
        </w:tc>
        <w:tc>
          <w:tcPr>
            <w:tcW w:w="1422" w:type="dxa"/>
            <w:vAlign w:val="center"/>
            <w:hideMark/>
          </w:tcPr>
          <w:p w14:paraId="480127D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nghịch lý</w:t>
            </w:r>
          </w:p>
        </w:tc>
        <w:tc>
          <w:tcPr>
            <w:tcW w:w="709" w:type="dxa"/>
            <w:vAlign w:val="center"/>
            <w:hideMark/>
          </w:tcPr>
          <w:p w14:paraId="6F63503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5009C671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/ˈpær.</w:t>
            </w:r>
          </w:p>
          <w:p w14:paraId="220EC32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ə.dɒks/</w:t>
            </w:r>
          </w:p>
        </w:tc>
        <w:tc>
          <w:tcPr>
            <w:tcW w:w="1616" w:type="dxa"/>
            <w:vAlign w:val="center"/>
            <w:hideMark/>
          </w:tcPr>
          <w:p w14:paraId="2B62854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apparent paradox; solve a paradox</w:t>
            </w:r>
          </w:p>
        </w:tc>
        <w:tc>
          <w:tcPr>
            <w:tcW w:w="1643" w:type="dxa"/>
            <w:vAlign w:val="center"/>
            <w:hideMark/>
          </w:tcPr>
          <w:p w14:paraId="7DA04F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contradiction, mystery, anomaly</w:t>
            </w:r>
          </w:p>
        </w:tc>
        <w:tc>
          <w:tcPr>
            <w:tcW w:w="1696" w:type="dxa"/>
            <w:vAlign w:val="center"/>
            <w:hideMark/>
          </w:tcPr>
          <w:p w14:paraId="0A284F5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normality, regularity, logic</w:t>
            </w:r>
          </w:p>
        </w:tc>
      </w:tr>
      <w:tr w:rsidR="00B145AC" w:rsidRPr="00E65C2F" w14:paraId="53A0EFB3" w14:textId="77777777" w:rsidTr="00292686">
        <w:tc>
          <w:tcPr>
            <w:tcW w:w="0" w:type="auto"/>
            <w:vAlign w:val="center"/>
            <w:hideMark/>
          </w:tcPr>
          <w:p w14:paraId="47C592B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erroneous (C1)</w:t>
            </w:r>
          </w:p>
        </w:tc>
        <w:tc>
          <w:tcPr>
            <w:tcW w:w="1422" w:type="dxa"/>
            <w:vAlign w:val="center"/>
            <w:hideMark/>
          </w:tcPr>
          <w:p w14:paraId="019B3DD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lầm</w:t>
            </w:r>
          </w:p>
        </w:tc>
        <w:tc>
          <w:tcPr>
            <w:tcW w:w="709" w:type="dxa"/>
            <w:vAlign w:val="center"/>
            <w:hideMark/>
          </w:tcPr>
          <w:p w14:paraId="3BA0518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106360AA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/ɪˈrəʊ.</w:t>
            </w:r>
          </w:p>
          <w:p w14:paraId="4F800B6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ni.əs/</w:t>
            </w:r>
          </w:p>
        </w:tc>
        <w:tc>
          <w:tcPr>
            <w:tcW w:w="1616" w:type="dxa"/>
            <w:vAlign w:val="center"/>
            <w:hideMark/>
          </w:tcPr>
          <w:p w14:paraId="7E438B9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erroneous assumption; erroneous belief</w:t>
            </w:r>
          </w:p>
        </w:tc>
        <w:tc>
          <w:tcPr>
            <w:tcW w:w="1643" w:type="dxa"/>
            <w:vAlign w:val="center"/>
            <w:hideMark/>
          </w:tcPr>
          <w:p w14:paraId="004E4F9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incorrect, wrong, false</w:t>
            </w:r>
          </w:p>
        </w:tc>
        <w:tc>
          <w:tcPr>
            <w:tcW w:w="1696" w:type="dxa"/>
            <w:vAlign w:val="center"/>
            <w:hideMark/>
          </w:tcPr>
          <w:p w14:paraId="5750D8F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correct, accurate, right</w:t>
            </w:r>
          </w:p>
        </w:tc>
      </w:tr>
      <w:tr w:rsidR="00B145AC" w:rsidRPr="00E65C2F" w14:paraId="5653F7D9" w14:textId="77777777" w:rsidTr="00292686">
        <w:tc>
          <w:tcPr>
            <w:tcW w:w="0" w:type="auto"/>
            <w:vAlign w:val="center"/>
            <w:hideMark/>
          </w:tcPr>
          <w:p w14:paraId="6018781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propagation (C2)</w:t>
            </w:r>
          </w:p>
        </w:tc>
        <w:tc>
          <w:tcPr>
            <w:tcW w:w="1422" w:type="dxa"/>
            <w:vAlign w:val="center"/>
            <w:hideMark/>
          </w:tcPr>
          <w:p w14:paraId="25C346C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lan truyền, nhân giống</w:t>
            </w:r>
          </w:p>
        </w:tc>
        <w:tc>
          <w:tcPr>
            <w:tcW w:w="709" w:type="dxa"/>
            <w:vAlign w:val="center"/>
            <w:hideMark/>
          </w:tcPr>
          <w:p w14:paraId="4F7ED38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4F8695D9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/ˌprɒp.ə</w:t>
            </w:r>
          </w:p>
          <w:p w14:paraId="792F869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ˈɡeɪ.ʃən/</w:t>
            </w:r>
          </w:p>
        </w:tc>
        <w:tc>
          <w:tcPr>
            <w:tcW w:w="1616" w:type="dxa"/>
            <w:vAlign w:val="center"/>
            <w:hideMark/>
          </w:tcPr>
          <w:p w14:paraId="2F4A2F4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propagation of news; plant propagation</w:t>
            </w:r>
          </w:p>
        </w:tc>
        <w:tc>
          <w:tcPr>
            <w:tcW w:w="1643" w:type="dxa"/>
            <w:vAlign w:val="center"/>
            <w:hideMark/>
          </w:tcPr>
          <w:p w14:paraId="4C03D50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dissemination, breeding</w:t>
            </w:r>
          </w:p>
        </w:tc>
        <w:tc>
          <w:tcPr>
            <w:tcW w:w="1696" w:type="dxa"/>
            <w:vAlign w:val="center"/>
            <w:hideMark/>
          </w:tcPr>
          <w:p w14:paraId="4A0FAC5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extinction, suppression, hiding</w:t>
            </w:r>
          </w:p>
        </w:tc>
      </w:tr>
      <w:tr w:rsidR="00B145AC" w:rsidRPr="00E65C2F" w14:paraId="4A58FE7B" w14:textId="77777777" w:rsidTr="00292686">
        <w:tc>
          <w:tcPr>
            <w:tcW w:w="0" w:type="auto"/>
            <w:vAlign w:val="center"/>
            <w:hideMark/>
          </w:tcPr>
          <w:p w14:paraId="6E58230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1422" w:type="dxa"/>
            <w:vAlign w:val="center"/>
            <w:hideMark/>
          </w:tcPr>
          <w:p w14:paraId="4644FCF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thực, chính cống</w:t>
            </w:r>
          </w:p>
        </w:tc>
        <w:tc>
          <w:tcPr>
            <w:tcW w:w="709" w:type="dxa"/>
            <w:vAlign w:val="center"/>
            <w:hideMark/>
          </w:tcPr>
          <w:p w14:paraId="5FAA655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26FE252E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</w:t>
            </w:r>
          </w:p>
          <w:p w14:paraId="7EE50B2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en.tɪk/</w:t>
            </w:r>
          </w:p>
        </w:tc>
        <w:tc>
          <w:tcPr>
            <w:tcW w:w="1616" w:type="dxa"/>
            <w:vAlign w:val="center"/>
            <w:hideMark/>
          </w:tcPr>
          <w:p w14:paraId="33E904B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cuisine; authentic document</w:t>
            </w:r>
          </w:p>
        </w:tc>
        <w:tc>
          <w:tcPr>
            <w:tcW w:w="1643" w:type="dxa"/>
            <w:vAlign w:val="center"/>
            <w:hideMark/>
          </w:tcPr>
          <w:p w14:paraId="0D67F4B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real, bona fide</w:t>
            </w:r>
          </w:p>
        </w:tc>
        <w:tc>
          <w:tcPr>
            <w:tcW w:w="1696" w:type="dxa"/>
            <w:vAlign w:val="center"/>
            <w:hideMark/>
          </w:tcPr>
          <w:p w14:paraId="68240EC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counterfeit, false</w:t>
            </w:r>
          </w:p>
        </w:tc>
      </w:tr>
      <w:tr w:rsidR="00B145AC" w:rsidRPr="00E65C2F" w14:paraId="7C288E88" w14:textId="77777777" w:rsidTr="00292686">
        <w:tc>
          <w:tcPr>
            <w:tcW w:w="0" w:type="auto"/>
            <w:vAlign w:val="center"/>
            <w:hideMark/>
          </w:tcPr>
          <w:p w14:paraId="5327820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(C1)</w:t>
            </w:r>
          </w:p>
        </w:tc>
        <w:tc>
          <w:tcPr>
            <w:tcW w:w="1422" w:type="dxa"/>
            <w:vAlign w:val="center"/>
            <w:hideMark/>
          </w:tcPr>
          <w:p w14:paraId="2DB371F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hợp tác</w:t>
            </w:r>
          </w:p>
        </w:tc>
        <w:tc>
          <w:tcPr>
            <w:tcW w:w="709" w:type="dxa"/>
            <w:vAlign w:val="center"/>
            <w:hideMark/>
          </w:tcPr>
          <w:p w14:paraId="58274E5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6F5625A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</w:t>
            </w:r>
          </w:p>
          <w:p w14:paraId="3ECB157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.ər.ə.tɪv/</w:t>
            </w:r>
          </w:p>
        </w:tc>
        <w:tc>
          <w:tcPr>
            <w:tcW w:w="1616" w:type="dxa"/>
            <w:vAlign w:val="center"/>
            <w:hideMark/>
          </w:tcPr>
          <w:p w14:paraId="1003A9B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effort; collaborative learning</w:t>
            </w:r>
          </w:p>
        </w:tc>
        <w:tc>
          <w:tcPr>
            <w:tcW w:w="1643" w:type="dxa"/>
            <w:vAlign w:val="center"/>
            <w:hideMark/>
          </w:tcPr>
          <w:p w14:paraId="7791798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cooperative, joint, collective</w:t>
            </w:r>
          </w:p>
        </w:tc>
        <w:tc>
          <w:tcPr>
            <w:tcW w:w="1696" w:type="dxa"/>
            <w:vAlign w:val="center"/>
            <w:hideMark/>
          </w:tcPr>
          <w:p w14:paraId="22F06A3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individual, independent, solitary</w:t>
            </w:r>
          </w:p>
        </w:tc>
      </w:tr>
      <w:tr w:rsidR="00B145AC" w:rsidRPr="00E65C2F" w14:paraId="067B88A7" w14:textId="77777777" w:rsidTr="00292686">
        <w:tc>
          <w:tcPr>
            <w:tcW w:w="0" w:type="auto"/>
            <w:vAlign w:val="center"/>
            <w:hideMark/>
          </w:tcPr>
          <w:p w14:paraId="3AF0F89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discern (C2)</w:t>
            </w:r>
          </w:p>
        </w:tc>
        <w:tc>
          <w:tcPr>
            <w:tcW w:w="1422" w:type="dxa"/>
            <w:vAlign w:val="center"/>
            <w:hideMark/>
          </w:tcPr>
          <w:p w14:paraId="497D4BA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nhận thức, thấy rõ</w:t>
            </w:r>
          </w:p>
        </w:tc>
        <w:tc>
          <w:tcPr>
            <w:tcW w:w="709" w:type="dxa"/>
            <w:vAlign w:val="center"/>
            <w:hideMark/>
          </w:tcPr>
          <w:p w14:paraId="66CC82E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4EC80448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</w:t>
            </w:r>
          </w:p>
          <w:p w14:paraId="6A5928D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sɜːn/</w:t>
            </w:r>
          </w:p>
        </w:tc>
        <w:tc>
          <w:tcPr>
            <w:tcW w:w="1616" w:type="dxa"/>
            <w:vAlign w:val="center"/>
            <w:hideMark/>
          </w:tcPr>
          <w:p w14:paraId="7981263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discern the difference; discern the truth</w:t>
            </w:r>
          </w:p>
        </w:tc>
        <w:tc>
          <w:tcPr>
            <w:tcW w:w="1643" w:type="dxa"/>
            <w:vAlign w:val="center"/>
            <w:hideMark/>
          </w:tcPr>
          <w:p w14:paraId="6AA3B87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perceive, detect, recognize</w:t>
            </w:r>
          </w:p>
        </w:tc>
        <w:tc>
          <w:tcPr>
            <w:tcW w:w="1696" w:type="dxa"/>
            <w:vAlign w:val="center"/>
            <w:hideMark/>
          </w:tcPr>
          <w:p w14:paraId="25E9695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overlook, ignore, miss</w:t>
            </w:r>
          </w:p>
        </w:tc>
      </w:tr>
      <w:tr w:rsidR="00B145AC" w:rsidRPr="00E65C2F" w14:paraId="30E87482" w14:textId="77777777" w:rsidTr="00292686">
        <w:tc>
          <w:tcPr>
            <w:tcW w:w="0" w:type="auto"/>
            <w:vAlign w:val="center"/>
            <w:hideMark/>
          </w:tcPr>
          <w:p w14:paraId="4C3611C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judicious (C2)</w:t>
            </w:r>
          </w:p>
        </w:tc>
        <w:tc>
          <w:tcPr>
            <w:tcW w:w="1422" w:type="dxa"/>
            <w:vAlign w:val="center"/>
            <w:hideMark/>
          </w:tcPr>
          <w:p w14:paraId="5156134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sáng suốt, đúng đắn</w:t>
            </w:r>
          </w:p>
        </w:tc>
        <w:tc>
          <w:tcPr>
            <w:tcW w:w="709" w:type="dxa"/>
            <w:vAlign w:val="center"/>
            <w:hideMark/>
          </w:tcPr>
          <w:p w14:paraId="6E2F80C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2F6B821F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/dʒuː</w:t>
            </w:r>
          </w:p>
          <w:p w14:paraId="4A6BAB9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ˈdɪʃ.əs/</w:t>
            </w:r>
          </w:p>
        </w:tc>
        <w:tc>
          <w:tcPr>
            <w:tcW w:w="1616" w:type="dxa"/>
            <w:vAlign w:val="center"/>
            <w:hideMark/>
          </w:tcPr>
          <w:p w14:paraId="1FA3836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judicious use; judicious decision</w:t>
            </w:r>
          </w:p>
        </w:tc>
        <w:tc>
          <w:tcPr>
            <w:tcW w:w="1643" w:type="dxa"/>
            <w:vAlign w:val="center"/>
            <w:hideMark/>
          </w:tcPr>
          <w:p w14:paraId="5EF49FF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wise, sensible, prudent</w:t>
            </w:r>
          </w:p>
        </w:tc>
        <w:tc>
          <w:tcPr>
            <w:tcW w:w="1696" w:type="dxa"/>
            <w:vAlign w:val="center"/>
            <w:hideMark/>
          </w:tcPr>
          <w:p w14:paraId="69A9C49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foolish, rash, imprudent</w:t>
            </w:r>
          </w:p>
        </w:tc>
      </w:tr>
      <w:tr w:rsidR="00B145AC" w:rsidRPr="00E65C2F" w14:paraId="19639915" w14:textId="77777777" w:rsidTr="00292686">
        <w:tc>
          <w:tcPr>
            <w:tcW w:w="0" w:type="auto"/>
            <w:vAlign w:val="center"/>
            <w:hideMark/>
          </w:tcPr>
          <w:p w14:paraId="60CA5EE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amenity (C1)</w:t>
            </w:r>
          </w:p>
        </w:tc>
        <w:tc>
          <w:tcPr>
            <w:tcW w:w="1422" w:type="dxa"/>
            <w:vAlign w:val="center"/>
            <w:hideMark/>
          </w:tcPr>
          <w:p w14:paraId="4EA81FF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tiện nghi</w:t>
            </w:r>
          </w:p>
        </w:tc>
        <w:tc>
          <w:tcPr>
            <w:tcW w:w="709" w:type="dxa"/>
            <w:vAlign w:val="center"/>
            <w:hideMark/>
          </w:tcPr>
          <w:p w14:paraId="22DFCC6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7EB08A2A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/əˈmi</w:t>
            </w:r>
          </w:p>
          <w:p w14:paraId="55B160C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ː.nə.ti/</w:t>
            </w:r>
          </w:p>
        </w:tc>
        <w:tc>
          <w:tcPr>
            <w:tcW w:w="1616" w:type="dxa"/>
            <w:vAlign w:val="center"/>
            <w:hideMark/>
          </w:tcPr>
          <w:p w14:paraId="10DB4F8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 amenities; basic amenities</w:t>
            </w:r>
          </w:p>
        </w:tc>
        <w:tc>
          <w:tcPr>
            <w:tcW w:w="1643" w:type="dxa"/>
            <w:vAlign w:val="center"/>
            <w:hideMark/>
          </w:tcPr>
          <w:p w14:paraId="488774B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facility, convenience, comfort</w:t>
            </w:r>
          </w:p>
        </w:tc>
        <w:tc>
          <w:tcPr>
            <w:tcW w:w="1696" w:type="dxa"/>
            <w:vAlign w:val="center"/>
            <w:hideMark/>
          </w:tcPr>
          <w:p w14:paraId="0F96706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inconvenience, discomfort</w:t>
            </w:r>
          </w:p>
        </w:tc>
      </w:tr>
      <w:tr w:rsidR="00B145AC" w:rsidRPr="00E65C2F" w14:paraId="53B2BFBC" w14:textId="77777777" w:rsidTr="00292686">
        <w:tc>
          <w:tcPr>
            <w:tcW w:w="0" w:type="auto"/>
            <w:vAlign w:val="center"/>
            <w:hideMark/>
          </w:tcPr>
          <w:p w14:paraId="1CF476C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(C1)</w:t>
            </w:r>
          </w:p>
        </w:tc>
        <w:tc>
          <w:tcPr>
            <w:tcW w:w="1422" w:type="dxa"/>
            <w:vAlign w:val="center"/>
            <w:hideMark/>
          </w:tcPr>
          <w:p w14:paraId="697E44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triệu tập, họp</w:t>
            </w:r>
          </w:p>
        </w:tc>
        <w:tc>
          <w:tcPr>
            <w:tcW w:w="709" w:type="dxa"/>
            <w:vAlign w:val="center"/>
            <w:hideMark/>
          </w:tcPr>
          <w:p w14:paraId="2C15EA6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5FCDD1A6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</w:t>
            </w:r>
          </w:p>
          <w:p w14:paraId="75F0A68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ˈviːn/</w:t>
            </w:r>
          </w:p>
        </w:tc>
        <w:tc>
          <w:tcPr>
            <w:tcW w:w="1616" w:type="dxa"/>
            <w:vAlign w:val="center"/>
            <w:hideMark/>
          </w:tcPr>
          <w:p w14:paraId="2C32092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a meeting; convene a council</w:t>
            </w:r>
          </w:p>
        </w:tc>
        <w:tc>
          <w:tcPr>
            <w:tcW w:w="1643" w:type="dxa"/>
            <w:vAlign w:val="center"/>
            <w:hideMark/>
          </w:tcPr>
          <w:p w14:paraId="1695CA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assemble, gather, summon</w:t>
            </w:r>
          </w:p>
        </w:tc>
        <w:tc>
          <w:tcPr>
            <w:tcW w:w="1696" w:type="dxa"/>
            <w:vAlign w:val="center"/>
            <w:hideMark/>
          </w:tcPr>
          <w:p w14:paraId="0B97A57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adjourn, scatter</w:t>
            </w:r>
          </w:p>
        </w:tc>
      </w:tr>
      <w:tr w:rsidR="00B145AC" w:rsidRPr="00E65C2F" w14:paraId="3B57448A" w14:textId="77777777" w:rsidTr="00292686">
        <w:tc>
          <w:tcPr>
            <w:tcW w:w="0" w:type="auto"/>
            <w:vAlign w:val="center"/>
            <w:hideMark/>
          </w:tcPr>
          <w:p w14:paraId="0B72676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cosmetic (C2)</w:t>
            </w:r>
          </w:p>
        </w:tc>
        <w:tc>
          <w:tcPr>
            <w:tcW w:w="1422" w:type="dxa"/>
            <w:vAlign w:val="center"/>
            <w:hideMark/>
          </w:tcPr>
          <w:p w14:paraId="3EF6185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tô vẽ, bề ngoài</w:t>
            </w:r>
          </w:p>
        </w:tc>
        <w:tc>
          <w:tcPr>
            <w:tcW w:w="709" w:type="dxa"/>
            <w:vAlign w:val="center"/>
            <w:hideMark/>
          </w:tcPr>
          <w:p w14:paraId="02116CE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18A6C9E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/kɒzˈ</w:t>
            </w:r>
          </w:p>
          <w:p w14:paraId="6675DFC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met.ɪk/</w:t>
            </w:r>
          </w:p>
        </w:tc>
        <w:tc>
          <w:tcPr>
            <w:tcW w:w="1616" w:type="dxa"/>
            <w:vAlign w:val="center"/>
            <w:hideMark/>
          </w:tcPr>
          <w:p w14:paraId="531712A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cosmetic changes; purely cosmetic</w:t>
            </w:r>
          </w:p>
        </w:tc>
        <w:tc>
          <w:tcPr>
            <w:tcW w:w="1643" w:type="dxa"/>
            <w:vAlign w:val="center"/>
            <w:hideMark/>
          </w:tcPr>
          <w:p w14:paraId="3732D14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superficial, decorative, surface</w:t>
            </w:r>
          </w:p>
        </w:tc>
        <w:tc>
          <w:tcPr>
            <w:tcW w:w="1696" w:type="dxa"/>
            <w:vAlign w:val="center"/>
            <w:hideMark/>
          </w:tcPr>
          <w:p w14:paraId="3393775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fundamental, essential, deep</w:t>
            </w:r>
          </w:p>
        </w:tc>
      </w:tr>
      <w:tr w:rsidR="00B145AC" w:rsidRPr="00E65C2F" w14:paraId="54D55E99" w14:textId="77777777" w:rsidTr="00292686">
        <w:tc>
          <w:tcPr>
            <w:tcW w:w="0" w:type="auto"/>
            <w:vAlign w:val="center"/>
            <w:hideMark/>
          </w:tcPr>
          <w:p w14:paraId="1DED317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audition (C1)</w:t>
            </w:r>
          </w:p>
        </w:tc>
        <w:tc>
          <w:tcPr>
            <w:tcW w:w="1422" w:type="dxa"/>
            <w:vAlign w:val="center"/>
            <w:hideMark/>
          </w:tcPr>
          <w:p w14:paraId="2F90233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buổi thử giọng/việc</w:t>
            </w:r>
          </w:p>
        </w:tc>
        <w:tc>
          <w:tcPr>
            <w:tcW w:w="709" w:type="dxa"/>
            <w:vAlign w:val="center"/>
            <w:hideMark/>
          </w:tcPr>
          <w:p w14:paraId="47A48FA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0F29131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/ɔːˈdɪʃ.ən/</w:t>
            </w:r>
          </w:p>
        </w:tc>
        <w:tc>
          <w:tcPr>
            <w:tcW w:w="1616" w:type="dxa"/>
            <w:vAlign w:val="center"/>
            <w:hideMark/>
          </w:tcPr>
          <w:p w14:paraId="35CDAC5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 an audition; fail an audition</w:t>
            </w:r>
          </w:p>
        </w:tc>
        <w:tc>
          <w:tcPr>
            <w:tcW w:w="1643" w:type="dxa"/>
            <w:vAlign w:val="center"/>
            <w:hideMark/>
          </w:tcPr>
          <w:p w14:paraId="2E58BFA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trial, test, tryout</w:t>
            </w:r>
          </w:p>
        </w:tc>
        <w:tc>
          <w:tcPr>
            <w:tcW w:w="1696" w:type="dxa"/>
            <w:vAlign w:val="center"/>
            <w:hideMark/>
          </w:tcPr>
          <w:p w14:paraId="1DBC1D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5AF0AF7" w14:textId="77777777" w:rsidTr="00292686">
        <w:tc>
          <w:tcPr>
            <w:tcW w:w="0" w:type="auto"/>
            <w:vAlign w:val="center"/>
            <w:hideMark/>
          </w:tcPr>
          <w:p w14:paraId="189AE85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metropolis (C1)</w:t>
            </w:r>
          </w:p>
        </w:tc>
        <w:tc>
          <w:tcPr>
            <w:tcW w:w="1422" w:type="dxa"/>
            <w:vAlign w:val="center"/>
            <w:hideMark/>
          </w:tcPr>
          <w:p w14:paraId="09CFA2B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đô thị lớn</w:t>
            </w:r>
          </w:p>
        </w:tc>
        <w:tc>
          <w:tcPr>
            <w:tcW w:w="709" w:type="dxa"/>
            <w:vAlign w:val="center"/>
            <w:hideMark/>
          </w:tcPr>
          <w:p w14:paraId="7DA1921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3A6EF0EC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/məˈtr</w:t>
            </w:r>
          </w:p>
          <w:p w14:paraId="4D1D62C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ɒp.əl.ɪs/</w:t>
            </w:r>
          </w:p>
        </w:tc>
        <w:tc>
          <w:tcPr>
            <w:tcW w:w="1616" w:type="dxa"/>
            <w:vAlign w:val="center"/>
            <w:hideMark/>
          </w:tcPr>
          <w:p w14:paraId="7B634C5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 metropolis; thriving metropolis</w:t>
            </w:r>
          </w:p>
        </w:tc>
        <w:tc>
          <w:tcPr>
            <w:tcW w:w="1643" w:type="dxa"/>
            <w:vAlign w:val="center"/>
            <w:hideMark/>
          </w:tcPr>
          <w:p w14:paraId="2B74ED4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city, capital, urban center</w:t>
            </w:r>
          </w:p>
        </w:tc>
        <w:tc>
          <w:tcPr>
            <w:tcW w:w="1696" w:type="dxa"/>
            <w:vAlign w:val="center"/>
            <w:hideMark/>
          </w:tcPr>
          <w:p w14:paraId="3FC00C9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village, hamlet, countryside</w:t>
            </w:r>
          </w:p>
        </w:tc>
      </w:tr>
      <w:tr w:rsidR="00B145AC" w:rsidRPr="00E65C2F" w14:paraId="221BF8E6" w14:textId="77777777" w:rsidTr="00292686">
        <w:tc>
          <w:tcPr>
            <w:tcW w:w="0" w:type="auto"/>
            <w:vAlign w:val="center"/>
            <w:hideMark/>
          </w:tcPr>
          <w:p w14:paraId="67447BF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fluctuate (B2)</w:t>
            </w:r>
          </w:p>
        </w:tc>
        <w:tc>
          <w:tcPr>
            <w:tcW w:w="1422" w:type="dxa"/>
            <w:vAlign w:val="center"/>
            <w:hideMark/>
          </w:tcPr>
          <w:p w14:paraId="4954DBE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dao động</w:t>
            </w:r>
          </w:p>
        </w:tc>
        <w:tc>
          <w:tcPr>
            <w:tcW w:w="709" w:type="dxa"/>
            <w:vAlign w:val="center"/>
            <w:hideMark/>
          </w:tcPr>
          <w:p w14:paraId="5785A5C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3D34BFB8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/ˈflʌk.</w:t>
            </w:r>
          </w:p>
          <w:p w14:paraId="2BABD12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tʃu.eɪt/</w:t>
            </w:r>
          </w:p>
        </w:tc>
        <w:tc>
          <w:tcPr>
            <w:tcW w:w="1616" w:type="dxa"/>
            <w:vAlign w:val="center"/>
            <w:hideMark/>
          </w:tcPr>
          <w:p w14:paraId="7984BB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fluctuate wildly; prices fluctuate</w:t>
            </w:r>
          </w:p>
        </w:tc>
        <w:tc>
          <w:tcPr>
            <w:tcW w:w="1643" w:type="dxa"/>
            <w:vAlign w:val="center"/>
            <w:hideMark/>
          </w:tcPr>
          <w:p w14:paraId="7420161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vary, change, oscillate</w:t>
            </w:r>
          </w:p>
        </w:tc>
        <w:tc>
          <w:tcPr>
            <w:tcW w:w="1696" w:type="dxa"/>
            <w:vAlign w:val="center"/>
            <w:hideMark/>
          </w:tcPr>
          <w:p w14:paraId="0DFC462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stabilize, steady, fix</w:t>
            </w:r>
          </w:p>
        </w:tc>
      </w:tr>
      <w:tr w:rsidR="00B145AC" w:rsidRPr="00E65C2F" w14:paraId="55AD1B72" w14:textId="77777777" w:rsidTr="00292686">
        <w:tc>
          <w:tcPr>
            <w:tcW w:w="0" w:type="auto"/>
            <w:vAlign w:val="center"/>
            <w:hideMark/>
          </w:tcPr>
          <w:p w14:paraId="262841E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(C1)</w:t>
            </w:r>
          </w:p>
        </w:tc>
        <w:tc>
          <w:tcPr>
            <w:tcW w:w="1422" w:type="dxa"/>
            <w:vAlign w:val="center"/>
            <w:hideMark/>
          </w:tcPr>
          <w:p w14:paraId="71753D8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nấu nướng</w:t>
            </w:r>
          </w:p>
        </w:tc>
        <w:tc>
          <w:tcPr>
            <w:tcW w:w="709" w:type="dxa"/>
            <w:vAlign w:val="center"/>
            <w:hideMark/>
          </w:tcPr>
          <w:p w14:paraId="39C5E1C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777417DD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/ˈkʌl.</w:t>
            </w:r>
          </w:p>
          <w:p w14:paraId="3BC4617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ɪ.nər.i/</w:t>
            </w:r>
          </w:p>
        </w:tc>
        <w:tc>
          <w:tcPr>
            <w:tcW w:w="1616" w:type="dxa"/>
            <w:vAlign w:val="center"/>
            <w:hideMark/>
          </w:tcPr>
          <w:p w14:paraId="77DACBB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skills; culinary art</w:t>
            </w:r>
          </w:p>
        </w:tc>
        <w:tc>
          <w:tcPr>
            <w:tcW w:w="1643" w:type="dxa"/>
            <w:vAlign w:val="center"/>
            <w:hideMark/>
          </w:tcPr>
          <w:p w14:paraId="1FC731D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cooking, gastronomic</w:t>
            </w:r>
          </w:p>
        </w:tc>
        <w:tc>
          <w:tcPr>
            <w:tcW w:w="1696" w:type="dxa"/>
            <w:vAlign w:val="center"/>
            <w:hideMark/>
          </w:tcPr>
          <w:p w14:paraId="37D085E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1BD3740F" w14:textId="77777777" w:rsidTr="00292686">
        <w:tc>
          <w:tcPr>
            <w:tcW w:w="0" w:type="auto"/>
            <w:vAlign w:val="center"/>
            <w:hideMark/>
          </w:tcPr>
          <w:p w14:paraId="6D02D74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 (C1)</w:t>
            </w:r>
          </w:p>
        </w:tc>
        <w:tc>
          <w:tcPr>
            <w:tcW w:w="1422" w:type="dxa"/>
            <w:vAlign w:val="center"/>
            <w:hideMark/>
          </w:tcPr>
          <w:p w14:paraId="2109AA1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 trú</w:t>
            </w:r>
          </w:p>
        </w:tc>
        <w:tc>
          <w:tcPr>
            <w:tcW w:w="709" w:type="dxa"/>
            <w:vAlign w:val="center"/>
            <w:hideMark/>
          </w:tcPr>
          <w:p w14:paraId="0ACF126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45015E9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/rɪˈzaɪd/</w:t>
            </w:r>
          </w:p>
        </w:tc>
        <w:tc>
          <w:tcPr>
            <w:tcW w:w="1616" w:type="dxa"/>
            <w:vAlign w:val="center"/>
            <w:hideMark/>
          </w:tcPr>
          <w:p w14:paraId="6096C60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 in; reside at</w:t>
            </w:r>
          </w:p>
        </w:tc>
        <w:tc>
          <w:tcPr>
            <w:tcW w:w="1643" w:type="dxa"/>
            <w:vAlign w:val="center"/>
            <w:hideMark/>
          </w:tcPr>
          <w:p w14:paraId="13371DE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live, dwell, inhabit</w:t>
            </w:r>
          </w:p>
        </w:tc>
        <w:tc>
          <w:tcPr>
            <w:tcW w:w="1696" w:type="dxa"/>
            <w:vAlign w:val="center"/>
            <w:hideMark/>
          </w:tcPr>
          <w:p w14:paraId="4484202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visit, commute</w:t>
            </w:r>
          </w:p>
        </w:tc>
      </w:tr>
      <w:tr w:rsidR="00B145AC" w:rsidRPr="00E65C2F" w14:paraId="56B073F7" w14:textId="77777777" w:rsidTr="00292686">
        <w:tc>
          <w:tcPr>
            <w:tcW w:w="0" w:type="auto"/>
            <w:vAlign w:val="center"/>
            <w:hideMark/>
          </w:tcPr>
          <w:p w14:paraId="1A1813C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astronomical (C1)</w:t>
            </w:r>
          </w:p>
        </w:tc>
        <w:tc>
          <w:tcPr>
            <w:tcW w:w="1422" w:type="dxa"/>
            <w:vAlign w:val="center"/>
            <w:hideMark/>
          </w:tcPr>
          <w:p w14:paraId="28BB993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vô cùng lớn (giá cả), thuộc thiên văn</w:t>
            </w:r>
          </w:p>
        </w:tc>
        <w:tc>
          <w:tcPr>
            <w:tcW w:w="709" w:type="dxa"/>
            <w:vAlign w:val="center"/>
            <w:hideMark/>
          </w:tcPr>
          <w:p w14:paraId="3FF1268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76" w:type="dxa"/>
            <w:vAlign w:val="center"/>
            <w:hideMark/>
          </w:tcPr>
          <w:p w14:paraId="2160ADB7" w14:textId="77777777" w:rsidR="00B145AC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/ˌæs.trəˈ</w:t>
            </w:r>
          </w:p>
          <w:p w14:paraId="14F50BB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nɒm.ɪ.kəl/</w:t>
            </w:r>
          </w:p>
        </w:tc>
        <w:tc>
          <w:tcPr>
            <w:tcW w:w="1616" w:type="dxa"/>
            <w:vAlign w:val="center"/>
            <w:hideMark/>
          </w:tcPr>
          <w:p w14:paraId="17CE405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astronomical costs; astronomical data</w:t>
            </w:r>
          </w:p>
        </w:tc>
        <w:tc>
          <w:tcPr>
            <w:tcW w:w="1643" w:type="dxa"/>
            <w:vAlign w:val="center"/>
            <w:hideMark/>
          </w:tcPr>
          <w:p w14:paraId="5E874EE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huge, enormous, immense</w:t>
            </w:r>
          </w:p>
        </w:tc>
        <w:tc>
          <w:tcPr>
            <w:tcW w:w="1696" w:type="dxa"/>
            <w:vAlign w:val="center"/>
            <w:hideMark/>
          </w:tcPr>
          <w:p w14:paraId="07EAD31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tiny, microscopic, small</w:t>
            </w:r>
          </w:p>
        </w:tc>
      </w:tr>
      <w:tr w:rsidR="00B145AC" w:rsidRPr="00E65C2F" w14:paraId="42BBB228" w14:textId="77777777" w:rsidTr="00292686">
        <w:tc>
          <w:tcPr>
            <w:tcW w:w="0" w:type="auto"/>
            <w:vAlign w:val="center"/>
            <w:hideMark/>
          </w:tcPr>
          <w:p w14:paraId="4A5DB26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 (C1)</w:t>
            </w:r>
          </w:p>
        </w:tc>
        <w:tc>
          <w:tcPr>
            <w:tcW w:w="1422" w:type="dxa"/>
            <w:vAlign w:val="center"/>
            <w:hideMark/>
          </w:tcPr>
          <w:p w14:paraId="07930EC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 trở</w:t>
            </w:r>
          </w:p>
        </w:tc>
        <w:tc>
          <w:tcPr>
            <w:tcW w:w="709" w:type="dxa"/>
            <w:vAlign w:val="center"/>
            <w:hideMark/>
          </w:tcPr>
          <w:p w14:paraId="2FAB134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510F77F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/ˈhɪn.dər/</w:t>
            </w:r>
          </w:p>
        </w:tc>
        <w:tc>
          <w:tcPr>
            <w:tcW w:w="1616" w:type="dxa"/>
            <w:vAlign w:val="center"/>
            <w:hideMark/>
          </w:tcPr>
          <w:p w14:paraId="597A0B2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 progress; hinder development</w:t>
            </w:r>
          </w:p>
        </w:tc>
        <w:tc>
          <w:tcPr>
            <w:tcW w:w="1643" w:type="dxa"/>
            <w:vAlign w:val="center"/>
            <w:hideMark/>
          </w:tcPr>
          <w:p w14:paraId="3A0AE1D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obstruct, impede, hamper</w:t>
            </w:r>
          </w:p>
        </w:tc>
        <w:tc>
          <w:tcPr>
            <w:tcW w:w="1696" w:type="dxa"/>
            <w:vAlign w:val="center"/>
            <w:hideMark/>
          </w:tcPr>
          <w:p w14:paraId="4E87971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help, assist, facilitate</w:t>
            </w:r>
          </w:p>
        </w:tc>
      </w:tr>
    </w:tbl>
    <w:p w14:paraId="35AE84D8" w14:textId="77777777" w:rsidR="00B145AC" w:rsidRPr="00E65C2F" w:rsidRDefault="00B145AC" w:rsidP="00B145AC">
      <w:pPr>
        <w:pStyle w:val="Heading2"/>
      </w:pPr>
      <w:r>
        <w:t xml:space="preserve">II. </w:t>
      </w:r>
      <w:r w:rsidRPr="00E65C2F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9"/>
        <w:gridCol w:w="3878"/>
        <w:gridCol w:w="4315"/>
      </w:tblGrid>
      <w:tr w:rsidR="00B145AC" w:rsidRPr="00E65C2F" w14:paraId="685CD16F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32B23EB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290DB2DB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0D935627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B145AC" w:rsidRPr="00E65C2F" w14:paraId="59ADCFC7" w14:textId="77777777" w:rsidTr="00292686">
        <w:tc>
          <w:tcPr>
            <w:tcW w:w="0" w:type="auto"/>
            <w:vAlign w:val="center"/>
            <w:hideMark/>
          </w:tcPr>
          <w:p w14:paraId="4BDB832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 (C2)</w:t>
            </w:r>
          </w:p>
        </w:tc>
        <w:tc>
          <w:tcPr>
            <w:tcW w:w="0" w:type="auto"/>
            <w:vAlign w:val="center"/>
            <w:hideMark/>
          </w:tcPr>
          <w:p w14:paraId="3F43B50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internet allows for the rapid dissemination of news across the globe.</w:t>
            </w:r>
          </w:p>
        </w:tc>
        <w:tc>
          <w:tcPr>
            <w:tcW w:w="0" w:type="auto"/>
            <w:vAlign w:val="center"/>
            <w:hideMark/>
          </w:tcPr>
          <w:p w14:paraId="2385A8E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cho phép phổ biến tin tức nhanh chóng trên toàn cầu.</w:t>
            </w:r>
          </w:p>
        </w:tc>
      </w:tr>
      <w:tr w:rsidR="00B145AC" w:rsidRPr="00E65C2F" w14:paraId="55A6081D" w14:textId="77777777" w:rsidTr="00292686">
        <w:tc>
          <w:tcPr>
            <w:tcW w:w="0" w:type="auto"/>
            <w:vAlign w:val="center"/>
            <w:hideMark/>
          </w:tcPr>
          <w:p w14:paraId="7C08FD0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(C2)</w:t>
            </w:r>
          </w:p>
        </w:tc>
        <w:tc>
          <w:tcPr>
            <w:tcW w:w="0" w:type="auto"/>
            <w:vAlign w:val="center"/>
            <w:hideMark/>
          </w:tcPr>
          <w:p w14:paraId="7FDFD96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showed great resilience by recovering quickly from the financial crisis.</w:t>
            </w:r>
          </w:p>
        </w:tc>
        <w:tc>
          <w:tcPr>
            <w:tcW w:w="0" w:type="auto"/>
            <w:vAlign w:val="center"/>
            <w:hideMark/>
          </w:tcPr>
          <w:p w14:paraId="49A4E3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đã thể hiện khả năng phục hồi tuyệt vời bằng cách nhanh chóng vượt qua khủng hoảng tài chính.</w:t>
            </w:r>
          </w:p>
        </w:tc>
      </w:tr>
      <w:tr w:rsidR="00B145AC" w:rsidRPr="00E65C2F" w14:paraId="12FB97CB" w14:textId="77777777" w:rsidTr="00292686">
        <w:tc>
          <w:tcPr>
            <w:tcW w:w="0" w:type="auto"/>
            <w:vAlign w:val="center"/>
            <w:hideMark/>
          </w:tcPr>
          <w:p w14:paraId="5D921D7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manipulation (C1)</w:t>
            </w:r>
          </w:p>
        </w:tc>
        <w:tc>
          <w:tcPr>
            <w:tcW w:w="0" w:type="auto"/>
            <w:vAlign w:val="center"/>
            <w:hideMark/>
          </w:tcPr>
          <w:p w14:paraId="4980813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accused of data manipulation to make the results look better.</w:t>
            </w:r>
          </w:p>
        </w:tc>
        <w:tc>
          <w:tcPr>
            <w:tcW w:w="0" w:type="auto"/>
            <w:vAlign w:val="center"/>
            <w:hideMark/>
          </w:tcPr>
          <w:p w14:paraId="61EB17C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ta bị buộc tội thao túng dữ liệu để làm cho kết quả trông tốt hơn.</w:t>
            </w:r>
          </w:p>
        </w:tc>
      </w:tr>
      <w:tr w:rsidR="00B145AC" w:rsidRPr="00E65C2F" w14:paraId="3292A921" w14:textId="77777777" w:rsidTr="00292686">
        <w:tc>
          <w:tcPr>
            <w:tcW w:w="0" w:type="auto"/>
            <w:vAlign w:val="center"/>
            <w:hideMark/>
          </w:tcPr>
          <w:p w14:paraId="58FAF53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provocative (C2)</w:t>
            </w:r>
          </w:p>
        </w:tc>
        <w:tc>
          <w:tcPr>
            <w:tcW w:w="0" w:type="auto"/>
            <w:vAlign w:val="center"/>
            <w:hideMark/>
          </w:tcPr>
          <w:p w14:paraId="2E9D970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artist is known for creating provocative works that spark public debate.</w:t>
            </w:r>
          </w:p>
        </w:tc>
        <w:tc>
          <w:tcPr>
            <w:tcW w:w="0" w:type="auto"/>
            <w:vAlign w:val="center"/>
            <w:hideMark/>
          </w:tcPr>
          <w:p w14:paraId="6EB861F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nghệ sĩ nổi tiếng với việc tạo ra những tác phẩm đầy khiêu khích châm ngòi cho tranh luận công chúng.</w:t>
            </w:r>
          </w:p>
        </w:tc>
      </w:tr>
      <w:tr w:rsidR="00B145AC" w:rsidRPr="00E65C2F" w14:paraId="35705970" w14:textId="77777777" w:rsidTr="00292686">
        <w:tc>
          <w:tcPr>
            <w:tcW w:w="0" w:type="auto"/>
            <w:vAlign w:val="center"/>
            <w:hideMark/>
          </w:tcPr>
          <w:p w14:paraId="3F6F289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gastronomic (C2)</w:t>
            </w:r>
          </w:p>
        </w:tc>
        <w:tc>
          <w:tcPr>
            <w:tcW w:w="0" w:type="auto"/>
            <w:vAlign w:val="center"/>
            <w:hideMark/>
          </w:tcPr>
          <w:p w14:paraId="2674D4E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Paris is often considered the gastronomic capital of the world.</w:t>
            </w:r>
          </w:p>
        </w:tc>
        <w:tc>
          <w:tcPr>
            <w:tcW w:w="0" w:type="auto"/>
            <w:vAlign w:val="center"/>
            <w:hideMark/>
          </w:tcPr>
          <w:p w14:paraId="6B18E75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Paris thường được coi là thủ đô ẩm thực của thế giới.</w:t>
            </w:r>
          </w:p>
        </w:tc>
      </w:tr>
      <w:tr w:rsidR="00B145AC" w:rsidRPr="00E65C2F" w14:paraId="01FCEDAA" w14:textId="77777777" w:rsidTr="00292686">
        <w:tc>
          <w:tcPr>
            <w:tcW w:w="0" w:type="auto"/>
            <w:vAlign w:val="center"/>
            <w:hideMark/>
          </w:tcPr>
          <w:p w14:paraId="3223ED5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intricate (C1)</w:t>
            </w:r>
          </w:p>
        </w:tc>
        <w:tc>
          <w:tcPr>
            <w:tcW w:w="0" w:type="auto"/>
            <w:vAlign w:val="center"/>
            <w:hideMark/>
          </w:tcPr>
          <w:p w14:paraId="2754D94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watch mechanism is an intricate assembly of tiny gears and springs.</w:t>
            </w:r>
          </w:p>
        </w:tc>
        <w:tc>
          <w:tcPr>
            <w:tcW w:w="0" w:type="auto"/>
            <w:vAlign w:val="center"/>
            <w:hideMark/>
          </w:tcPr>
          <w:p w14:paraId="7D214FB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chế đồng hồ là một sự lắp ráp tinh xảo của các bánh răng và lò xo nhỏ.</w:t>
            </w:r>
          </w:p>
        </w:tc>
      </w:tr>
      <w:tr w:rsidR="00B145AC" w:rsidRPr="00E65C2F" w14:paraId="15E4BF3D" w14:textId="77777777" w:rsidTr="00292686">
        <w:tc>
          <w:tcPr>
            <w:tcW w:w="0" w:type="auto"/>
            <w:vAlign w:val="center"/>
            <w:hideMark/>
          </w:tcPr>
          <w:p w14:paraId="5F364AB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 (C1)</w:t>
            </w:r>
          </w:p>
        </w:tc>
        <w:tc>
          <w:tcPr>
            <w:tcW w:w="0" w:type="auto"/>
            <w:vAlign w:val="center"/>
            <w:hideMark/>
          </w:tcPr>
          <w:p w14:paraId="40DDB5B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shared victory helped to cement the bond between the two teammates.</w:t>
            </w:r>
          </w:p>
        </w:tc>
        <w:tc>
          <w:tcPr>
            <w:tcW w:w="0" w:type="auto"/>
            <w:vAlign w:val="center"/>
            <w:hideMark/>
          </w:tcPr>
          <w:p w14:paraId="1490E66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thắng chung đã giúp thắt chặt mối quan hệ giữa hai đồng đội.</w:t>
            </w:r>
          </w:p>
        </w:tc>
      </w:tr>
      <w:tr w:rsidR="00B145AC" w:rsidRPr="00E65C2F" w14:paraId="0D5F37FF" w14:textId="77777777" w:rsidTr="00292686">
        <w:tc>
          <w:tcPr>
            <w:tcW w:w="0" w:type="auto"/>
            <w:vAlign w:val="center"/>
            <w:hideMark/>
          </w:tcPr>
          <w:p w14:paraId="0389404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conceit (C2)</w:t>
            </w:r>
          </w:p>
        </w:tc>
        <w:tc>
          <w:tcPr>
            <w:tcW w:w="0" w:type="auto"/>
            <w:vAlign w:val="center"/>
            <w:hideMark/>
          </w:tcPr>
          <w:p w14:paraId="4372E73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movie is based on the conceit that time flows backwards.</w:t>
            </w:r>
          </w:p>
        </w:tc>
        <w:tc>
          <w:tcPr>
            <w:tcW w:w="0" w:type="auto"/>
            <w:vAlign w:val="center"/>
            <w:hideMark/>
          </w:tcPr>
          <w:p w14:paraId="2A1BF3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phim dựa trên ý tưởng kỳ quặc rằng thời gian trôi ngược.</w:t>
            </w:r>
          </w:p>
        </w:tc>
      </w:tr>
      <w:tr w:rsidR="00B145AC" w:rsidRPr="00E65C2F" w14:paraId="6761F302" w14:textId="77777777" w:rsidTr="00292686">
        <w:tc>
          <w:tcPr>
            <w:tcW w:w="0" w:type="auto"/>
            <w:vAlign w:val="center"/>
            <w:hideMark/>
          </w:tcPr>
          <w:p w14:paraId="18F3DB7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quotidian (C2)</w:t>
            </w:r>
          </w:p>
        </w:tc>
        <w:tc>
          <w:tcPr>
            <w:tcW w:w="0" w:type="auto"/>
            <w:vAlign w:val="center"/>
            <w:hideMark/>
          </w:tcPr>
          <w:p w14:paraId="5E368BE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diary documented the quotidian details of life in a small village.</w:t>
            </w:r>
          </w:p>
        </w:tc>
        <w:tc>
          <w:tcPr>
            <w:tcW w:w="0" w:type="auto"/>
            <w:vAlign w:val="center"/>
            <w:hideMark/>
          </w:tcPr>
          <w:p w14:paraId="6DA17DB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Nhật ký của cô ấy ghi lại những chi tiết thường nhật của cuộc sống trong một ngôi làng nhỏ.</w:t>
            </w:r>
          </w:p>
        </w:tc>
      </w:tr>
      <w:tr w:rsidR="00B145AC" w:rsidRPr="00E65C2F" w14:paraId="0D8C18E9" w14:textId="77777777" w:rsidTr="00292686">
        <w:tc>
          <w:tcPr>
            <w:tcW w:w="0" w:type="auto"/>
            <w:vAlign w:val="center"/>
            <w:hideMark/>
          </w:tcPr>
          <w:p w14:paraId="33B47FD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(C2)</w:t>
            </w:r>
          </w:p>
        </w:tc>
        <w:tc>
          <w:tcPr>
            <w:tcW w:w="0" w:type="auto"/>
            <w:vAlign w:val="center"/>
            <w:hideMark/>
          </w:tcPr>
          <w:p w14:paraId="2E9985C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museum checks the provenance of every artifact before purchasing it.</w:t>
            </w:r>
          </w:p>
        </w:tc>
        <w:tc>
          <w:tcPr>
            <w:tcW w:w="0" w:type="auto"/>
            <w:vAlign w:val="center"/>
            <w:hideMark/>
          </w:tcPr>
          <w:p w14:paraId="52AE8E0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tàng kiểm tra nguồn gốc của mọi hiện vật trước khi mua nó.</w:t>
            </w:r>
          </w:p>
        </w:tc>
      </w:tr>
      <w:tr w:rsidR="00B145AC" w:rsidRPr="00E65C2F" w14:paraId="51FDBA89" w14:textId="77777777" w:rsidTr="00292686">
        <w:tc>
          <w:tcPr>
            <w:tcW w:w="0" w:type="auto"/>
            <w:vAlign w:val="center"/>
            <w:hideMark/>
          </w:tcPr>
          <w:p w14:paraId="52A45F1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antiquated (C2)</w:t>
            </w:r>
          </w:p>
        </w:tc>
        <w:tc>
          <w:tcPr>
            <w:tcW w:w="0" w:type="auto"/>
            <w:vAlign w:val="center"/>
            <w:hideMark/>
          </w:tcPr>
          <w:p w14:paraId="06E1A56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replace this antiquated machinery with modern equipment.</w:t>
            </w:r>
          </w:p>
        </w:tc>
        <w:tc>
          <w:tcPr>
            <w:tcW w:w="0" w:type="auto"/>
            <w:vAlign w:val="center"/>
            <w:hideMark/>
          </w:tcPr>
          <w:p w14:paraId="1993B11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thay thế máy móc cổ lỗ sĩ này bằng thiết bị hiện đại.</w:t>
            </w:r>
          </w:p>
        </w:tc>
      </w:tr>
      <w:tr w:rsidR="00B145AC" w:rsidRPr="00E65C2F" w14:paraId="0DD7DDB9" w14:textId="77777777" w:rsidTr="00292686">
        <w:tc>
          <w:tcPr>
            <w:tcW w:w="0" w:type="auto"/>
            <w:vAlign w:val="center"/>
            <w:hideMark/>
          </w:tcPr>
          <w:p w14:paraId="0DEA0B4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 (C1)</w:t>
            </w:r>
          </w:p>
        </w:tc>
        <w:tc>
          <w:tcPr>
            <w:tcW w:w="0" w:type="auto"/>
            <w:vAlign w:val="center"/>
            <w:hideMark/>
          </w:tcPr>
          <w:p w14:paraId="66BFD0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business has insurance to cover liability in case of accidents.</w:t>
            </w:r>
          </w:p>
        </w:tc>
        <w:tc>
          <w:tcPr>
            <w:tcW w:w="0" w:type="auto"/>
            <w:vAlign w:val="center"/>
            <w:hideMark/>
          </w:tcPr>
          <w:p w14:paraId="67ADB3C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Doanh nghiệp có bảo hiểm để bao gồm trách nhiệm pháp lý trong trường hợp tai nạn.</w:t>
            </w:r>
          </w:p>
        </w:tc>
      </w:tr>
      <w:tr w:rsidR="00B145AC" w:rsidRPr="00E65C2F" w14:paraId="21A7C0E8" w14:textId="77777777" w:rsidTr="00292686">
        <w:tc>
          <w:tcPr>
            <w:tcW w:w="0" w:type="auto"/>
            <w:vAlign w:val="center"/>
            <w:hideMark/>
          </w:tcPr>
          <w:p w14:paraId="2D61CDA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asymmetry (C2)</w:t>
            </w:r>
          </w:p>
        </w:tc>
        <w:tc>
          <w:tcPr>
            <w:tcW w:w="0" w:type="auto"/>
            <w:vAlign w:val="center"/>
            <w:hideMark/>
          </w:tcPr>
          <w:p w14:paraId="1C1BA2D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significant asymmetry in military power between the two nations.</w:t>
            </w:r>
          </w:p>
        </w:tc>
        <w:tc>
          <w:tcPr>
            <w:tcW w:w="0" w:type="auto"/>
            <w:vAlign w:val="center"/>
            <w:hideMark/>
          </w:tcPr>
          <w:p w14:paraId="6B43C34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sự không cân xứng đáng kể về sức mạnh quân sự giữa hai quốc gia.</w:t>
            </w:r>
          </w:p>
        </w:tc>
      </w:tr>
      <w:tr w:rsidR="00B145AC" w:rsidRPr="00E65C2F" w14:paraId="6C1D3D27" w14:textId="77777777" w:rsidTr="00292686">
        <w:tc>
          <w:tcPr>
            <w:tcW w:w="0" w:type="auto"/>
            <w:vAlign w:val="center"/>
            <w:hideMark/>
          </w:tcPr>
          <w:p w14:paraId="3BA041A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recourse (C2)</w:t>
            </w:r>
          </w:p>
        </w:tc>
        <w:tc>
          <w:tcPr>
            <w:tcW w:w="0" w:type="auto"/>
            <w:vAlign w:val="center"/>
            <w:hideMark/>
          </w:tcPr>
          <w:p w14:paraId="0E034E1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goods are defective, the buyer has legal recourse against the seller.</w:t>
            </w:r>
          </w:p>
        </w:tc>
        <w:tc>
          <w:tcPr>
            <w:tcW w:w="0" w:type="auto"/>
            <w:vAlign w:val="center"/>
            <w:hideMark/>
          </w:tcPr>
          <w:p w14:paraId="2FD727C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hàng hóa bị lỗi, người mua có quyền khiếu nại pháp lý đối với người bán.</w:t>
            </w:r>
          </w:p>
        </w:tc>
      </w:tr>
      <w:tr w:rsidR="00B145AC" w:rsidRPr="00E65C2F" w14:paraId="44A5320F" w14:textId="77777777" w:rsidTr="00292686">
        <w:tc>
          <w:tcPr>
            <w:tcW w:w="0" w:type="auto"/>
            <w:vAlign w:val="center"/>
            <w:hideMark/>
          </w:tcPr>
          <w:p w14:paraId="38BFEEC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arcane (C2)</w:t>
            </w:r>
          </w:p>
        </w:tc>
        <w:tc>
          <w:tcPr>
            <w:tcW w:w="0" w:type="auto"/>
            <w:vAlign w:val="center"/>
            <w:hideMark/>
          </w:tcPr>
          <w:p w14:paraId="36388B5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professor enjoys discussing arcane theories that few students understand.</w:t>
            </w:r>
          </w:p>
        </w:tc>
        <w:tc>
          <w:tcPr>
            <w:tcW w:w="0" w:type="auto"/>
            <w:vAlign w:val="center"/>
            <w:hideMark/>
          </w:tcPr>
          <w:p w14:paraId="32460E7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Vị giáo sư thích thảo luận về những lý thuyết bí ẩn mà ít sinh viên hiểu được.</w:t>
            </w:r>
          </w:p>
        </w:tc>
      </w:tr>
      <w:tr w:rsidR="00B145AC" w:rsidRPr="00E65C2F" w14:paraId="6C81D66C" w14:textId="77777777" w:rsidTr="00292686">
        <w:tc>
          <w:tcPr>
            <w:tcW w:w="0" w:type="auto"/>
            <w:vAlign w:val="center"/>
            <w:hideMark/>
          </w:tcPr>
          <w:p w14:paraId="107E52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obviate (C2)</w:t>
            </w:r>
          </w:p>
        </w:tc>
        <w:tc>
          <w:tcPr>
            <w:tcW w:w="0" w:type="auto"/>
            <w:vAlign w:val="center"/>
            <w:hideMark/>
          </w:tcPr>
          <w:p w14:paraId="5941048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 design can obviate the need for expensive maintenance later on.</w:t>
            </w:r>
          </w:p>
        </w:tc>
        <w:tc>
          <w:tcPr>
            <w:tcW w:w="0" w:type="auto"/>
            <w:vAlign w:val="center"/>
            <w:hideMark/>
          </w:tcPr>
          <w:p w14:paraId="2E57772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Thiết kế thông minh có thể loại bỏ nhu cầu bảo trì tốn kém sau này.</w:t>
            </w:r>
          </w:p>
        </w:tc>
      </w:tr>
      <w:tr w:rsidR="00B145AC" w:rsidRPr="00E65C2F" w14:paraId="71DBB58D" w14:textId="77777777" w:rsidTr="00292686">
        <w:tc>
          <w:tcPr>
            <w:tcW w:w="0" w:type="auto"/>
            <w:vAlign w:val="center"/>
            <w:hideMark/>
          </w:tcPr>
          <w:p w14:paraId="4C0BD83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dovetail (C2)</w:t>
            </w:r>
          </w:p>
        </w:tc>
        <w:tc>
          <w:tcPr>
            <w:tcW w:w="0" w:type="auto"/>
            <w:vAlign w:val="center"/>
            <w:hideMark/>
          </w:tcPr>
          <w:p w14:paraId="7D7337F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marketing strategy must dovetail with our product development plans.</w:t>
            </w:r>
          </w:p>
        </w:tc>
        <w:tc>
          <w:tcPr>
            <w:tcW w:w="0" w:type="auto"/>
            <w:vAlign w:val="center"/>
            <w:hideMark/>
          </w:tcPr>
          <w:p w14:paraId="48369AC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lược tiếp thị của chúng ta phải khớp với các kế hoạch phát triển sản phẩm.</w:t>
            </w:r>
          </w:p>
        </w:tc>
      </w:tr>
      <w:tr w:rsidR="00B145AC" w:rsidRPr="00E65C2F" w14:paraId="5CAA90DF" w14:textId="77777777" w:rsidTr="00292686">
        <w:tc>
          <w:tcPr>
            <w:tcW w:w="0" w:type="auto"/>
            <w:vAlign w:val="center"/>
            <w:hideMark/>
          </w:tcPr>
          <w:p w14:paraId="14D0E17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mitigation (C1)</w:t>
            </w:r>
          </w:p>
        </w:tc>
        <w:tc>
          <w:tcPr>
            <w:tcW w:w="0" w:type="auto"/>
            <w:vAlign w:val="center"/>
            <w:hideMark/>
          </w:tcPr>
          <w:p w14:paraId="2C65E31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Flood mitigation is a priority for the city council this year.</w:t>
            </w:r>
          </w:p>
        </w:tc>
        <w:tc>
          <w:tcPr>
            <w:tcW w:w="0" w:type="auto"/>
            <w:vAlign w:val="center"/>
            <w:hideMark/>
          </w:tcPr>
          <w:p w14:paraId="5BC62C9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nhẹ lũ lụt là ưu tiên của hội đồng thành phố trong năm nay.</w:t>
            </w:r>
          </w:p>
        </w:tc>
      </w:tr>
      <w:tr w:rsidR="00B145AC" w:rsidRPr="00E65C2F" w14:paraId="56D01BCE" w14:textId="77777777" w:rsidTr="00292686">
        <w:tc>
          <w:tcPr>
            <w:tcW w:w="0" w:type="auto"/>
            <w:vAlign w:val="center"/>
            <w:hideMark/>
          </w:tcPr>
          <w:p w14:paraId="1684B54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arbitration (C1)</w:t>
            </w:r>
          </w:p>
        </w:tc>
        <w:tc>
          <w:tcPr>
            <w:tcW w:w="0" w:type="auto"/>
            <w:vAlign w:val="center"/>
            <w:hideMark/>
          </w:tcPr>
          <w:p w14:paraId="7C2BE8D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contract stipulates that any disputes must be settled by arbitration.</w:t>
            </w:r>
          </w:p>
        </w:tc>
        <w:tc>
          <w:tcPr>
            <w:tcW w:w="0" w:type="auto"/>
            <w:vAlign w:val="center"/>
            <w:hideMark/>
          </w:tcPr>
          <w:p w14:paraId="3B9178B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đồng quy định rằng mọi tranh chấp phải được giải quyết bằng trọng tài.</w:t>
            </w:r>
          </w:p>
        </w:tc>
      </w:tr>
      <w:tr w:rsidR="00B145AC" w:rsidRPr="00E65C2F" w14:paraId="7684D3BA" w14:textId="77777777" w:rsidTr="00292686">
        <w:tc>
          <w:tcPr>
            <w:tcW w:w="0" w:type="auto"/>
            <w:vAlign w:val="center"/>
            <w:hideMark/>
          </w:tcPr>
          <w:p w14:paraId="08C7913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redress (C2)</w:t>
            </w:r>
          </w:p>
        </w:tc>
        <w:tc>
          <w:tcPr>
            <w:tcW w:w="0" w:type="auto"/>
            <w:vAlign w:val="center"/>
            <w:hideMark/>
          </w:tcPr>
          <w:p w14:paraId="6B19D91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Citizens have the right to seek redress for grievances against the government.</w:t>
            </w:r>
          </w:p>
        </w:tc>
        <w:tc>
          <w:tcPr>
            <w:tcW w:w="0" w:type="auto"/>
            <w:vAlign w:val="center"/>
            <w:hideMark/>
          </w:tcPr>
          <w:p w14:paraId="59AA54D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dân có quyền tìm kiếm sự đền bù cho những bất bình chống lại chính phủ.</w:t>
            </w:r>
          </w:p>
        </w:tc>
      </w:tr>
      <w:tr w:rsidR="00B145AC" w:rsidRPr="00E65C2F" w14:paraId="4A004E9D" w14:textId="77777777" w:rsidTr="00292686">
        <w:tc>
          <w:tcPr>
            <w:tcW w:w="0" w:type="auto"/>
            <w:vAlign w:val="center"/>
            <w:hideMark/>
          </w:tcPr>
          <w:p w14:paraId="60BB85C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dissonant (C2)</w:t>
            </w:r>
          </w:p>
        </w:tc>
        <w:tc>
          <w:tcPr>
            <w:tcW w:w="0" w:type="auto"/>
            <w:vAlign w:val="center"/>
            <w:hideMark/>
          </w:tcPr>
          <w:p w14:paraId="1508CD7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dissonant views on the project caused tension within the team.</w:t>
            </w:r>
          </w:p>
        </w:tc>
        <w:tc>
          <w:tcPr>
            <w:tcW w:w="0" w:type="auto"/>
            <w:vAlign w:val="center"/>
            <w:hideMark/>
          </w:tcPr>
          <w:p w14:paraId="0DBDEB8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quan điểm mâu thuẫn của anh ấy về dự án đã gây ra căng thẳng trong nhóm.</w:t>
            </w:r>
          </w:p>
        </w:tc>
      </w:tr>
      <w:tr w:rsidR="00B145AC" w:rsidRPr="00E65C2F" w14:paraId="67470DF4" w14:textId="77777777" w:rsidTr="00292686">
        <w:tc>
          <w:tcPr>
            <w:tcW w:w="0" w:type="auto"/>
            <w:vAlign w:val="center"/>
            <w:hideMark/>
          </w:tcPr>
          <w:p w14:paraId="08D4B0F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recalibrate (C1)</w:t>
            </w:r>
          </w:p>
        </w:tc>
        <w:tc>
          <w:tcPr>
            <w:tcW w:w="0" w:type="auto"/>
            <w:vAlign w:val="center"/>
            <w:hideMark/>
          </w:tcPr>
          <w:p w14:paraId="62956B4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the loss, the team had to recalibrate their strategy for the next game.</w:t>
            </w:r>
          </w:p>
        </w:tc>
        <w:tc>
          <w:tcPr>
            <w:tcW w:w="0" w:type="auto"/>
            <w:vAlign w:val="center"/>
            <w:hideMark/>
          </w:tcPr>
          <w:p w14:paraId="1940D56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trận thua, đội đã phải hiệu chỉnh lại chiến lược cho trận đấu tiếp theo.</w:t>
            </w:r>
          </w:p>
        </w:tc>
      </w:tr>
      <w:tr w:rsidR="00B145AC" w:rsidRPr="00E65C2F" w14:paraId="5DFBF0DB" w14:textId="77777777" w:rsidTr="00292686">
        <w:tc>
          <w:tcPr>
            <w:tcW w:w="0" w:type="auto"/>
            <w:vAlign w:val="center"/>
            <w:hideMark/>
          </w:tcPr>
          <w:p w14:paraId="2BEF456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protracted (C1)</w:t>
            </w:r>
          </w:p>
        </w:tc>
        <w:tc>
          <w:tcPr>
            <w:tcW w:w="0" w:type="auto"/>
            <w:vAlign w:val="center"/>
            <w:hideMark/>
          </w:tcPr>
          <w:p w14:paraId="15471CC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protracted negotiations delayed the signing of the peace treaty.</w:t>
            </w:r>
          </w:p>
        </w:tc>
        <w:tc>
          <w:tcPr>
            <w:tcW w:w="0" w:type="auto"/>
            <w:vAlign w:val="center"/>
            <w:hideMark/>
          </w:tcPr>
          <w:p w14:paraId="642797E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cuộc đàm phán kéo dài đã làm chậm trễ việc ký kết hiệp ước hòa bình.</w:t>
            </w:r>
          </w:p>
        </w:tc>
      </w:tr>
      <w:tr w:rsidR="00B145AC" w:rsidRPr="00E65C2F" w14:paraId="03BE09AA" w14:textId="77777777" w:rsidTr="00292686">
        <w:tc>
          <w:tcPr>
            <w:tcW w:w="0" w:type="auto"/>
            <w:vAlign w:val="center"/>
            <w:hideMark/>
          </w:tcPr>
          <w:p w14:paraId="2553DD4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bottleneck (C2)</w:t>
            </w:r>
          </w:p>
        </w:tc>
        <w:tc>
          <w:tcPr>
            <w:tcW w:w="0" w:type="auto"/>
            <w:vAlign w:val="center"/>
            <w:hideMark/>
          </w:tcPr>
          <w:p w14:paraId="1D5C867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lack of raw materials created a bottleneck in the production line.</w:t>
            </w:r>
          </w:p>
        </w:tc>
        <w:tc>
          <w:tcPr>
            <w:tcW w:w="0" w:type="auto"/>
            <w:vAlign w:val="center"/>
            <w:hideMark/>
          </w:tcPr>
          <w:p w14:paraId="01A0753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thiếu hụt nguyên liệu thô đã tạo ra một điểm nghẽn trong dây chuyền sản xuất.</w:t>
            </w:r>
          </w:p>
        </w:tc>
      </w:tr>
      <w:tr w:rsidR="00B145AC" w:rsidRPr="00E65C2F" w14:paraId="40611779" w14:textId="77777777" w:rsidTr="00292686">
        <w:tc>
          <w:tcPr>
            <w:tcW w:w="0" w:type="auto"/>
            <w:vAlign w:val="center"/>
            <w:hideMark/>
          </w:tcPr>
          <w:p w14:paraId="2C857F3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(C2)</w:t>
            </w:r>
          </w:p>
        </w:tc>
        <w:tc>
          <w:tcPr>
            <w:tcW w:w="0" w:type="auto"/>
            <w:vAlign w:val="center"/>
            <w:hideMark/>
          </w:tcPr>
          <w:p w14:paraId="186D8E9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wording of the contract was so opaque that no one understood it.</w:t>
            </w:r>
          </w:p>
        </w:tc>
        <w:tc>
          <w:tcPr>
            <w:tcW w:w="0" w:type="auto"/>
            <w:vAlign w:val="center"/>
            <w:hideMark/>
          </w:tcPr>
          <w:p w14:paraId="3E04273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Cách diễn đạt của hợp đồng mờ mịt đến mức không ai hiểu được.</w:t>
            </w:r>
          </w:p>
        </w:tc>
      </w:tr>
      <w:tr w:rsidR="00B145AC" w:rsidRPr="00E65C2F" w14:paraId="0C0DD349" w14:textId="77777777" w:rsidTr="00292686">
        <w:tc>
          <w:tcPr>
            <w:tcW w:w="0" w:type="auto"/>
            <w:vAlign w:val="center"/>
            <w:hideMark/>
          </w:tcPr>
          <w:p w14:paraId="67CE5E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complacency (C2)</w:t>
            </w:r>
          </w:p>
        </w:tc>
        <w:tc>
          <w:tcPr>
            <w:tcW w:w="0" w:type="auto"/>
            <w:vAlign w:val="center"/>
            <w:hideMark/>
          </w:tcPr>
          <w:p w14:paraId="731833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cannot afford complacency when dealing with such a dangerous virus.</w:t>
            </w:r>
          </w:p>
        </w:tc>
        <w:tc>
          <w:tcPr>
            <w:tcW w:w="0" w:type="auto"/>
            <w:vAlign w:val="center"/>
            <w:hideMark/>
          </w:tcPr>
          <w:p w14:paraId="028D915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không thể chấp nhận sự tự mãn khi đối phó với một loại virus nguy hiểm như vậy.</w:t>
            </w:r>
          </w:p>
        </w:tc>
      </w:tr>
      <w:tr w:rsidR="00B145AC" w:rsidRPr="00E65C2F" w14:paraId="2CDBB61C" w14:textId="77777777" w:rsidTr="00292686">
        <w:tc>
          <w:tcPr>
            <w:tcW w:w="0" w:type="auto"/>
            <w:vAlign w:val="center"/>
            <w:hideMark/>
          </w:tcPr>
          <w:p w14:paraId="096F43B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pragmatism (C2)</w:t>
            </w:r>
          </w:p>
        </w:tc>
        <w:tc>
          <w:tcPr>
            <w:tcW w:w="0" w:type="auto"/>
            <w:vAlign w:val="center"/>
            <w:hideMark/>
          </w:tcPr>
          <w:p w14:paraId="0C862DD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pragmatism helped the team find a workable solution quickly.</w:t>
            </w:r>
          </w:p>
        </w:tc>
        <w:tc>
          <w:tcPr>
            <w:tcW w:w="0" w:type="auto"/>
            <w:vAlign w:val="center"/>
            <w:hideMark/>
          </w:tcPr>
          <w:p w14:paraId="1299AF0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nghĩa thực dụng của cô ấy đã giúp nhóm tìm ra giải pháp khả thi một cách nhanh chóng.</w:t>
            </w:r>
          </w:p>
        </w:tc>
      </w:tr>
      <w:tr w:rsidR="00B145AC" w:rsidRPr="00E65C2F" w14:paraId="78AEE134" w14:textId="77777777" w:rsidTr="00292686">
        <w:tc>
          <w:tcPr>
            <w:tcW w:w="0" w:type="auto"/>
            <w:vAlign w:val="center"/>
            <w:hideMark/>
          </w:tcPr>
          <w:p w14:paraId="03E62B5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cadence (C2)</w:t>
            </w:r>
          </w:p>
        </w:tc>
        <w:tc>
          <w:tcPr>
            <w:tcW w:w="0" w:type="auto"/>
            <w:vAlign w:val="center"/>
            <w:hideMark/>
          </w:tcPr>
          <w:p w14:paraId="3018D48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soothing cadence of his voice made the audience feel relaxed.</w:t>
            </w:r>
          </w:p>
        </w:tc>
        <w:tc>
          <w:tcPr>
            <w:tcW w:w="0" w:type="auto"/>
            <w:vAlign w:val="center"/>
            <w:hideMark/>
          </w:tcPr>
          <w:p w14:paraId="439CFD5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Nhịp điệu êm dịu trong giọng nói của anh ấy khiến khán giả cảm thấy thư giãn.</w:t>
            </w:r>
          </w:p>
        </w:tc>
      </w:tr>
      <w:tr w:rsidR="00B145AC" w:rsidRPr="00E65C2F" w14:paraId="4F34B6B4" w14:textId="77777777" w:rsidTr="00292686">
        <w:tc>
          <w:tcPr>
            <w:tcW w:w="0" w:type="auto"/>
            <w:vAlign w:val="center"/>
            <w:hideMark/>
          </w:tcPr>
          <w:p w14:paraId="6802891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reputational (C2)</w:t>
            </w:r>
          </w:p>
        </w:tc>
        <w:tc>
          <w:tcPr>
            <w:tcW w:w="0" w:type="auto"/>
            <w:vAlign w:val="center"/>
            <w:hideMark/>
          </w:tcPr>
          <w:p w14:paraId="445130B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scandal caused immense reputational damage to the celebrity.</w:t>
            </w:r>
          </w:p>
        </w:tc>
        <w:tc>
          <w:tcPr>
            <w:tcW w:w="0" w:type="auto"/>
            <w:vAlign w:val="center"/>
            <w:hideMark/>
          </w:tcPr>
          <w:p w14:paraId="79C6804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Vụ bê bối đã gây ra thiệt hại to lớn về danh tiếng cho người nổi tiếng.</w:t>
            </w:r>
          </w:p>
        </w:tc>
      </w:tr>
      <w:tr w:rsidR="00B145AC" w:rsidRPr="00E65C2F" w14:paraId="613CD793" w14:textId="77777777" w:rsidTr="00292686">
        <w:tc>
          <w:tcPr>
            <w:tcW w:w="0" w:type="auto"/>
            <w:vAlign w:val="center"/>
            <w:hideMark/>
          </w:tcPr>
          <w:p w14:paraId="3452022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consolidate (C1)</w:t>
            </w:r>
          </w:p>
        </w:tc>
        <w:tc>
          <w:tcPr>
            <w:tcW w:w="0" w:type="auto"/>
            <w:vAlign w:val="center"/>
            <w:hideMark/>
          </w:tcPr>
          <w:p w14:paraId="4929D8E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banks decided to consolidate to improve their financial stability.</w:t>
            </w:r>
          </w:p>
        </w:tc>
        <w:tc>
          <w:tcPr>
            <w:tcW w:w="0" w:type="auto"/>
            <w:vAlign w:val="center"/>
            <w:hideMark/>
          </w:tcPr>
          <w:p w14:paraId="6571FE7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 ngân hàng quyết định hợp nhất để cải thiện sự ổn định tài chính.</w:t>
            </w:r>
          </w:p>
        </w:tc>
      </w:tr>
    </w:tbl>
    <w:p w14:paraId="76271E41" w14:textId="77777777" w:rsidR="00B145AC" w:rsidRPr="00E65C2F" w:rsidRDefault="00B145AC" w:rsidP="00B145AC">
      <w:pPr>
        <w:pStyle w:val="Heading2"/>
      </w:pPr>
      <w:r>
        <w:t xml:space="preserve">III. </w:t>
      </w:r>
      <w:r w:rsidRPr="00E65C2F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46"/>
        <w:gridCol w:w="2473"/>
        <w:gridCol w:w="1827"/>
        <w:gridCol w:w="3866"/>
      </w:tblGrid>
      <w:tr w:rsidR="00B145AC" w:rsidRPr="00E65C2F" w14:paraId="762FA9E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5C0AD7B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5BCC29EA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270D4DE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DA320D6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B145AC" w:rsidRPr="00E65C2F" w14:paraId="733BC341" w14:textId="77777777" w:rsidTr="00292686">
        <w:tc>
          <w:tcPr>
            <w:tcW w:w="0" w:type="auto"/>
            <w:vAlign w:val="center"/>
            <w:hideMark/>
          </w:tcPr>
          <w:p w14:paraId="1D96D06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up</w:t>
            </w:r>
          </w:p>
        </w:tc>
        <w:tc>
          <w:tcPr>
            <w:tcW w:w="0" w:type="auto"/>
            <w:vAlign w:val="center"/>
            <w:hideMark/>
          </w:tcPr>
          <w:p w14:paraId="3DC6AB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soạn thảo, lập (danh sách, kế hoạch)</w:t>
            </w:r>
          </w:p>
        </w:tc>
        <w:tc>
          <w:tcPr>
            <w:tcW w:w="0" w:type="auto"/>
            <w:vAlign w:val="center"/>
            <w:hideMark/>
          </w:tcPr>
          <w:p w14:paraId="09B41F8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/drɔː ʌp/</w:t>
            </w:r>
          </w:p>
        </w:tc>
        <w:tc>
          <w:tcPr>
            <w:tcW w:w="0" w:type="auto"/>
            <w:vAlign w:val="center"/>
            <w:hideMark/>
          </w:tcPr>
          <w:p w14:paraId="5E2958A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draw up a contract before starting the work.</w:t>
            </w:r>
          </w:p>
        </w:tc>
      </w:tr>
      <w:tr w:rsidR="00B145AC" w:rsidRPr="00E65C2F" w14:paraId="7AFEFF82" w14:textId="77777777" w:rsidTr="00292686">
        <w:tc>
          <w:tcPr>
            <w:tcW w:w="0" w:type="auto"/>
            <w:vAlign w:val="center"/>
            <w:hideMark/>
          </w:tcPr>
          <w:p w14:paraId="56BE8FB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 up</w:t>
            </w:r>
          </w:p>
        </w:tc>
        <w:tc>
          <w:tcPr>
            <w:tcW w:w="0" w:type="auto"/>
            <w:vAlign w:val="center"/>
            <w:hideMark/>
          </w:tcPr>
          <w:p w14:paraId="679C707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bỏ qua, bỏ lỡ (cơ hội)</w:t>
            </w:r>
          </w:p>
        </w:tc>
        <w:tc>
          <w:tcPr>
            <w:tcW w:w="0" w:type="auto"/>
            <w:vAlign w:val="center"/>
            <w:hideMark/>
          </w:tcPr>
          <w:p w14:paraId="7793714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/pɑːs ʌp/</w:t>
            </w:r>
          </w:p>
        </w:tc>
        <w:tc>
          <w:tcPr>
            <w:tcW w:w="0" w:type="auto"/>
            <w:vAlign w:val="center"/>
            <w:hideMark/>
          </w:tcPr>
          <w:p w14:paraId="6E6D87C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shouldn't pass up this opportunity to study abroad.</w:t>
            </w:r>
          </w:p>
        </w:tc>
      </w:tr>
      <w:tr w:rsidR="00B145AC" w:rsidRPr="00E65C2F" w14:paraId="209216AD" w14:textId="77777777" w:rsidTr="00292686">
        <w:tc>
          <w:tcPr>
            <w:tcW w:w="0" w:type="auto"/>
            <w:vAlign w:val="center"/>
            <w:hideMark/>
          </w:tcPr>
          <w:p w14:paraId="239D282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rule out</w:t>
            </w:r>
          </w:p>
        </w:tc>
        <w:tc>
          <w:tcPr>
            <w:tcW w:w="0" w:type="auto"/>
            <w:vAlign w:val="center"/>
            <w:hideMark/>
          </w:tcPr>
          <w:p w14:paraId="5F1AE2E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trừ, bác bỏ</w:t>
            </w:r>
          </w:p>
        </w:tc>
        <w:tc>
          <w:tcPr>
            <w:tcW w:w="0" w:type="auto"/>
            <w:vAlign w:val="center"/>
            <w:hideMark/>
          </w:tcPr>
          <w:p w14:paraId="257F4CE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/ruːl aʊt/</w:t>
            </w:r>
          </w:p>
        </w:tc>
        <w:tc>
          <w:tcPr>
            <w:tcW w:w="0" w:type="auto"/>
            <w:vAlign w:val="center"/>
            <w:hideMark/>
          </w:tcPr>
          <w:p w14:paraId="1FB5E80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Investigators ruled out the possibility of arson.</w:t>
            </w:r>
          </w:p>
        </w:tc>
      </w:tr>
      <w:tr w:rsidR="00B145AC" w:rsidRPr="00E65C2F" w14:paraId="491C3BFD" w14:textId="77777777" w:rsidTr="00292686">
        <w:tc>
          <w:tcPr>
            <w:tcW w:w="0" w:type="auto"/>
            <w:vAlign w:val="center"/>
            <w:hideMark/>
          </w:tcPr>
          <w:p w14:paraId="1F7CBA0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burn the midnight oil</w:t>
            </w:r>
          </w:p>
        </w:tc>
        <w:tc>
          <w:tcPr>
            <w:tcW w:w="0" w:type="auto"/>
            <w:vAlign w:val="center"/>
            <w:hideMark/>
          </w:tcPr>
          <w:p w14:paraId="0EFA37F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thức khuya để học hoặc làm việc</w:t>
            </w:r>
          </w:p>
        </w:tc>
        <w:tc>
          <w:tcPr>
            <w:tcW w:w="0" w:type="auto"/>
            <w:vAlign w:val="center"/>
            <w:hideMark/>
          </w:tcPr>
          <w:p w14:paraId="30422E9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/bɜːn ðə ˈmɪd.naɪt ɔɪl/</w:t>
            </w:r>
          </w:p>
        </w:tc>
        <w:tc>
          <w:tcPr>
            <w:tcW w:w="0" w:type="auto"/>
            <w:vAlign w:val="center"/>
            <w:hideMark/>
          </w:tcPr>
          <w:p w14:paraId="7602163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had to burn the midnight oil to finish her thesis.</w:t>
            </w:r>
          </w:p>
        </w:tc>
      </w:tr>
      <w:tr w:rsidR="00B145AC" w:rsidRPr="00E65C2F" w14:paraId="6D184A79" w14:textId="77777777" w:rsidTr="00292686">
        <w:tc>
          <w:tcPr>
            <w:tcW w:w="0" w:type="auto"/>
            <w:vAlign w:val="center"/>
            <w:hideMark/>
          </w:tcPr>
          <w:p w14:paraId="5B362F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couch in</w:t>
            </w:r>
          </w:p>
        </w:tc>
        <w:tc>
          <w:tcPr>
            <w:tcW w:w="0" w:type="auto"/>
            <w:vAlign w:val="center"/>
            <w:hideMark/>
          </w:tcPr>
          <w:p w14:paraId="48C1875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đạt bằng (lời lẽ nào đó)</w:t>
            </w:r>
          </w:p>
        </w:tc>
        <w:tc>
          <w:tcPr>
            <w:tcW w:w="0" w:type="auto"/>
            <w:vAlign w:val="center"/>
            <w:hideMark/>
          </w:tcPr>
          <w:p w14:paraId="43731EA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/kaʊtʃ ɪn/</w:t>
            </w:r>
          </w:p>
        </w:tc>
        <w:tc>
          <w:tcPr>
            <w:tcW w:w="0" w:type="auto"/>
            <w:vAlign w:val="center"/>
            <w:hideMark/>
          </w:tcPr>
          <w:p w14:paraId="326BD00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warning was couched in vague diplomatic language.</w:t>
            </w:r>
          </w:p>
        </w:tc>
      </w:tr>
      <w:tr w:rsidR="00B145AC" w:rsidRPr="00E65C2F" w14:paraId="72785E8E" w14:textId="77777777" w:rsidTr="00292686">
        <w:tc>
          <w:tcPr>
            <w:tcW w:w="0" w:type="auto"/>
            <w:vAlign w:val="center"/>
            <w:hideMark/>
          </w:tcPr>
          <w:p w14:paraId="57EDEB0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 on</w:t>
            </w:r>
          </w:p>
        </w:tc>
        <w:tc>
          <w:tcPr>
            <w:tcW w:w="0" w:type="auto"/>
            <w:vAlign w:val="center"/>
            <w:hideMark/>
          </w:tcPr>
          <w:p w14:paraId="5D5F75E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cậy vào, dựa vào</w:t>
            </w:r>
          </w:p>
        </w:tc>
        <w:tc>
          <w:tcPr>
            <w:tcW w:w="0" w:type="auto"/>
            <w:vAlign w:val="center"/>
            <w:hideMark/>
          </w:tcPr>
          <w:p w14:paraId="323A84B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/kaʊnt ɒn/</w:t>
            </w:r>
          </w:p>
        </w:tc>
        <w:tc>
          <w:tcPr>
            <w:tcW w:w="0" w:type="auto"/>
            <w:vAlign w:val="center"/>
            <w:hideMark/>
          </w:tcPr>
          <w:p w14:paraId="0A0164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count on me to support you.</w:t>
            </w:r>
          </w:p>
        </w:tc>
      </w:tr>
      <w:tr w:rsidR="00B145AC" w:rsidRPr="00E65C2F" w14:paraId="73FD71B5" w14:textId="77777777" w:rsidTr="00292686">
        <w:tc>
          <w:tcPr>
            <w:tcW w:w="0" w:type="auto"/>
            <w:vAlign w:val="center"/>
            <w:hideMark/>
          </w:tcPr>
          <w:p w14:paraId="0ED05D4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sideline</w:t>
            </w:r>
          </w:p>
        </w:tc>
        <w:tc>
          <w:tcPr>
            <w:tcW w:w="0" w:type="auto"/>
            <w:vAlign w:val="center"/>
            <w:hideMark/>
          </w:tcPr>
          <w:p w14:paraId="6A984C9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 ra rìa, làm mất hiệu lực</w:t>
            </w:r>
          </w:p>
        </w:tc>
        <w:tc>
          <w:tcPr>
            <w:tcW w:w="0" w:type="auto"/>
            <w:vAlign w:val="center"/>
            <w:hideMark/>
          </w:tcPr>
          <w:p w14:paraId="6FBEC26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/ˈsaɪd.laɪn/</w:t>
            </w:r>
          </w:p>
        </w:tc>
        <w:tc>
          <w:tcPr>
            <w:tcW w:w="0" w:type="auto"/>
            <w:vAlign w:val="center"/>
            <w:hideMark/>
          </w:tcPr>
          <w:p w14:paraId="0434ADD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felt sidelined by the new management team.</w:t>
            </w:r>
          </w:p>
        </w:tc>
      </w:tr>
      <w:tr w:rsidR="00B145AC" w:rsidRPr="00E65C2F" w14:paraId="4421506C" w14:textId="77777777" w:rsidTr="00292686">
        <w:tc>
          <w:tcPr>
            <w:tcW w:w="0" w:type="auto"/>
            <w:vAlign w:val="center"/>
            <w:hideMark/>
          </w:tcPr>
          <w:p w14:paraId="5D0028D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 back</w:t>
            </w:r>
          </w:p>
        </w:tc>
        <w:tc>
          <w:tcPr>
            <w:tcW w:w="0" w:type="auto"/>
            <w:vAlign w:val="center"/>
            <w:hideMark/>
          </w:tcPr>
          <w:p w14:paraId="6A2B6BC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kìm lại, ngăn lại, do dự</w:t>
            </w:r>
          </w:p>
        </w:tc>
        <w:tc>
          <w:tcPr>
            <w:tcW w:w="0" w:type="auto"/>
            <w:vAlign w:val="center"/>
            <w:hideMark/>
          </w:tcPr>
          <w:p w14:paraId="1ED2FA4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/həʊld bæk/</w:t>
            </w:r>
          </w:p>
        </w:tc>
        <w:tc>
          <w:tcPr>
            <w:tcW w:w="0" w:type="auto"/>
            <w:vAlign w:val="center"/>
            <w:hideMark/>
          </w:tcPr>
          <w:p w14:paraId="1ED7493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hold back your questions during the meeting.</w:t>
            </w:r>
          </w:p>
        </w:tc>
      </w:tr>
      <w:tr w:rsidR="00B145AC" w:rsidRPr="00E65C2F" w14:paraId="30F3D229" w14:textId="77777777" w:rsidTr="00292686">
        <w:tc>
          <w:tcPr>
            <w:tcW w:w="0" w:type="auto"/>
            <w:vAlign w:val="center"/>
            <w:hideMark/>
          </w:tcPr>
          <w:p w14:paraId="4D171FF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 out</w:t>
            </w:r>
          </w:p>
        </w:tc>
        <w:tc>
          <w:tcPr>
            <w:tcW w:w="0" w:type="auto"/>
            <w:vAlign w:val="center"/>
            <w:hideMark/>
          </w:tcPr>
          <w:p w14:paraId="0B3233A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bỏ dần dần</w:t>
            </w:r>
          </w:p>
        </w:tc>
        <w:tc>
          <w:tcPr>
            <w:tcW w:w="0" w:type="auto"/>
            <w:vAlign w:val="center"/>
            <w:hideMark/>
          </w:tcPr>
          <w:p w14:paraId="1FF551B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/feɪz aʊt/</w:t>
            </w:r>
          </w:p>
        </w:tc>
        <w:tc>
          <w:tcPr>
            <w:tcW w:w="0" w:type="auto"/>
            <w:vAlign w:val="center"/>
            <w:hideMark/>
          </w:tcPr>
          <w:p w14:paraId="214D63A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plans to phase out the old model next year.</w:t>
            </w:r>
          </w:p>
        </w:tc>
      </w:tr>
      <w:tr w:rsidR="00B145AC" w:rsidRPr="00E65C2F" w14:paraId="095756B2" w14:textId="77777777" w:rsidTr="00292686">
        <w:tc>
          <w:tcPr>
            <w:tcW w:w="0" w:type="auto"/>
            <w:vAlign w:val="center"/>
            <w:hideMark/>
          </w:tcPr>
          <w:p w14:paraId="14D22AF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place</w:t>
            </w:r>
          </w:p>
        </w:tc>
        <w:tc>
          <w:tcPr>
            <w:tcW w:w="0" w:type="auto"/>
            <w:vAlign w:val="center"/>
            <w:hideMark/>
          </w:tcPr>
          <w:p w14:paraId="5DC7F94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ra, tổ chức</w:t>
            </w:r>
          </w:p>
        </w:tc>
        <w:tc>
          <w:tcPr>
            <w:tcW w:w="0" w:type="auto"/>
            <w:vAlign w:val="center"/>
            <w:hideMark/>
          </w:tcPr>
          <w:p w14:paraId="5BB43DE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2CB726C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concert will take place in the central park.</w:t>
            </w:r>
          </w:p>
        </w:tc>
      </w:tr>
    </w:tbl>
    <w:p w14:paraId="76A59931" w14:textId="77777777" w:rsidR="00B145AC" w:rsidRPr="00E65C2F" w:rsidRDefault="00B145AC" w:rsidP="00B145AC">
      <w:pPr>
        <w:pStyle w:val="Heading2"/>
      </w:pPr>
      <w:r>
        <w:t xml:space="preserve">IV. </w:t>
      </w:r>
      <w:r w:rsidRPr="00E65C2F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37"/>
        <w:gridCol w:w="1502"/>
        <w:gridCol w:w="685"/>
        <w:gridCol w:w="2029"/>
        <w:gridCol w:w="2143"/>
        <w:gridCol w:w="1916"/>
      </w:tblGrid>
      <w:tr w:rsidR="00B145AC" w:rsidRPr="00E65C2F" w14:paraId="2D48AD70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49F2E549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0652FE5C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8F4C4EC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21335FBD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AEC8C82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FD72F90" w14:textId="77777777" w:rsidR="00B145AC" w:rsidRPr="00E65C2F" w:rsidRDefault="00B145AC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B145AC" w:rsidRPr="00E65C2F" w14:paraId="029A6458" w14:textId="77777777" w:rsidTr="00292686">
        <w:tc>
          <w:tcPr>
            <w:tcW w:w="0" w:type="auto"/>
            <w:vAlign w:val="center"/>
            <w:hideMark/>
          </w:tcPr>
          <w:p w14:paraId="58325A8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intense (C1)</w:t>
            </w:r>
          </w:p>
        </w:tc>
        <w:tc>
          <w:tcPr>
            <w:tcW w:w="0" w:type="auto"/>
            <w:vAlign w:val="center"/>
            <w:hideMark/>
          </w:tcPr>
          <w:p w14:paraId="1EC8F49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dội</w:t>
            </w:r>
          </w:p>
        </w:tc>
        <w:tc>
          <w:tcPr>
            <w:tcW w:w="0" w:type="auto"/>
            <w:vAlign w:val="center"/>
            <w:hideMark/>
          </w:tcPr>
          <w:p w14:paraId="1E5D34F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8C6440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/ɪnˈtens/</w:t>
            </w:r>
          </w:p>
        </w:tc>
        <w:tc>
          <w:tcPr>
            <w:tcW w:w="0" w:type="auto"/>
            <w:vAlign w:val="center"/>
            <w:hideMark/>
          </w:tcPr>
          <w:p w14:paraId="692C4E8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heat was intense.</w:t>
            </w:r>
          </w:p>
        </w:tc>
        <w:tc>
          <w:tcPr>
            <w:tcW w:w="0" w:type="auto"/>
            <w:vAlign w:val="center"/>
            <w:hideMark/>
          </w:tcPr>
          <w:p w14:paraId="63CE763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extreme;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mild</w:t>
            </w:r>
          </w:p>
        </w:tc>
      </w:tr>
      <w:tr w:rsidR="00B145AC" w:rsidRPr="00E65C2F" w14:paraId="168DE911" w14:textId="77777777" w:rsidTr="00292686">
        <w:tc>
          <w:tcPr>
            <w:tcW w:w="0" w:type="auto"/>
            <w:vAlign w:val="center"/>
            <w:hideMark/>
          </w:tcPr>
          <w:p w14:paraId="78082C3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intensity</w:t>
            </w:r>
          </w:p>
        </w:tc>
        <w:tc>
          <w:tcPr>
            <w:tcW w:w="0" w:type="auto"/>
            <w:vAlign w:val="center"/>
            <w:hideMark/>
          </w:tcPr>
          <w:p w14:paraId="6C94B57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cường độ</w:t>
            </w:r>
          </w:p>
        </w:tc>
        <w:tc>
          <w:tcPr>
            <w:tcW w:w="0" w:type="auto"/>
            <w:vAlign w:val="center"/>
            <w:hideMark/>
          </w:tcPr>
          <w:p w14:paraId="20034AD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5BBA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/ɪnˈten.sə.ti/</w:t>
            </w:r>
          </w:p>
        </w:tc>
        <w:tc>
          <w:tcPr>
            <w:tcW w:w="0" w:type="auto"/>
            <w:vAlign w:val="center"/>
            <w:hideMark/>
          </w:tcPr>
          <w:p w14:paraId="0F14859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storm increased in intensity.</w:t>
            </w:r>
          </w:p>
        </w:tc>
        <w:tc>
          <w:tcPr>
            <w:tcW w:w="0" w:type="auto"/>
            <w:vAlign w:val="center"/>
            <w:hideMark/>
          </w:tcPr>
          <w:p w14:paraId="2156B5E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2620FB41" w14:textId="77777777" w:rsidTr="00292686">
        <w:tc>
          <w:tcPr>
            <w:tcW w:w="0" w:type="auto"/>
            <w:vAlign w:val="center"/>
            <w:hideMark/>
          </w:tcPr>
          <w:p w14:paraId="5D32EB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</w:t>
            </w:r>
          </w:p>
        </w:tc>
        <w:tc>
          <w:tcPr>
            <w:tcW w:w="0" w:type="auto"/>
            <w:vAlign w:val="center"/>
            <w:hideMark/>
          </w:tcPr>
          <w:p w14:paraId="058E9FE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dữ dội thêm</w:t>
            </w:r>
          </w:p>
        </w:tc>
        <w:tc>
          <w:tcPr>
            <w:tcW w:w="0" w:type="auto"/>
            <w:vAlign w:val="center"/>
            <w:hideMark/>
          </w:tcPr>
          <w:p w14:paraId="4B9A148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1113E5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/ɪnˈten.sɪ.faɪ/</w:t>
            </w:r>
          </w:p>
        </w:tc>
        <w:tc>
          <w:tcPr>
            <w:tcW w:w="0" w:type="auto"/>
            <w:vAlign w:val="center"/>
            <w:hideMark/>
          </w:tcPr>
          <w:p w14:paraId="3D90EF7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conflict intensified.</w:t>
            </w:r>
          </w:p>
        </w:tc>
        <w:tc>
          <w:tcPr>
            <w:tcW w:w="0" w:type="auto"/>
            <w:vAlign w:val="center"/>
            <w:hideMark/>
          </w:tcPr>
          <w:p w14:paraId="7C3F5EB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18DE91A2" w14:textId="77777777" w:rsidTr="00292686">
        <w:tc>
          <w:tcPr>
            <w:tcW w:w="0" w:type="auto"/>
            <w:vAlign w:val="center"/>
            <w:hideMark/>
          </w:tcPr>
          <w:p w14:paraId="5A53BAC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disseminate (C2)</w:t>
            </w:r>
          </w:p>
        </w:tc>
        <w:tc>
          <w:tcPr>
            <w:tcW w:w="0" w:type="auto"/>
            <w:vAlign w:val="center"/>
            <w:hideMark/>
          </w:tcPr>
          <w:p w14:paraId="5930B5F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phổ biến</w:t>
            </w:r>
          </w:p>
        </w:tc>
        <w:tc>
          <w:tcPr>
            <w:tcW w:w="0" w:type="auto"/>
            <w:vAlign w:val="center"/>
            <w:hideMark/>
          </w:tcPr>
          <w:p w14:paraId="3CC27B0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BF5DC3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/dɪˈsem.ɪ.neɪt/</w:t>
            </w:r>
          </w:p>
        </w:tc>
        <w:tc>
          <w:tcPr>
            <w:tcW w:w="0" w:type="auto"/>
            <w:vAlign w:val="center"/>
            <w:hideMark/>
          </w:tcPr>
          <w:p w14:paraId="720EC1D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disseminate news.</w:t>
            </w:r>
          </w:p>
        </w:tc>
        <w:tc>
          <w:tcPr>
            <w:tcW w:w="0" w:type="auto"/>
            <w:vAlign w:val="center"/>
            <w:hideMark/>
          </w:tcPr>
          <w:p w14:paraId="3B2F18F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spread;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hide</w:t>
            </w:r>
          </w:p>
        </w:tc>
      </w:tr>
      <w:tr w:rsidR="00B145AC" w:rsidRPr="00E65C2F" w14:paraId="4A41D1B4" w14:textId="77777777" w:rsidTr="00292686">
        <w:tc>
          <w:tcPr>
            <w:tcW w:w="0" w:type="auto"/>
            <w:vAlign w:val="center"/>
            <w:hideMark/>
          </w:tcPr>
          <w:p w14:paraId="2D85A0A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</w:t>
            </w:r>
          </w:p>
        </w:tc>
        <w:tc>
          <w:tcPr>
            <w:tcW w:w="0" w:type="auto"/>
            <w:vAlign w:val="center"/>
            <w:hideMark/>
          </w:tcPr>
          <w:p w14:paraId="7A713EB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phổ biến</w:t>
            </w:r>
          </w:p>
        </w:tc>
        <w:tc>
          <w:tcPr>
            <w:tcW w:w="0" w:type="auto"/>
            <w:vAlign w:val="center"/>
            <w:hideMark/>
          </w:tcPr>
          <w:p w14:paraId="657F218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373E3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/dɪˌsem.ɪˈneɪ.ʃən/</w:t>
            </w:r>
          </w:p>
        </w:tc>
        <w:tc>
          <w:tcPr>
            <w:tcW w:w="0" w:type="auto"/>
            <w:vAlign w:val="center"/>
            <w:hideMark/>
          </w:tcPr>
          <w:p w14:paraId="3759D67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 of information.</w:t>
            </w:r>
          </w:p>
        </w:tc>
        <w:tc>
          <w:tcPr>
            <w:tcW w:w="0" w:type="auto"/>
            <w:vAlign w:val="center"/>
            <w:hideMark/>
          </w:tcPr>
          <w:p w14:paraId="0C844B1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2EE3A726" w14:textId="77777777" w:rsidTr="00292686">
        <w:tc>
          <w:tcPr>
            <w:tcW w:w="0" w:type="auto"/>
            <w:vAlign w:val="center"/>
            <w:hideMark/>
          </w:tcPr>
          <w:p w14:paraId="5A16B52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(C2)</w:t>
            </w:r>
          </w:p>
        </w:tc>
        <w:tc>
          <w:tcPr>
            <w:tcW w:w="0" w:type="auto"/>
            <w:vAlign w:val="center"/>
            <w:hideMark/>
          </w:tcPr>
          <w:p w14:paraId="342FFC3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cường</w:t>
            </w:r>
          </w:p>
        </w:tc>
        <w:tc>
          <w:tcPr>
            <w:tcW w:w="0" w:type="auto"/>
            <w:vAlign w:val="center"/>
            <w:hideMark/>
          </w:tcPr>
          <w:p w14:paraId="2FECD26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B4FB6B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/rɪˈzɪl.jəns/</w:t>
            </w:r>
          </w:p>
        </w:tc>
        <w:tc>
          <w:tcPr>
            <w:tcW w:w="0" w:type="auto"/>
            <w:vAlign w:val="center"/>
            <w:hideMark/>
          </w:tcPr>
          <w:p w14:paraId="2C22794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showed great resilience.</w:t>
            </w:r>
          </w:p>
        </w:tc>
        <w:tc>
          <w:tcPr>
            <w:tcW w:w="0" w:type="auto"/>
            <w:vAlign w:val="center"/>
            <w:hideMark/>
          </w:tcPr>
          <w:p w14:paraId="4192917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toughness;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weakness</w:t>
            </w:r>
          </w:p>
        </w:tc>
      </w:tr>
      <w:tr w:rsidR="00B145AC" w:rsidRPr="00E65C2F" w14:paraId="18FBF534" w14:textId="77777777" w:rsidTr="00292686">
        <w:tc>
          <w:tcPr>
            <w:tcW w:w="0" w:type="auto"/>
            <w:vAlign w:val="center"/>
            <w:hideMark/>
          </w:tcPr>
          <w:p w14:paraId="6E902EA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</w:t>
            </w:r>
          </w:p>
        </w:tc>
        <w:tc>
          <w:tcPr>
            <w:tcW w:w="0" w:type="auto"/>
            <w:vAlign w:val="center"/>
            <w:hideMark/>
          </w:tcPr>
          <w:p w14:paraId="2C59977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</w:t>
            </w:r>
          </w:p>
        </w:tc>
        <w:tc>
          <w:tcPr>
            <w:tcW w:w="0" w:type="auto"/>
            <w:vAlign w:val="center"/>
            <w:hideMark/>
          </w:tcPr>
          <w:p w14:paraId="0414033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ECB8F0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/rɪˈzɪl.jənt/</w:t>
            </w:r>
          </w:p>
        </w:tc>
        <w:tc>
          <w:tcPr>
            <w:tcW w:w="0" w:type="auto"/>
            <w:vAlign w:val="center"/>
            <w:hideMark/>
          </w:tcPr>
          <w:p w14:paraId="3239B3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are often resilient.</w:t>
            </w:r>
          </w:p>
        </w:tc>
        <w:tc>
          <w:tcPr>
            <w:tcW w:w="0" w:type="auto"/>
            <w:vAlign w:val="center"/>
            <w:hideMark/>
          </w:tcPr>
          <w:p w14:paraId="6AB410F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0AAF3ADF" w14:textId="77777777" w:rsidTr="00292686">
        <w:tc>
          <w:tcPr>
            <w:tcW w:w="0" w:type="auto"/>
            <w:vAlign w:val="center"/>
            <w:hideMark/>
          </w:tcPr>
          <w:p w14:paraId="14FA901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manipulate (C1)</w:t>
            </w:r>
          </w:p>
        </w:tc>
        <w:tc>
          <w:tcPr>
            <w:tcW w:w="0" w:type="auto"/>
            <w:vAlign w:val="center"/>
            <w:hideMark/>
          </w:tcPr>
          <w:p w14:paraId="6B760DF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thao túng</w:t>
            </w:r>
          </w:p>
        </w:tc>
        <w:tc>
          <w:tcPr>
            <w:tcW w:w="0" w:type="auto"/>
            <w:vAlign w:val="center"/>
            <w:hideMark/>
          </w:tcPr>
          <w:p w14:paraId="2B03314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48705A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/məˈnɪp.jə.leɪt/</w:t>
            </w:r>
          </w:p>
        </w:tc>
        <w:tc>
          <w:tcPr>
            <w:tcW w:w="0" w:type="auto"/>
            <w:vAlign w:val="center"/>
            <w:hideMark/>
          </w:tcPr>
          <w:p w14:paraId="3AF0B7B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manipulates people.</w:t>
            </w:r>
          </w:p>
        </w:tc>
        <w:tc>
          <w:tcPr>
            <w:tcW w:w="0" w:type="auto"/>
            <w:vAlign w:val="center"/>
            <w:hideMark/>
          </w:tcPr>
          <w:p w14:paraId="3FC52F2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exploit;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help</w:t>
            </w:r>
          </w:p>
        </w:tc>
      </w:tr>
      <w:tr w:rsidR="00B145AC" w:rsidRPr="00E65C2F" w14:paraId="40A52B5A" w14:textId="77777777" w:rsidTr="00292686">
        <w:tc>
          <w:tcPr>
            <w:tcW w:w="0" w:type="auto"/>
            <w:vAlign w:val="center"/>
            <w:hideMark/>
          </w:tcPr>
          <w:p w14:paraId="7F7243F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manipulation</w:t>
            </w:r>
          </w:p>
        </w:tc>
        <w:tc>
          <w:tcPr>
            <w:tcW w:w="0" w:type="auto"/>
            <w:vAlign w:val="center"/>
            <w:hideMark/>
          </w:tcPr>
          <w:p w14:paraId="5DA65B7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thao túng</w:t>
            </w:r>
          </w:p>
        </w:tc>
        <w:tc>
          <w:tcPr>
            <w:tcW w:w="0" w:type="auto"/>
            <w:vAlign w:val="center"/>
            <w:hideMark/>
          </w:tcPr>
          <w:p w14:paraId="520F73B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5D80A8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/məˌnɪp.jəˈleɪ.ʃən/</w:t>
            </w:r>
          </w:p>
        </w:tc>
        <w:tc>
          <w:tcPr>
            <w:tcW w:w="0" w:type="auto"/>
            <w:vAlign w:val="center"/>
            <w:hideMark/>
          </w:tcPr>
          <w:p w14:paraId="3C17BF7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Psychological manipulation.</w:t>
            </w:r>
          </w:p>
        </w:tc>
        <w:tc>
          <w:tcPr>
            <w:tcW w:w="0" w:type="auto"/>
            <w:vAlign w:val="center"/>
            <w:hideMark/>
          </w:tcPr>
          <w:p w14:paraId="761938C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00012761" w14:textId="77777777" w:rsidTr="00292686">
        <w:tc>
          <w:tcPr>
            <w:tcW w:w="0" w:type="auto"/>
            <w:vAlign w:val="center"/>
            <w:hideMark/>
          </w:tcPr>
          <w:p w14:paraId="1B7CE08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manipulative</w:t>
            </w:r>
          </w:p>
        </w:tc>
        <w:tc>
          <w:tcPr>
            <w:tcW w:w="0" w:type="auto"/>
            <w:vAlign w:val="center"/>
            <w:hideMark/>
          </w:tcPr>
          <w:p w14:paraId="20BF7E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thao túng</w:t>
            </w:r>
          </w:p>
        </w:tc>
        <w:tc>
          <w:tcPr>
            <w:tcW w:w="0" w:type="auto"/>
            <w:vAlign w:val="center"/>
            <w:hideMark/>
          </w:tcPr>
          <w:p w14:paraId="6D6AA90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FE4568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/məˈnɪp.jə.leɪ.tɪv/</w:t>
            </w:r>
          </w:p>
        </w:tc>
        <w:tc>
          <w:tcPr>
            <w:tcW w:w="0" w:type="auto"/>
            <w:vAlign w:val="center"/>
            <w:hideMark/>
          </w:tcPr>
          <w:p w14:paraId="65D7533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manipulative behavior.</w:t>
            </w:r>
          </w:p>
        </w:tc>
        <w:tc>
          <w:tcPr>
            <w:tcW w:w="0" w:type="auto"/>
            <w:vAlign w:val="center"/>
            <w:hideMark/>
          </w:tcPr>
          <w:p w14:paraId="10A0B30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531AA65" w14:textId="77777777" w:rsidTr="00292686">
        <w:tc>
          <w:tcPr>
            <w:tcW w:w="0" w:type="auto"/>
            <w:vAlign w:val="center"/>
            <w:hideMark/>
          </w:tcPr>
          <w:p w14:paraId="4750762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0" w:type="auto"/>
            <w:vAlign w:val="center"/>
            <w:hideMark/>
          </w:tcPr>
          <w:p w14:paraId="74D2703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</w:t>
            </w:r>
          </w:p>
        </w:tc>
        <w:tc>
          <w:tcPr>
            <w:tcW w:w="0" w:type="auto"/>
            <w:vAlign w:val="center"/>
            <w:hideMark/>
          </w:tcPr>
          <w:p w14:paraId="4826F95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A37797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/ɔːˈθen.tɪk/</w:t>
            </w:r>
          </w:p>
        </w:tc>
        <w:tc>
          <w:tcPr>
            <w:tcW w:w="0" w:type="auto"/>
            <w:vAlign w:val="center"/>
            <w:hideMark/>
          </w:tcPr>
          <w:p w14:paraId="5D3B5FF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Italian food.</w:t>
            </w:r>
          </w:p>
        </w:tc>
        <w:tc>
          <w:tcPr>
            <w:tcW w:w="0" w:type="auto"/>
            <w:vAlign w:val="center"/>
            <w:hideMark/>
          </w:tcPr>
          <w:p w14:paraId="49DD2DC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genuine;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fake</w:t>
            </w:r>
          </w:p>
        </w:tc>
      </w:tr>
      <w:tr w:rsidR="00B145AC" w:rsidRPr="00E65C2F" w14:paraId="580BCF69" w14:textId="77777777" w:rsidTr="00292686">
        <w:tc>
          <w:tcPr>
            <w:tcW w:w="0" w:type="auto"/>
            <w:vAlign w:val="center"/>
            <w:hideMark/>
          </w:tcPr>
          <w:p w14:paraId="1D62B7A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authenticity</w:t>
            </w:r>
          </w:p>
        </w:tc>
        <w:tc>
          <w:tcPr>
            <w:tcW w:w="0" w:type="auto"/>
            <w:vAlign w:val="center"/>
            <w:hideMark/>
          </w:tcPr>
          <w:p w14:paraId="6F2BC4F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xác thực</w:t>
            </w:r>
          </w:p>
        </w:tc>
        <w:tc>
          <w:tcPr>
            <w:tcW w:w="0" w:type="auto"/>
            <w:vAlign w:val="center"/>
            <w:hideMark/>
          </w:tcPr>
          <w:p w14:paraId="7D307FB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8A061A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/ˌɔː.θenˈtɪs.ə.ti/</w:t>
            </w:r>
          </w:p>
        </w:tc>
        <w:tc>
          <w:tcPr>
            <w:tcW w:w="0" w:type="auto"/>
            <w:vAlign w:val="center"/>
            <w:hideMark/>
          </w:tcPr>
          <w:p w14:paraId="4BD00DB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the authenticity.</w:t>
            </w:r>
          </w:p>
        </w:tc>
        <w:tc>
          <w:tcPr>
            <w:tcW w:w="0" w:type="auto"/>
            <w:vAlign w:val="center"/>
            <w:hideMark/>
          </w:tcPr>
          <w:p w14:paraId="07AB774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167DA952" w14:textId="77777777" w:rsidTr="00292686">
        <w:tc>
          <w:tcPr>
            <w:tcW w:w="0" w:type="auto"/>
            <w:vAlign w:val="center"/>
            <w:hideMark/>
          </w:tcPr>
          <w:p w14:paraId="5820C93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</w:t>
            </w:r>
          </w:p>
        </w:tc>
        <w:tc>
          <w:tcPr>
            <w:tcW w:w="0" w:type="auto"/>
            <w:vAlign w:val="center"/>
            <w:hideMark/>
          </w:tcPr>
          <w:p w14:paraId="7CD3DCD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</w:t>
            </w:r>
          </w:p>
        </w:tc>
        <w:tc>
          <w:tcPr>
            <w:tcW w:w="0" w:type="auto"/>
            <w:vAlign w:val="center"/>
            <w:hideMark/>
          </w:tcPr>
          <w:p w14:paraId="66CBA46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D6EF92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/ɔːˈθen.tɪ.keɪt/</w:t>
            </w:r>
          </w:p>
        </w:tc>
        <w:tc>
          <w:tcPr>
            <w:tcW w:w="0" w:type="auto"/>
            <w:vAlign w:val="center"/>
            <w:hideMark/>
          </w:tcPr>
          <w:p w14:paraId="15584E8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 the user.</w:t>
            </w:r>
          </w:p>
        </w:tc>
        <w:tc>
          <w:tcPr>
            <w:tcW w:w="0" w:type="auto"/>
            <w:vAlign w:val="center"/>
            <w:hideMark/>
          </w:tcPr>
          <w:p w14:paraId="77C9DF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C30B5EE" w14:textId="77777777" w:rsidTr="00292686">
        <w:tc>
          <w:tcPr>
            <w:tcW w:w="0" w:type="auto"/>
            <w:vAlign w:val="center"/>
            <w:hideMark/>
          </w:tcPr>
          <w:p w14:paraId="6DD574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collaborate (C1)</w:t>
            </w:r>
          </w:p>
        </w:tc>
        <w:tc>
          <w:tcPr>
            <w:tcW w:w="0" w:type="auto"/>
            <w:vAlign w:val="center"/>
            <w:hideMark/>
          </w:tcPr>
          <w:p w14:paraId="30F07C4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tác</w:t>
            </w:r>
          </w:p>
        </w:tc>
        <w:tc>
          <w:tcPr>
            <w:tcW w:w="0" w:type="auto"/>
            <w:vAlign w:val="center"/>
            <w:hideMark/>
          </w:tcPr>
          <w:p w14:paraId="14DD7D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01CB8F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/kəˈlæb.ə.reɪt/</w:t>
            </w:r>
          </w:p>
        </w:tc>
        <w:tc>
          <w:tcPr>
            <w:tcW w:w="0" w:type="auto"/>
            <w:vAlign w:val="center"/>
            <w:hideMark/>
          </w:tcPr>
          <w:p w14:paraId="38F05B8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collaborate on projects.</w:t>
            </w:r>
          </w:p>
        </w:tc>
        <w:tc>
          <w:tcPr>
            <w:tcW w:w="0" w:type="auto"/>
            <w:vAlign w:val="center"/>
            <w:hideMark/>
          </w:tcPr>
          <w:p w14:paraId="77F34F2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cooperate;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compete</w:t>
            </w:r>
          </w:p>
        </w:tc>
      </w:tr>
      <w:tr w:rsidR="00B145AC" w:rsidRPr="00E65C2F" w14:paraId="3FBB561C" w14:textId="77777777" w:rsidTr="00292686">
        <w:tc>
          <w:tcPr>
            <w:tcW w:w="0" w:type="auto"/>
            <w:vAlign w:val="center"/>
            <w:hideMark/>
          </w:tcPr>
          <w:p w14:paraId="03C043C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01F5EF3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hợp tác</w:t>
            </w:r>
          </w:p>
        </w:tc>
        <w:tc>
          <w:tcPr>
            <w:tcW w:w="0" w:type="auto"/>
            <w:vAlign w:val="center"/>
            <w:hideMark/>
          </w:tcPr>
          <w:p w14:paraId="52E7898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7937A0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/kəˌlæb.əˈreɪ.ʃən/</w:t>
            </w:r>
          </w:p>
        </w:tc>
        <w:tc>
          <w:tcPr>
            <w:tcW w:w="0" w:type="auto"/>
            <w:vAlign w:val="center"/>
            <w:hideMark/>
          </w:tcPr>
          <w:p w14:paraId="0FBE213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fruitful collaboration.</w:t>
            </w:r>
          </w:p>
        </w:tc>
        <w:tc>
          <w:tcPr>
            <w:tcW w:w="0" w:type="auto"/>
            <w:vAlign w:val="center"/>
            <w:hideMark/>
          </w:tcPr>
          <w:p w14:paraId="0C0BE77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76A205E7" w14:textId="77777777" w:rsidTr="00292686">
        <w:tc>
          <w:tcPr>
            <w:tcW w:w="0" w:type="auto"/>
            <w:vAlign w:val="center"/>
            <w:hideMark/>
          </w:tcPr>
          <w:p w14:paraId="10E34B8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</w:t>
            </w:r>
          </w:p>
        </w:tc>
        <w:tc>
          <w:tcPr>
            <w:tcW w:w="0" w:type="auto"/>
            <w:vAlign w:val="center"/>
            <w:hideMark/>
          </w:tcPr>
          <w:p w14:paraId="7AD4A42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hợp tác</w:t>
            </w:r>
          </w:p>
        </w:tc>
        <w:tc>
          <w:tcPr>
            <w:tcW w:w="0" w:type="auto"/>
            <w:vAlign w:val="center"/>
            <w:hideMark/>
          </w:tcPr>
          <w:p w14:paraId="4AAB260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2DF49C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/kəˈlæb.ər.ə.tɪv/</w:t>
            </w:r>
          </w:p>
        </w:tc>
        <w:tc>
          <w:tcPr>
            <w:tcW w:w="0" w:type="auto"/>
            <w:vAlign w:val="center"/>
            <w:hideMark/>
          </w:tcPr>
          <w:p w14:paraId="6B1EA36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effort.</w:t>
            </w:r>
          </w:p>
        </w:tc>
        <w:tc>
          <w:tcPr>
            <w:tcW w:w="0" w:type="auto"/>
            <w:vAlign w:val="center"/>
            <w:hideMark/>
          </w:tcPr>
          <w:p w14:paraId="116F51C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6933C616" w14:textId="77777777" w:rsidTr="00292686">
        <w:tc>
          <w:tcPr>
            <w:tcW w:w="0" w:type="auto"/>
            <w:vAlign w:val="center"/>
            <w:hideMark/>
          </w:tcPr>
          <w:p w14:paraId="40C9665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 (C1)</w:t>
            </w:r>
          </w:p>
        </w:tc>
        <w:tc>
          <w:tcPr>
            <w:tcW w:w="0" w:type="auto"/>
            <w:vAlign w:val="center"/>
            <w:hideMark/>
          </w:tcPr>
          <w:p w14:paraId="0968793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mảnh vỡ</w:t>
            </w:r>
          </w:p>
        </w:tc>
        <w:tc>
          <w:tcPr>
            <w:tcW w:w="0" w:type="auto"/>
            <w:vAlign w:val="center"/>
            <w:hideMark/>
          </w:tcPr>
          <w:p w14:paraId="07FF09C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25CB4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/ˈfræɡ.mənt/</w:t>
            </w:r>
          </w:p>
        </w:tc>
        <w:tc>
          <w:tcPr>
            <w:tcW w:w="0" w:type="auto"/>
            <w:vAlign w:val="center"/>
            <w:hideMark/>
          </w:tcPr>
          <w:p w14:paraId="6AF3B23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Fragments of glass.</w:t>
            </w:r>
          </w:p>
        </w:tc>
        <w:tc>
          <w:tcPr>
            <w:tcW w:w="0" w:type="auto"/>
            <w:vAlign w:val="center"/>
            <w:hideMark/>
          </w:tcPr>
          <w:p w14:paraId="2209B36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piece;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whole</w:t>
            </w:r>
          </w:p>
        </w:tc>
      </w:tr>
      <w:tr w:rsidR="00B145AC" w:rsidRPr="00E65C2F" w14:paraId="1A99B8DF" w14:textId="77777777" w:rsidTr="00292686">
        <w:tc>
          <w:tcPr>
            <w:tcW w:w="0" w:type="auto"/>
            <w:vAlign w:val="center"/>
            <w:hideMark/>
          </w:tcPr>
          <w:p w14:paraId="0243342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</w:t>
            </w:r>
          </w:p>
        </w:tc>
        <w:tc>
          <w:tcPr>
            <w:tcW w:w="0" w:type="auto"/>
            <w:vAlign w:val="center"/>
            <w:hideMark/>
          </w:tcPr>
          <w:p w14:paraId="67338C4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vỡ ra</w:t>
            </w:r>
          </w:p>
        </w:tc>
        <w:tc>
          <w:tcPr>
            <w:tcW w:w="0" w:type="auto"/>
            <w:vAlign w:val="center"/>
            <w:hideMark/>
          </w:tcPr>
          <w:p w14:paraId="3F9AA6F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B05252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/fræɡˈment/</w:t>
            </w:r>
          </w:p>
        </w:tc>
        <w:tc>
          <w:tcPr>
            <w:tcW w:w="0" w:type="auto"/>
            <w:vAlign w:val="center"/>
            <w:hideMark/>
          </w:tcPr>
          <w:p w14:paraId="7F6F42E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group fragmented.</w:t>
            </w:r>
          </w:p>
        </w:tc>
        <w:tc>
          <w:tcPr>
            <w:tcW w:w="0" w:type="auto"/>
            <w:vAlign w:val="center"/>
            <w:hideMark/>
          </w:tcPr>
          <w:p w14:paraId="6A675E4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483F62E" w14:textId="77777777" w:rsidTr="00292686">
        <w:tc>
          <w:tcPr>
            <w:tcW w:w="0" w:type="auto"/>
            <w:vAlign w:val="center"/>
            <w:hideMark/>
          </w:tcPr>
          <w:p w14:paraId="1655F10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</w:t>
            </w:r>
          </w:p>
        </w:tc>
        <w:tc>
          <w:tcPr>
            <w:tcW w:w="0" w:type="auto"/>
            <w:vAlign w:val="center"/>
            <w:hideMark/>
          </w:tcPr>
          <w:p w14:paraId="7A0C148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mảnh</w:t>
            </w:r>
          </w:p>
        </w:tc>
        <w:tc>
          <w:tcPr>
            <w:tcW w:w="0" w:type="auto"/>
            <w:vAlign w:val="center"/>
            <w:hideMark/>
          </w:tcPr>
          <w:p w14:paraId="3C7C2C0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2B0D53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/ˌfræɡ.menˈteɪ.ʃən/</w:t>
            </w:r>
          </w:p>
        </w:tc>
        <w:tc>
          <w:tcPr>
            <w:tcW w:w="0" w:type="auto"/>
            <w:vAlign w:val="center"/>
            <w:hideMark/>
          </w:tcPr>
          <w:p w14:paraId="54F16B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 of habitat.</w:t>
            </w:r>
          </w:p>
        </w:tc>
        <w:tc>
          <w:tcPr>
            <w:tcW w:w="0" w:type="auto"/>
            <w:vAlign w:val="center"/>
            <w:hideMark/>
          </w:tcPr>
          <w:p w14:paraId="4CC1DE8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4FFAC5D" w14:textId="77777777" w:rsidTr="00292686">
        <w:tc>
          <w:tcPr>
            <w:tcW w:w="0" w:type="auto"/>
            <w:vAlign w:val="center"/>
            <w:hideMark/>
          </w:tcPr>
          <w:p w14:paraId="1588219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provoke (C1)</w:t>
            </w:r>
          </w:p>
        </w:tc>
        <w:tc>
          <w:tcPr>
            <w:tcW w:w="0" w:type="auto"/>
            <w:vAlign w:val="center"/>
            <w:hideMark/>
          </w:tcPr>
          <w:p w14:paraId="227CB63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khiêu khích</w:t>
            </w:r>
          </w:p>
        </w:tc>
        <w:tc>
          <w:tcPr>
            <w:tcW w:w="0" w:type="auto"/>
            <w:vAlign w:val="center"/>
            <w:hideMark/>
          </w:tcPr>
          <w:p w14:paraId="2567C74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953EF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/prəˈvəʊk/</w:t>
            </w:r>
          </w:p>
        </w:tc>
        <w:tc>
          <w:tcPr>
            <w:tcW w:w="0" w:type="auto"/>
            <w:vAlign w:val="center"/>
            <w:hideMark/>
          </w:tcPr>
          <w:p w14:paraId="4428B68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provoke the dog.</w:t>
            </w:r>
          </w:p>
        </w:tc>
        <w:tc>
          <w:tcPr>
            <w:tcW w:w="0" w:type="auto"/>
            <w:vAlign w:val="center"/>
            <w:hideMark/>
          </w:tcPr>
          <w:p w14:paraId="68EF724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incite;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calm</w:t>
            </w:r>
          </w:p>
        </w:tc>
      </w:tr>
      <w:tr w:rsidR="00B145AC" w:rsidRPr="00E65C2F" w14:paraId="50F9DD85" w14:textId="77777777" w:rsidTr="00292686">
        <w:tc>
          <w:tcPr>
            <w:tcW w:w="0" w:type="auto"/>
            <w:vAlign w:val="center"/>
            <w:hideMark/>
          </w:tcPr>
          <w:p w14:paraId="1F8449D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provocation</w:t>
            </w:r>
          </w:p>
        </w:tc>
        <w:tc>
          <w:tcPr>
            <w:tcW w:w="0" w:type="auto"/>
            <w:vAlign w:val="center"/>
            <w:hideMark/>
          </w:tcPr>
          <w:p w14:paraId="3110D58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khiêu khích</w:t>
            </w:r>
          </w:p>
        </w:tc>
        <w:tc>
          <w:tcPr>
            <w:tcW w:w="0" w:type="auto"/>
            <w:vAlign w:val="center"/>
            <w:hideMark/>
          </w:tcPr>
          <w:p w14:paraId="6DDD816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5B9231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/ˌprɒv.əˈkeɪ.ʃən/</w:t>
            </w:r>
          </w:p>
        </w:tc>
        <w:tc>
          <w:tcPr>
            <w:tcW w:w="0" w:type="auto"/>
            <w:vAlign w:val="center"/>
            <w:hideMark/>
          </w:tcPr>
          <w:p w14:paraId="0A83A2F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provocation.</w:t>
            </w:r>
          </w:p>
        </w:tc>
        <w:tc>
          <w:tcPr>
            <w:tcW w:w="0" w:type="auto"/>
            <w:vAlign w:val="center"/>
            <w:hideMark/>
          </w:tcPr>
          <w:p w14:paraId="77108CE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7DC6C1D0" w14:textId="77777777" w:rsidTr="00292686">
        <w:tc>
          <w:tcPr>
            <w:tcW w:w="0" w:type="auto"/>
            <w:vAlign w:val="center"/>
            <w:hideMark/>
          </w:tcPr>
          <w:p w14:paraId="1CB417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provocative</w:t>
            </w:r>
          </w:p>
        </w:tc>
        <w:tc>
          <w:tcPr>
            <w:tcW w:w="0" w:type="auto"/>
            <w:vAlign w:val="center"/>
            <w:hideMark/>
          </w:tcPr>
          <w:p w14:paraId="43EEB29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khiêu khích</w:t>
            </w:r>
          </w:p>
        </w:tc>
        <w:tc>
          <w:tcPr>
            <w:tcW w:w="0" w:type="auto"/>
            <w:vAlign w:val="center"/>
            <w:hideMark/>
          </w:tcPr>
          <w:p w14:paraId="3746785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582820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/prəˈvɒk.ə.tɪv/</w:t>
            </w:r>
          </w:p>
        </w:tc>
        <w:tc>
          <w:tcPr>
            <w:tcW w:w="0" w:type="auto"/>
            <w:vAlign w:val="center"/>
            <w:hideMark/>
          </w:tcPr>
          <w:p w14:paraId="1AC2649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provocative question.</w:t>
            </w:r>
          </w:p>
        </w:tc>
        <w:tc>
          <w:tcPr>
            <w:tcW w:w="0" w:type="auto"/>
            <w:vAlign w:val="center"/>
            <w:hideMark/>
          </w:tcPr>
          <w:p w14:paraId="2E9AA55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25823AF7" w14:textId="77777777" w:rsidTr="00292686">
        <w:tc>
          <w:tcPr>
            <w:tcW w:w="0" w:type="auto"/>
            <w:vAlign w:val="center"/>
            <w:hideMark/>
          </w:tcPr>
          <w:p w14:paraId="4D06516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0" w:type="auto"/>
            <w:vAlign w:val="center"/>
            <w:hideMark/>
          </w:tcPr>
          <w:p w14:paraId="066CEA2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nhẹ</w:t>
            </w:r>
          </w:p>
        </w:tc>
        <w:tc>
          <w:tcPr>
            <w:tcW w:w="0" w:type="auto"/>
            <w:vAlign w:val="center"/>
            <w:hideMark/>
          </w:tcPr>
          <w:p w14:paraId="1B5FB3E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186A28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/ˈmɪt.ɪ.ɡeɪt/</w:t>
            </w:r>
          </w:p>
        </w:tc>
        <w:tc>
          <w:tcPr>
            <w:tcW w:w="0" w:type="auto"/>
            <w:vAlign w:val="center"/>
            <w:hideMark/>
          </w:tcPr>
          <w:p w14:paraId="6515F28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the risk.</w:t>
            </w:r>
          </w:p>
        </w:tc>
        <w:tc>
          <w:tcPr>
            <w:tcW w:w="0" w:type="auto"/>
            <w:vAlign w:val="center"/>
            <w:hideMark/>
          </w:tcPr>
          <w:p w14:paraId="1606FF7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alleviate;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worsen</w:t>
            </w:r>
          </w:p>
        </w:tc>
      </w:tr>
      <w:tr w:rsidR="00B145AC" w:rsidRPr="00E65C2F" w14:paraId="2BF24C53" w14:textId="77777777" w:rsidTr="00292686">
        <w:tc>
          <w:tcPr>
            <w:tcW w:w="0" w:type="auto"/>
            <w:vAlign w:val="center"/>
            <w:hideMark/>
          </w:tcPr>
          <w:p w14:paraId="101CCF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mitigation</w:t>
            </w:r>
          </w:p>
        </w:tc>
        <w:tc>
          <w:tcPr>
            <w:tcW w:w="0" w:type="auto"/>
            <w:vAlign w:val="center"/>
            <w:hideMark/>
          </w:tcPr>
          <w:p w14:paraId="3C627C4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giảm nhẹ</w:t>
            </w:r>
          </w:p>
        </w:tc>
        <w:tc>
          <w:tcPr>
            <w:tcW w:w="0" w:type="auto"/>
            <w:vAlign w:val="center"/>
            <w:hideMark/>
          </w:tcPr>
          <w:p w14:paraId="2946E2A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F71C3E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/ˌmɪt.ɪˈɡeɪ.ʃən/</w:t>
            </w:r>
          </w:p>
        </w:tc>
        <w:tc>
          <w:tcPr>
            <w:tcW w:w="0" w:type="auto"/>
            <w:vAlign w:val="center"/>
            <w:hideMark/>
          </w:tcPr>
          <w:p w14:paraId="6A749D2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change mitigation.</w:t>
            </w:r>
          </w:p>
        </w:tc>
        <w:tc>
          <w:tcPr>
            <w:tcW w:w="0" w:type="auto"/>
            <w:vAlign w:val="center"/>
            <w:hideMark/>
          </w:tcPr>
          <w:p w14:paraId="16BEACA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7D29BA6B" w14:textId="77777777" w:rsidTr="00292686">
        <w:tc>
          <w:tcPr>
            <w:tcW w:w="0" w:type="auto"/>
            <w:vAlign w:val="center"/>
            <w:hideMark/>
          </w:tcPr>
          <w:p w14:paraId="0966D4D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negotiate (B2)</w:t>
            </w:r>
          </w:p>
        </w:tc>
        <w:tc>
          <w:tcPr>
            <w:tcW w:w="0" w:type="auto"/>
            <w:vAlign w:val="center"/>
            <w:hideMark/>
          </w:tcPr>
          <w:p w14:paraId="48FFD09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đàm phán</w:t>
            </w:r>
          </w:p>
        </w:tc>
        <w:tc>
          <w:tcPr>
            <w:tcW w:w="0" w:type="auto"/>
            <w:vAlign w:val="center"/>
            <w:hideMark/>
          </w:tcPr>
          <w:p w14:paraId="18F0EE5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DF46B2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/nəˈɡəʊ.ʃi.eɪt/</w:t>
            </w:r>
          </w:p>
        </w:tc>
        <w:tc>
          <w:tcPr>
            <w:tcW w:w="0" w:type="auto"/>
            <w:vAlign w:val="center"/>
            <w:hideMark/>
          </w:tcPr>
          <w:p w14:paraId="54BE9D9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Negotiate a deal.</w:t>
            </w:r>
          </w:p>
        </w:tc>
        <w:tc>
          <w:tcPr>
            <w:tcW w:w="0" w:type="auto"/>
            <w:vAlign w:val="center"/>
            <w:hideMark/>
          </w:tcPr>
          <w:p w14:paraId="2FAF8FB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bargain;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dictate</w:t>
            </w:r>
          </w:p>
        </w:tc>
      </w:tr>
      <w:tr w:rsidR="00B145AC" w:rsidRPr="00E65C2F" w14:paraId="1CEF0C4A" w14:textId="77777777" w:rsidTr="00292686">
        <w:tc>
          <w:tcPr>
            <w:tcW w:w="0" w:type="auto"/>
            <w:vAlign w:val="center"/>
            <w:hideMark/>
          </w:tcPr>
          <w:p w14:paraId="44E191A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negotiation</w:t>
            </w:r>
          </w:p>
        </w:tc>
        <w:tc>
          <w:tcPr>
            <w:tcW w:w="0" w:type="auto"/>
            <w:vAlign w:val="center"/>
            <w:hideMark/>
          </w:tcPr>
          <w:p w14:paraId="1C9CC9F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đàm phán</w:t>
            </w:r>
          </w:p>
        </w:tc>
        <w:tc>
          <w:tcPr>
            <w:tcW w:w="0" w:type="auto"/>
            <w:vAlign w:val="center"/>
            <w:hideMark/>
          </w:tcPr>
          <w:p w14:paraId="45FC177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31C0B4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/nəˌɡəʊ.ʃiˈeɪ.ʃən/</w:t>
            </w:r>
          </w:p>
        </w:tc>
        <w:tc>
          <w:tcPr>
            <w:tcW w:w="0" w:type="auto"/>
            <w:vAlign w:val="center"/>
            <w:hideMark/>
          </w:tcPr>
          <w:p w14:paraId="15EADDE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Peace negotiations.</w:t>
            </w:r>
          </w:p>
        </w:tc>
        <w:tc>
          <w:tcPr>
            <w:tcW w:w="0" w:type="auto"/>
            <w:vAlign w:val="center"/>
            <w:hideMark/>
          </w:tcPr>
          <w:p w14:paraId="6E5062E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01B8B165" w14:textId="77777777" w:rsidTr="00292686">
        <w:tc>
          <w:tcPr>
            <w:tcW w:w="0" w:type="auto"/>
            <w:vAlign w:val="center"/>
            <w:hideMark/>
          </w:tcPr>
          <w:p w14:paraId="19B73AB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negotiable</w:t>
            </w:r>
          </w:p>
        </w:tc>
        <w:tc>
          <w:tcPr>
            <w:tcW w:w="0" w:type="auto"/>
            <w:vAlign w:val="center"/>
            <w:hideMark/>
          </w:tcPr>
          <w:p w14:paraId="255545E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thương lượng</w:t>
            </w:r>
          </w:p>
        </w:tc>
        <w:tc>
          <w:tcPr>
            <w:tcW w:w="0" w:type="auto"/>
            <w:vAlign w:val="center"/>
            <w:hideMark/>
          </w:tcPr>
          <w:p w14:paraId="5368195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BA2128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/nəˈɡəʊ.ʃi.ə.bəl/</w:t>
            </w:r>
          </w:p>
        </w:tc>
        <w:tc>
          <w:tcPr>
            <w:tcW w:w="0" w:type="auto"/>
            <w:vAlign w:val="center"/>
            <w:hideMark/>
          </w:tcPr>
          <w:p w14:paraId="73AE782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price is negotiable.</w:t>
            </w:r>
          </w:p>
        </w:tc>
        <w:tc>
          <w:tcPr>
            <w:tcW w:w="0" w:type="auto"/>
            <w:vAlign w:val="center"/>
            <w:hideMark/>
          </w:tcPr>
          <w:p w14:paraId="07451EB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51CD282B" w14:textId="77777777" w:rsidTr="00292686">
        <w:tc>
          <w:tcPr>
            <w:tcW w:w="0" w:type="auto"/>
            <w:vAlign w:val="center"/>
            <w:hideMark/>
          </w:tcPr>
          <w:p w14:paraId="257A31C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repute (C1)</w:t>
            </w:r>
          </w:p>
        </w:tc>
        <w:tc>
          <w:tcPr>
            <w:tcW w:w="0" w:type="auto"/>
            <w:vAlign w:val="center"/>
            <w:hideMark/>
          </w:tcPr>
          <w:p w14:paraId="5BD4811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tiếng</w:t>
            </w:r>
          </w:p>
        </w:tc>
        <w:tc>
          <w:tcPr>
            <w:tcW w:w="0" w:type="auto"/>
            <w:vAlign w:val="center"/>
            <w:hideMark/>
          </w:tcPr>
          <w:p w14:paraId="0268A85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40E134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/rɪˈpjuːt/</w:t>
            </w:r>
          </w:p>
        </w:tc>
        <w:tc>
          <w:tcPr>
            <w:tcW w:w="0" w:type="auto"/>
            <w:vAlign w:val="center"/>
            <w:hideMark/>
          </w:tcPr>
          <w:p w14:paraId="2B065B3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 of high repute.</w:t>
            </w:r>
          </w:p>
        </w:tc>
        <w:tc>
          <w:tcPr>
            <w:tcW w:w="0" w:type="auto"/>
            <w:vAlign w:val="center"/>
            <w:hideMark/>
          </w:tcPr>
          <w:p w14:paraId="2DE553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fame;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infamy</w:t>
            </w:r>
          </w:p>
        </w:tc>
      </w:tr>
      <w:tr w:rsidR="00B145AC" w:rsidRPr="00E65C2F" w14:paraId="1DCFCF40" w14:textId="77777777" w:rsidTr="00292686">
        <w:tc>
          <w:tcPr>
            <w:tcW w:w="0" w:type="auto"/>
            <w:vAlign w:val="center"/>
            <w:hideMark/>
          </w:tcPr>
          <w:p w14:paraId="468AD46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reputation</w:t>
            </w:r>
          </w:p>
        </w:tc>
        <w:tc>
          <w:tcPr>
            <w:tcW w:w="0" w:type="auto"/>
            <w:vAlign w:val="center"/>
            <w:hideMark/>
          </w:tcPr>
          <w:p w14:paraId="570315E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tiếng</w:t>
            </w:r>
          </w:p>
        </w:tc>
        <w:tc>
          <w:tcPr>
            <w:tcW w:w="0" w:type="auto"/>
            <w:vAlign w:val="center"/>
            <w:hideMark/>
          </w:tcPr>
          <w:p w14:paraId="2C6B6E3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070427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/ˌrep.jəˈteɪ.ʃən/</w:t>
            </w:r>
          </w:p>
        </w:tc>
        <w:tc>
          <w:tcPr>
            <w:tcW w:w="0" w:type="auto"/>
            <w:vAlign w:val="center"/>
            <w:hideMark/>
          </w:tcPr>
          <w:p w14:paraId="5DB3C80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good reputation.</w:t>
            </w:r>
          </w:p>
        </w:tc>
        <w:tc>
          <w:tcPr>
            <w:tcW w:w="0" w:type="auto"/>
            <w:vAlign w:val="center"/>
            <w:hideMark/>
          </w:tcPr>
          <w:p w14:paraId="550E39E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7EAF212D" w14:textId="77777777" w:rsidTr="00292686">
        <w:tc>
          <w:tcPr>
            <w:tcW w:w="0" w:type="auto"/>
            <w:vAlign w:val="center"/>
            <w:hideMark/>
          </w:tcPr>
          <w:p w14:paraId="484E818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reputable</w:t>
            </w:r>
          </w:p>
        </w:tc>
        <w:tc>
          <w:tcPr>
            <w:tcW w:w="0" w:type="auto"/>
            <w:vAlign w:val="center"/>
            <w:hideMark/>
          </w:tcPr>
          <w:p w14:paraId="06CCB3A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danh tiếng tốt</w:t>
            </w:r>
          </w:p>
        </w:tc>
        <w:tc>
          <w:tcPr>
            <w:tcW w:w="0" w:type="auto"/>
            <w:vAlign w:val="center"/>
            <w:hideMark/>
          </w:tcPr>
          <w:p w14:paraId="7614AE5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270FA9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/ˈrep.jə.tə.bəl/</w:t>
            </w:r>
          </w:p>
        </w:tc>
        <w:tc>
          <w:tcPr>
            <w:tcW w:w="0" w:type="auto"/>
            <w:vAlign w:val="center"/>
            <w:hideMark/>
          </w:tcPr>
          <w:p w14:paraId="1349B17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reputable company.</w:t>
            </w:r>
          </w:p>
        </w:tc>
        <w:tc>
          <w:tcPr>
            <w:tcW w:w="0" w:type="auto"/>
            <w:vAlign w:val="center"/>
            <w:hideMark/>
          </w:tcPr>
          <w:p w14:paraId="0D29264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6F167E89" w14:textId="77777777" w:rsidTr="00292686">
        <w:tc>
          <w:tcPr>
            <w:tcW w:w="0" w:type="auto"/>
            <w:vAlign w:val="center"/>
            <w:hideMark/>
          </w:tcPr>
          <w:p w14:paraId="1F98A6F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harmony (C1)</w:t>
            </w:r>
          </w:p>
        </w:tc>
        <w:tc>
          <w:tcPr>
            <w:tcW w:w="0" w:type="auto"/>
            <w:vAlign w:val="center"/>
            <w:hideMark/>
          </w:tcPr>
          <w:p w14:paraId="3E49657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hài hòa</w:t>
            </w:r>
          </w:p>
        </w:tc>
        <w:tc>
          <w:tcPr>
            <w:tcW w:w="0" w:type="auto"/>
            <w:vAlign w:val="center"/>
            <w:hideMark/>
          </w:tcPr>
          <w:p w14:paraId="20C627A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CEBE59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/ˈhɑː.mə.ni/</w:t>
            </w:r>
          </w:p>
        </w:tc>
        <w:tc>
          <w:tcPr>
            <w:tcW w:w="0" w:type="auto"/>
            <w:vAlign w:val="center"/>
            <w:hideMark/>
          </w:tcPr>
          <w:p w14:paraId="30D3CD5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 in harmony.</w:t>
            </w:r>
          </w:p>
        </w:tc>
        <w:tc>
          <w:tcPr>
            <w:tcW w:w="0" w:type="auto"/>
            <w:vAlign w:val="center"/>
            <w:hideMark/>
          </w:tcPr>
          <w:p w14:paraId="4879434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accord;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conflict</w:t>
            </w:r>
          </w:p>
        </w:tc>
      </w:tr>
      <w:tr w:rsidR="00B145AC" w:rsidRPr="00E65C2F" w14:paraId="2878BEF5" w14:textId="77777777" w:rsidTr="00292686">
        <w:tc>
          <w:tcPr>
            <w:tcW w:w="0" w:type="auto"/>
            <w:vAlign w:val="center"/>
            <w:hideMark/>
          </w:tcPr>
          <w:p w14:paraId="4D01511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harmonious</w:t>
            </w:r>
          </w:p>
        </w:tc>
        <w:tc>
          <w:tcPr>
            <w:tcW w:w="0" w:type="auto"/>
            <w:vAlign w:val="center"/>
            <w:hideMark/>
          </w:tcPr>
          <w:p w14:paraId="4691D5C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hài hòa</w:t>
            </w:r>
          </w:p>
        </w:tc>
        <w:tc>
          <w:tcPr>
            <w:tcW w:w="0" w:type="auto"/>
            <w:vAlign w:val="center"/>
            <w:hideMark/>
          </w:tcPr>
          <w:p w14:paraId="63C2D9A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524DBD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/hɑːˈməʊ.ni.əs/</w:t>
            </w:r>
          </w:p>
        </w:tc>
        <w:tc>
          <w:tcPr>
            <w:tcW w:w="0" w:type="auto"/>
            <w:vAlign w:val="center"/>
            <w:hideMark/>
          </w:tcPr>
          <w:p w14:paraId="3213CBA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Harmonious relationship.</w:t>
            </w:r>
          </w:p>
        </w:tc>
        <w:tc>
          <w:tcPr>
            <w:tcW w:w="0" w:type="auto"/>
            <w:vAlign w:val="center"/>
            <w:hideMark/>
          </w:tcPr>
          <w:p w14:paraId="3C79D1F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694F22CF" w14:textId="77777777" w:rsidTr="00292686">
        <w:tc>
          <w:tcPr>
            <w:tcW w:w="0" w:type="auto"/>
            <w:vAlign w:val="center"/>
            <w:hideMark/>
          </w:tcPr>
          <w:p w14:paraId="3B4288C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harmonize</w:t>
            </w:r>
          </w:p>
        </w:tc>
        <w:tc>
          <w:tcPr>
            <w:tcW w:w="0" w:type="auto"/>
            <w:vAlign w:val="center"/>
            <w:hideMark/>
          </w:tcPr>
          <w:p w14:paraId="0285467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hài hòa</w:t>
            </w:r>
          </w:p>
        </w:tc>
        <w:tc>
          <w:tcPr>
            <w:tcW w:w="0" w:type="auto"/>
            <w:vAlign w:val="center"/>
            <w:hideMark/>
          </w:tcPr>
          <w:p w14:paraId="4DECB10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C5007B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/ˈhɑː.mə.naɪz/</w:t>
            </w:r>
          </w:p>
        </w:tc>
        <w:tc>
          <w:tcPr>
            <w:tcW w:w="0" w:type="auto"/>
            <w:vAlign w:val="center"/>
            <w:hideMark/>
          </w:tcPr>
          <w:p w14:paraId="75444AA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Harmonize standards.</w:t>
            </w:r>
          </w:p>
        </w:tc>
        <w:tc>
          <w:tcPr>
            <w:tcW w:w="0" w:type="auto"/>
            <w:vAlign w:val="center"/>
            <w:hideMark/>
          </w:tcPr>
          <w:p w14:paraId="57F190D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26CD34BC" w14:textId="77777777" w:rsidTr="00292686">
        <w:tc>
          <w:tcPr>
            <w:tcW w:w="0" w:type="auto"/>
            <w:vAlign w:val="center"/>
            <w:hideMark/>
          </w:tcPr>
          <w:p w14:paraId="1BF745B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7839D07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5CFE9F3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F301B3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6390D2F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culture.</w:t>
            </w:r>
          </w:p>
        </w:tc>
        <w:tc>
          <w:tcPr>
            <w:tcW w:w="0" w:type="auto"/>
            <w:vAlign w:val="center"/>
            <w:hideMark/>
          </w:tcPr>
          <w:p w14:paraId="45FA1A3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varied;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similar</w:t>
            </w:r>
          </w:p>
        </w:tc>
      </w:tr>
      <w:tr w:rsidR="00B145AC" w:rsidRPr="00E65C2F" w14:paraId="00EDEF1B" w14:textId="77777777" w:rsidTr="00292686">
        <w:tc>
          <w:tcPr>
            <w:tcW w:w="0" w:type="auto"/>
            <w:vAlign w:val="center"/>
            <w:hideMark/>
          </w:tcPr>
          <w:p w14:paraId="296CC7F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4D404D5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36E49B3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B2349D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0" w:type="auto"/>
            <w:vAlign w:val="center"/>
            <w:hideMark/>
          </w:tcPr>
          <w:p w14:paraId="13D3EA0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diversity.</w:t>
            </w:r>
          </w:p>
        </w:tc>
        <w:tc>
          <w:tcPr>
            <w:tcW w:w="0" w:type="auto"/>
            <w:vAlign w:val="center"/>
            <w:hideMark/>
          </w:tcPr>
          <w:p w14:paraId="43C53E2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6F4FDCEB" w14:textId="77777777" w:rsidTr="00292686">
        <w:tc>
          <w:tcPr>
            <w:tcW w:w="0" w:type="auto"/>
            <w:vAlign w:val="center"/>
            <w:hideMark/>
          </w:tcPr>
          <w:p w14:paraId="42FA943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221588D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2F2F19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CFE108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79CC442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the economy.</w:t>
            </w:r>
          </w:p>
        </w:tc>
        <w:tc>
          <w:tcPr>
            <w:tcW w:w="0" w:type="auto"/>
            <w:vAlign w:val="center"/>
            <w:hideMark/>
          </w:tcPr>
          <w:p w14:paraId="2C5FB92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64F01615" w14:textId="77777777" w:rsidTr="00292686">
        <w:tc>
          <w:tcPr>
            <w:tcW w:w="0" w:type="auto"/>
            <w:vAlign w:val="center"/>
            <w:hideMark/>
          </w:tcPr>
          <w:p w14:paraId="65DB20F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propagate (C2)</w:t>
            </w:r>
          </w:p>
        </w:tc>
        <w:tc>
          <w:tcPr>
            <w:tcW w:w="0" w:type="auto"/>
            <w:vAlign w:val="center"/>
            <w:hideMark/>
          </w:tcPr>
          <w:p w14:paraId="228BF49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 truyền</w:t>
            </w:r>
          </w:p>
        </w:tc>
        <w:tc>
          <w:tcPr>
            <w:tcW w:w="0" w:type="auto"/>
            <w:vAlign w:val="center"/>
            <w:hideMark/>
          </w:tcPr>
          <w:p w14:paraId="6E33881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9F9CE6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/ˈprɒp.ə.ɡeɪt/</w:t>
            </w:r>
          </w:p>
        </w:tc>
        <w:tc>
          <w:tcPr>
            <w:tcW w:w="0" w:type="auto"/>
            <w:vAlign w:val="center"/>
            <w:hideMark/>
          </w:tcPr>
          <w:p w14:paraId="0F6F0CD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Propagate lies.</w:t>
            </w:r>
          </w:p>
        </w:tc>
        <w:tc>
          <w:tcPr>
            <w:tcW w:w="0" w:type="auto"/>
            <w:vAlign w:val="center"/>
            <w:hideMark/>
          </w:tcPr>
          <w:p w14:paraId="324D923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spread;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suppress</w:t>
            </w:r>
          </w:p>
        </w:tc>
      </w:tr>
      <w:tr w:rsidR="00B145AC" w:rsidRPr="00E65C2F" w14:paraId="53A192B1" w14:textId="77777777" w:rsidTr="00292686">
        <w:tc>
          <w:tcPr>
            <w:tcW w:w="0" w:type="auto"/>
            <w:vAlign w:val="center"/>
            <w:hideMark/>
          </w:tcPr>
          <w:p w14:paraId="698C215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propagation</w:t>
            </w:r>
          </w:p>
        </w:tc>
        <w:tc>
          <w:tcPr>
            <w:tcW w:w="0" w:type="auto"/>
            <w:vAlign w:val="center"/>
            <w:hideMark/>
          </w:tcPr>
          <w:p w14:paraId="3FE8985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lan truyền</w:t>
            </w:r>
          </w:p>
        </w:tc>
        <w:tc>
          <w:tcPr>
            <w:tcW w:w="0" w:type="auto"/>
            <w:vAlign w:val="center"/>
            <w:hideMark/>
          </w:tcPr>
          <w:p w14:paraId="592849B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9A1001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/ˌprɒp.əˈɡeɪ.ʃən/</w:t>
            </w:r>
          </w:p>
        </w:tc>
        <w:tc>
          <w:tcPr>
            <w:tcW w:w="0" w:type="auto"/>
            <w:vAlign w:val="center"/>
            <w:hideMark/>
          </w:tcPr>
          <w:p w14:paraId="308C7F6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Propagation of sound.</w:t>
            </w:r>
          </w:p>
        </w:tc>
        <w:tc>
          <w:tcPr>
            <w:tcW w:w="0" w:type="auto"/>
            <w:vAlign w:val="center"/>
            <w:hideMark/>
          </w:tcPr>
          <w:p w14:paraId="1900ED7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35341564" w14:textId="77777777" w:rsidTr="00292686">
        <w:tc>
          <w:tcPr>
            <w:tcW w:w="0" w:type="auto"/>
            <w:vAlign w:val="center"/>
            <w:hideMark/>
          </w:tcPr>
          <w:p w14:paraId="7885623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liable (C1)</w:t>
            </w:r>
          </w:p>
        </w:tc>
        <w:tc>
          <w:tcPr>
            <w:tcW w:w="0" w:type="auto"/>
            <w:vAlign w:val="center"/>
            <w:hideMark/>
          </w:tcPr>
          <w:p w14:paraId="3015067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chịu trách nhiệm</w:t>
            </w:r>
          </w:p>
        </w:tc>
        <w:tc>
          <w:tcPr>
            <w:tcW w:w="0" w:type="auto"/>
            <w:vAlign w:val="center"/>
            <w:hideMark/>
          </w:tcPr>
          <w:p w14:paraId="31A59EB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9C738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/ˈlaɪ.ə.bəl/</w:t>
            </w:r>
          </w:p>
        </w:tc>
        <w:tc>
          <w:tcPr>
            <w:tcW w:w="0" w:type="auto"/>
            <w:vAlign w:val="center"/>
            <w:hideMark/>
          </w:tcPr>
          <w:p w14:paraId="2ADB44F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Liable for damages.</w:t>
            </w:r>
          </w:p>
        </w:tc>
        <w:tc>
          <w:tcPr>
            <w:tcW w:w="0" w:type="auto"/>
            <w:vAlign w:val="center"/>
            <w:hideMark/>
          </w:tcPr>
          <w:p w14:paraId="38F1F44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responsible;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immune</w:t>
            </w:r>
          </w:p>
        </w:tc>
      </w:tr>
      <w:tr w:rsidR="00B145AC" w:rsidRPr="00E65C2F" w14:paraId="307C74BA" w14:textId="77777777" w:rsidTr="00292686">
        <w:tc>
          <w:tcPr>
            <w:tcW w:w="0" w:type="auto"/>
            <w:vAlign w:val="center"/>
            <w:hideMark/>
          </w:tcPr>
          <w:p w14:paraId="2A25648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</w:t>
            </w:r>
          </w:p>
        </w:tc>
        <w:tc>
          <w:tcPr>
            <w:tcW w:w="0" w:type="auto"/>
            <w:vAlign w:val="center"/>
            <w:hideMark/>
          </w:tcPr>
          <w:p w14:paraId="778DBE7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pháp lý</w:t>
            </w:r>
          </w:p>
        </w:tc>
        <w:tc>
          <w:tcPr>
            <w:tcW w:w="0" w:type="auto"/>
            <w:vAlign w:val="center"/>
            <w:hideMark/>
          </w:tcPr>
          <w:p w14:paraId="13D1DDD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53924F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/ˌlaɪ.əˈbɪl.ə.ti/</w:t>
            </w:r>
          </w:p>
        </w:tc>
        <w:tc>
          <w:tcPr>
            <w:tcW w:w="0" w:type="auto"/>
            <w:vAlign w:val="center"/>
            <w:hideMark/>
          </w:tcPr>
          <w:p w14:paraId="2C4B6AE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Admit liability.</w:t>
            </w:r>
          </w:p>
        </w:tc>
        <w:tc>
          <w:tcPr>
            <w:tcW w:w="0" w:type="auto"/>
            <w:vAlign w:val="center"/>
            <w:hideMark/>
          </w:tcPr>
          <w:p w14:paraId="6451C84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723F723F" w14:textId="77777777" w:rsidTr="00292686">
        <w:tc>
          <w:tcPr>
            <w:tcW w:w="0" w:type="auto"/>
            <w:vAlign w:val="center"/>
            <w:hideMark/>
          </w:tcPr>
          <w:p w14:paraId="3196DAD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(A2)</w:t>
            </w:r>
          </w:p>
        </w:tc>
        <w:tc>
          <w:tcPr>
            <w:tcW w:w="0" w:type="auto"/>
            <w:vAlign w:val="center"/>
            <w:hideMark/>
          </w:tcPr>
          <w:p w14:paraId="03571B3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</w:t>
            </w:r>
          </w:p>
        </w:tc>
        <w:tc>
          <w:tcPr>
            <w:tcW w:w="0" w:type="auto"/>
            <w:vAlign w:val="center"/>
            <w:hideMark/>
          </w:tcPr>
          <w:p w14:paraId="3FBBD90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481EFC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/ˈsɪs.təm/</w:t>
            </w:r>
          </w:p>
        </w:tc>
        <w:tc>
          <w:tcPr>
            <w:tcW w:w="0" w:type="auto"/>
            <w:vAlign w:val="center"/>
            <w:hideMark/>
          </w:tcPr>
          <w:p w14:paraId="27D7B5E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system.</w:t>
            </w:r>
          </w:p>
        </w:tc>
        <w:tc>
          <w:tcPr>
            <w:tcW w:w="0" w:type="auto"/>
            <w:vAlign w:val="center"/>
            <w:hideMark/>
          </w:tcPr>
          <w:p w14:paraId="1969286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64E7B923" w14:textId="77777777" w:rsidTr="00292686">
        <w:tc>
          <w:tcPr>
            <w:tcW w:w="0" w:type="auto"/>
            <w:vAlign w:val="center"/>
            <w:hideMark/>
          </w:tcPr>
          <w:p w14:paraId="070EC6A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</w:t>
            </w:r>
          </w:p>
        </w:tc>
        <w:tc>
          <w:tcPr>
            <w:tcW w:w="0" w:type="auto"/>
            <w:vAlign w:val="center"/>
            <w:hideMark/>
          </w:tcPr>
          <w:p w14:paraId="5CE7167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hệ thống</w:t>
            </w:r>
          </w:p>
        </w:tc>
        <w:tc>
          <w:tcPr>
            <w:tcW w:w="0" w:type="auto"/>
            <w:vAlign w:val="center"/>
            <w:hideMark/>
          </w:tcPr>
          <w:p w14:paraId="2856608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4C1C77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/ˌsɪs.təˈmæt.ɪk/</w:t>
            </w:r>
          </w:p>
        </w:tc>
        <w:tc>
          <w:tcPr>
            <w:tcW w:w="0" w:type="auto"/>
            <w:vAlign w:val="center"/>
            <w:hideMark/>
          </w:tcPr>
          <w:p w14:paraId="690E622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approach.</w:t>
            </w:r>
          </w:p>
        </w:tc>
        <w:tc>
          <w:tcPr>
            <w:tcW w:w="0" w:type="auto"/>
            <w:vAlign w:val="center"/>
            <w:hideMark/>
          </w:tcPr>
          <w:p w14:paraId="67D8029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2792E017" w14:textId="77777777" w:rsidTr="00292686">
        <w:tc>
          <w:tcPr>
            <w:tcW w:w="0" w:type="auto"/>
            <w:vAlign w:val="center"/>
            <w:hideMark/>
          </w:tcPr>
          <w:p w14:paraId="28B6579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systemic</w:t>
            </w:r>
          </w:p>
        </w:tc>
        <w:tc>
          <w:tcPr>
            <w:tcW w:w="0" w:type="auto"/>
            <w:vAlign w:val="center"/>
            <w:hideMark/>
          </w:tcPr>
          <w:p w14:paraId="764B40E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hệ thống (cơ thể/xã hội)</w:t>
            </w:r>
          </w:p>
        </w:tc>
        <w:tc>
          <w:tcPr>
            <w:tcW w:w="0" w:type="auto"/>
            <w:vAlign w:val="center"/>
            <w:hideMark/>
          </w:tcPr>
          <w:p w14:paraId="4006B4B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C4FAA9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/sɪˈstem.ɪk/</w:t>
            </w:r>
          </w:p>
        </w:tc>
        <w:tc>
          <w:tcPr>
            <w:tcW w:w="0" w:type="auto"/>
            <w:vAlign w:val="center"/>
            <w:hideMark/>
          </w:tcPr>
          <w:p w14:paraId="77515C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Systemic racism.</w:t>
            </w:r>
          </w:p>
        </w:tc>
        <w:tc>
          <w:tcPr>
            <w:tcW w:w="0" w:type="auto"/>
            <w:vAlign w:val="center"/>
            <w:hideMark/>
          </w:tcPr>
          <w:p w14:paraId="076778D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05276D92" w14:textId="77777777" w:rsidTr="00292686">
        <w:tc>
          <w:tcPr>
            <w:tcW w:w="0" w:type="auto"/>
            <w:vAlign w:val="center"/>
            <w:hideMark/>
          </w:tcPr>
          <w:p w14:paraId="48AB96F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(B1)</w:t>
            </w:r>
          </w:p>
        </w:tc>
        <w:tc>
          <w:tcPr>
            <w:tcW w:w="0" w:type="auto"/>
            <w:vAlign w:val="center"/>
            <w:hideMark/>
          </w:tcPr>
          <w:p w14:paraId="79CC506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 cập</w:t>
            </w:r>
          </w:p>
        </w:tc>
        <w:tc>
          <w:tcPr>
            <w:tcW w:w="0" w:type="auto"/>
            <w:vAlign w:val="center"/>
            <w:hideMark/>
          </w:tcPr>
          <w:p w14:paraId="2E369B1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FE7FF5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/ˈæk.ses/</w:t>
            </w:r>
          </w:p>
        </w:tc>
        <w:tc>
          <w:tcPr>
            <w:tcW w:w="0" w:type="auto"/>
            <w:vAlign w:val="center"/>
            <w:hideMark/>
          </w:tcPr>
          <w:p w14:paraId="023BABD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the file.</w:t>
            </w:r>
          </w:p>
        </w:tc>
        <w:tc>
          <w:tcPr>
            <w:tcW w:w="0" w:type="auto"/>
            <w:vAlign w:val="center"/>
            <w:hideMark/>
          </w:tcPr>
          <w:p w14:paraId="463BF4B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enter;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exit</w:t>
            </w:r>
          </w:p>
        </w:tc>
      </w:tr>
      <w:tr w:rsidR="00B145AC" w:rsidRPr="00E65C2F" w14:paraId="4B747695" w14:textId="77777777" w:rsidTr="00292686">
        <w:tc>
          <w:tcPr>
            <w:tcW w:w="0" w:type="auto"/>
            <w:vAlign w:val="center"/>
            <w:hideMark/>
          </w:tcPr>
          <w:p w14:paraId="54A32BC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accessible</w:t>
            </w:r>
          </w:p>
        </w:tc>
        <w:tc>
          <w:tcPr>
            <w:tcW w:w="0" w:type="auto"/>
            <w:vAlign w:val="center"/>
            <w:hideMark/>
          </w:tcPr>
          <w:p w14:paraId="12D3D59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tiếp cận</w:t>
            </w:r>
          </w:p>
        </w:tc>
        <w:tc>
          <w:tcPr>
            <w:tcW w:w="0" w:type="auto"/>
            <w:vAlign w:val="center"/>
            <w:hideMark/>
          </w:tcPr>
          <w:p w14:paraId="63B63A0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0DD0A8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/əkˈses.ə.bəl/</w:t>
            </w:r>
          </w:p>
        </w:tc>
        <w:tc>
          <w:tcPr>
            <w:tcW w:w="0" w:type="auto"/>
            <w:vAlign w:val="center"/>
            <w:hideMark/>
          </w:tcPr>
          <w:p w14:paraId="1AE939F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Accessible to everyone.</w:t>
            </w:r>
          </w:p>
        </w:tc>
        <w:tc>
          <w:tcPr>
            <w:tcW w:w="0" w:type="auto"/>
            <w:vAlign w:val="center"/>
            <w:hideMark/>
          </w:tcPr>
          <w:p w14:paraId="0062055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3DC2D2C2" w14:textId="77777777" w:rsidTr="00292686">
        <w:tc>
          <w:tcPr>
            <w:tcW w:w="0" w:type="auto"/>
            <w:vAlign w:val="center"/>
            <w:hideMark/>
          </w:tcPr>
          <w:p w14:paraId="4DF61C0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accessibility</w:t>
            </w:r>
          </w:p>
        </w:tc>
        <w:tc>
          <w:tcPr>
            <w:tcW w:w="0" w:type="auto"/>
            <w:vAlign w:val="center"/>
            <w:hideMark/>
          </w:tcPr>
          <w:p w14:paraId="759D2D7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tiếp cận</w:t>
            </w:r>
          </w:p>
        </w:tc>
        <w:tc>
          <w:tcPr>
            <w:tcW w:w="0" w:type="auto"/>
            <w:vAlign w:val="center"/>
            <w:hideMark/>
          </w:tcPr>
          <w:p w14:paraId="29E6765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957ADE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/əkˌses.əˈbɪl.ə.ti/</w:t>
            </w:r>
          </w:p>
        </w:tc>
        <w:tc>
          <w:tcPr>
            <w:tcW w:w="0" w:type="auto"/>
            <w:vAlign w:val="center"/>
            <w:hideMark/>
          </w:tcPr>
          <w:p w14:paraId="03B7EBF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Accessibility features.</w:t>
            </w:r>
          </w:p>
        </w:tc>
        <w:tc>
          <w:tcPr>
            <w:tcW w:w="0" w:type="auto"/>
            <w:vAlign w:val="center"/>
            <w:hideMark/>
          </w:tcPr>
          <w:p w14:paraId="41E3085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36CECEB7" w14:textId="77777777" w:rsidTr="00292686">
        <w:tc>
          <w:tcPr>
            <w:tcW w:w="0" w:type="auto"/>
            <w:vAlign w:val="center"/>
            <w:hideMark/>
          </w:tcPr>
          <w:p w14:paraId="761C335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 (B1)</w:t>
            </w:r>
          </w:p>
        </w:tc>
        <w:tc>
          <w:tcPr>
            <w:tcW w:w="0" w:type="auto"/>
            <w:vAlign w:val="center"/>
            <w:hideMark/>
          </w:tcPr>
          <w:p w14:paraId="32E9984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 kỳ</w:t>
            </w:r>
          </w:p>
        </w:tc>
        <w:tc>
          <w:tcPr>
            <w:tcW w:w="0" w:type="auto"/>
            <w:vAlign w:val="center"/>
            <w:hideMark/>
          </w:tcPr>
          <w:p w14:paraId="468373F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C05CAD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/ˈsaɪ.kəl/</w:t>
            </w:r>
          </w:p>
        </w:tc>
        <w:tc>
          <w:tcPr>
            <w:tcW w:w="0" w:type="auto"/>
            <w:vAlign w:val="center"/>
            <w:hideMark/>
          </w:tcPr>
          <w:p w14:paraId="45426AD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 cycle.</w:t>
            </w:r>
          </w:p>
        </w:tc>
        <w:tc>
          <w:tcPr>
            <w:tcW w:w="0" w:type="auto"/>
            <w:vAlign w:val="center"/>
            <w:hideMark/>
          </w:tcPr>
          <w:p w14:paraId="2009E62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C1BB7D6" w14:textId="77777777" w:rsidTr="00292686">
        <w:tc>
          <w:tcPr>
            <w:tcW w:w="0" w:type="auto"/>
            <w:vAlign w:val="center"/>
            <w:hideMark/>
          </w:tcPr>
          <w:p w14:paraId="36DD21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cyclical</w:t>
            </w:r>
          </w:p>
        </w:tc>
        <w:tc>
          <w:tcPr>
            <w:tcW w:w="0" w:type="auto"/>
            <w:vAlign w:val="center"/>
            <w:hideMark/>
          </w:tcPr>
          <w:p w14:paraId="5C6BDDC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chu kỳ</w:t>
            </w:r>
          </w:p>
        </w:tc>
        <w:tc>
          <w:tcPr>
            <w:tcW w:w="0" w:type="auto"/>
            <w:vAlign w:val="center"/>
            <w:hideMark/>
          </w:tcPr>
          <w:p w14:paraId="3127590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D90586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/ˈsɪk.lɪ.kəl/</w:t>
            </w:r>
          </w:p>
        </w:tc>
        <w:tc>
          <w:tcPr>
            <w:tcW w:w="0" w:type="auto"/>
            <w:vAlign w:val="center"/>
            <w:hideMark/>
          </w:tcPr>
          <w:p w14:paraId="359C845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Cyclical unemployment.</w:t>
            </w:r>
          </w:p>
        </w:tc>
        <w:tc>
          <w:tcPr>
            <w:tcW w:w="0" w:type="auto"/>
            <w:vAlign w:val="center"/>
            <w:hideMark/>
          </w:tcPr>
          <w:p w14:paraId="508CFEE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70EF3F64" w14:textId="77777777" w:rsidTr="00292686">
        <w:tc>
          <w:tcPr>
            <w:tcW w:w="0" w:type="auto"/>
            <w:vAlign w:val="center"/>
            <w:hideMark/>
          </w:tcPr>
          <w:p w14:paraId="5E68775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economy (B1)</w:t>
            </w:r>
          </w:p>
        </w:tc>
        <w:tc>
          <w:tcPr>
            <w:tcW w:w="0" w:type="auto"/>
            <w:vAlign w:val="center"/>
            <w:hideMark/>
          </w:tcPr>
          <w:p w14:paraId="68B816D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kinh tế</w:t>
            </w:r>
          </w:p>
        </w:tc>
        <w:tc>
          <w:tcPr>
            <w:tcW w:w="0" w:type="auto"/>
            <w:vAlign w:val="center"/>
            <w:hideMark/>
          </w:tcPr>
          <w:p w14:paraId="7950C05E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9F0D1E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/iˈkɒn.ə.mi/</w:t>
            </w:r>
          </w:p>
        </w:tc>
        <w:tc>
          <w:tcPr>
            <w:tcW w:w="0" w:type="auto"/>
            <w:vAlign w:val="center"/>
            <w:hideMark/>
          </w:tcPr>
          <w:p w14:paraId="16B2740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economy.</w:t>
            </w:r>
          </w:p>
        </w:tc>
        <w:tc>
          <w:tcPr>
            <w:tcW w:w="0" w:type="auto"/>
            <w:vAlign w:val="center"/>
            <w:hideMark/>
          </w:tcPr>
          <w:p w14:paraId="5718E3FD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3E7D2063" w14:textId="77777777" w:rsidTr="00292686">
        <w:tc>
          <w:tcPr>
            <w:tcW w:w="0" w:type="auto"/>
            <w:vAlign w:val="center"/>
            <w:hideMark/>
          </w:tcPr>
          <w:p w14:paraId="255FE16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</w:p>
        </w:tc>
        <w:tc>
          <w:tcPr>
            <w:tcW w:w="0" w:type="auto"/>
            <w:vAlign w:val="center"/>
            <w:hideMark/>
          </w:tcPr>
          <w:p w14:paraId="6A5712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kinh tế</w:t>
            </w:r>
          </w:p>
        </w:tc>
        <w:tc>
          <w:tcPr>
            <w:tcW w:w="0" w:type="auto"/>
            <w:vAlign w:val="center"/>
            <w:hideMark/>
          </w:tcPr>
          <w:p w14:paraId="297ACDEC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73AAE5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/iː.kəˈnɒm.ɪk/</w:t>
            </w:r>
          </w:p>
        </w:tc>
        <w:tc>
          <w:tcPr>
            <w:tcW w:w="0" w:type="auto"/>
            <w:vAlign w:val="center"/>
            <w:hideMark/>
          </w:tcPr>
          <w:p w14:paraId="513E8CF4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growth.</w:t>
            </w:r>
          </w:p>
        </w:tc>
        <w:tc>
          <w:tcPr>
            <w:tcW w:w="0" w:type="auto"/>
            <w:vAlign w:val="center"/>
            <w:hideMark/>
          </w:tcPr>
          <w:p w14:paraId="67B24E92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3D97B1D1" w14:textId="77777777" w:rsidTr="00292686">
        <w:tc>
          <w:tcPr>
            <w:tcW w:w="0" w:type="auto"/>
            <w:vAlign w:val="center"/>
            <w:hideMark/>
          </w:tcPr>
          <w:p w14:paraId="61505EA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economical</w:t>
            </w:r>
          </w:p>
        </w:tc>
        <w:tc>
          <w:tcPr>
            <w:tcW w:w="0" w:type="auto"/>
            <w:vAlign w:val="center"/>
            <w:hideMark/>
          </w:tcPr>
          <w:p w14:paraId="634B89E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kiệm</w:t>
            </w:r>
          </w:p>
        </w:tc>
        <w:tc>
          <w:tcPr>
            <w:tcW w:w="0" w:type="auto"/>
            <w:vAlign w:val="center"/>
            <w:hideMark/>
          </w:tcPr>
          <w:p w14:paraId="63F631F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6E7C2C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/ˌiː.kəˈnɒm.ɪ.kəl/</w:t>
            </w:r>
          </w:p>
        </w:tc>
        <w:tc>
          <w:tcPr>
            <w:tcW w:w="0" w:type="auto"/>
            <w:vAlign w:val="center"/>
            <w:hideMark/>
          </w:tcPr>
          <w:p w14:paraId="3427EAF1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Economical car.</w:t>
            </w:r>
          </w:p>
        </w:tc>
        <w:tc>
          <w:tcPr>
            <w:tcW w:w="0" w:type="auto"/>
            <w:vAlign w:val="center"/>
            <w:hideMark/>
          </w:tcPr>
          <w:p w14:paraId="7A6CDE4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5AC" w:rsidRPr="00E65C2F" w14:paraId="4BF50871" w14:textId="77777777" w:rsidTr="00292686">
        <w:tc>
          <w:tcPr>
            <w:tcW w:w="0" w:type="auto"/>
            <w:vAlign w:val="center"/>
            <w:hideMark/>
          </w:tcPr>
          <w:p w14:paraId="7F8D73F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rigor (C2)</w:t>
            </w:r>
          </w:p>
        </w:tc>
        <w:tc>
          <w:tcPr>
            <w:tcW w:w="0" w:type="auto"/>
            <w:vAlign w:val="center"/>
            <w:hideMark/>
          </w:tcPr>
          <w:p w14:paraId="70A6D126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nghiêm ngặt</w:t>
            </w:r>
          </w:p>
        </w:tc>
        <w:tc>
          <w:tcPr>
            <w:tcW w:w="0" w:type="auto"/>
            <w:vAlign w:val="center"/>
            <w:hideMark/>
          </w:tcPr>
          <w:p w14:paraId="4AB299E9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C76A45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/ˈrɪɡ.ər/</w:t>
            </w:r>
          </w:p>
        </w:tc>
        <w:tc>
          <w:tcPr>
            <w:tcW w:w="0" w:type="auto"/>
            <w:vAlign w:val="center"/>
            <w:hideMark/>
          </w:tcPr>
          <w:p w14:paraId="3D449EC0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rigor.</w:t>
            </w:r>
          </w:p>
        </w:tc>
        <w:tc>
          <w:tcPr>
            <w:tcW w:w="0" w:type="auto"/>
            <w:vAlign w:val="center"/>
            <w:hideMark/>
          </w:tcPr>
          <w:p w14:paraId="0C8B02B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laxity</w:t>
            </w:r>
          </w:p>
        </w:tc>
      </w:tr>
      <w:tr w:rsidR="00B145AC" w:rsidRPr="00E65C2F" w14:paraId="3AE873F1" w14:textId="77777777" w:rsidTr="00292686">
        <w:tc>
          <w:tcPr>
            <w:tcW w:w="0" w:type="auto"/>
            <w:vAlign w:val="center"/>
            <w:hideMark/>
          </w:tcPr>
          <w:p w14:paraId="1251B397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rigorous</w:t>
            </w:r>
          </w:p>
        </w:tc>
        <w:tc>
          <w:tcPr>
            <w:tcW w:w="0" w:type="auto"/>
            <w:vAlign w:val="center"/>
            <w:hideMark/>
          </w:tcPr>
          <w:p w14:paraId="636367D8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nghiêm ngặt</w:t>
            </w:r>
          </w:p>
        </w:tc>
        <w:tc>
          <w:tcPr>
            <w:tcW w:w="0" w:type="auto"/>
            <w:vAlign w:val="center"/>
            <w:hideMark/>
          </w:tcPr>
          <w:p w14:paraId="7793A7F3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69F175A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/ˈrɪɡ.ər.əs/</w:t>
            </w:r>
          </w:p>
        </w:tc>
        <w:tc>
          <w:tcPr>
            <w:tcW w:w="0" w:type="auto"/>
            <w:vAlign w:val="center"/>
            <w:hideMark/>
          </w:tcPr>
          <w:p w14:paraId="504FBE1F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Rigorous testing.</w:t>
            </w:r>
          </w:p>
        </w:tc>
        <w:tc>
          <w:tcPr>
            <w:tcW w:w="0" w:type="auto"/>
            <w:vAlign w:val="center"/>
            <w:hideMark/>
          </w:tcPr>
          <w:p w14:paraId="1E3D90CB" w14:textId="77777777" w:rsidR="00B145AC" w:rsidRPr="00E65C2F" w:rsidRDefault="00B145AC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B4C73C" w14:textId="77777777" w:rsidR="00B145AC" w:rsidRDefault="00B145AC" w:rsidP="00B145A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4C04BD" w14:textId="77777777" w:rsidR="00B145AC" w:rsidRDefault="00B145AC" w:rsidP="00B145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B5EAC7E" w14:textId="77777777" w:rsidR="00B145AC" w:rsidRDefault="00B145AC" w:rsidP="00B145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269AB39" wp14:editId="1ADA7144">
            <wp:extent cx="6295238" cy="942857"/>
            <wp:effectExtent l="0" t="0" r="0" b="0"/>
            <wp:docPr id="648657537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7537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C227C" w14:textId="77777777" w:rsidR="00B145AC" w:rsidRPr="00E65C2F" w:rsidRDefault="00B145AC" w:rsidP="00B145AC">
      <w:pPr>
        <w:pStyle w:val="Heading1"/>
      </w:pPr>
      <w:r w:rsidRPr="00E65C2F">
        <w:t>Read the passage and choose the letter A, B, C or D to indicate the best answer to each of the following questions.</w:t>
      </w:r>
    </w:p>
    <w:p w14:paraId="7E93B82C" w14:textId="77777777" w:rsidR="00B145AC" w:rsidRPr="00E65C2F" w:rsidRDefault="00B145AC" w:rsidP="00B145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The local government has decided to organize a cultural festival to celebrate the region's unique heritage. This event will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local artists, chefs, and musicians, providing a platform for them to showcase their talents. Organizers hope the festival will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a sense of pride and unity among residents. To ensure success, a committee was formed to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a detailed plan covering logistics and security. They are counting on the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of the community to volunteer and assist visitors. If successful, this festival could become an annual tradition, helping to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>the town's reputation as a cultural hub.</w:t>
      </w:r>
    </w:p>
    <w:p w14:paraId="040D7AFB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sideline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obviate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convene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hinder</w:t>
      </w:r>
    </w:p>
    <w:p w14:paraId="1433A090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fragment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disperse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obscure</w:t>
      </w:r>
    </w:p>
    <w:p w14:paraId="1BA382B1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pass up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draw up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rule out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hold back</w:t>
      </w:r>
    </w:p>
    <w:p w14:paraId="6AD973A0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complacency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enthusiasm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friction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liability</w:t>
      </w:r>
    </w:p>
    <w:p w14:paraId="3335AB39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enhance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mitigate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attenuate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manipulate</w:t>
      </w:r>
    </w:p>
    <w:p w14:paraId="2CF68B57" w14:textId="77777777" w:rsidR="00B145AC" w:rsidRPr="00E65C2F" w:rsidRDefault="00B145AC" w:rsidP="00B145AC">
      <w:pPr>
        <w:pStyle w:val="Heading1"/>
      </w:pPr>
      <w:r w:rsidRPr="00E65C2F">
        <w:t>Read the passage and choose the letter A, B, C or D to indicate the best answer to each of the following questions.</w:t>
      </w:r>
    </w:p>
    <w:p w14:paraId="094C5616" w14:textId="77777777" w:rsidR="00B145AC" w:rsidRPr="00E65C2F" w:rsidRDefault="00B145AC" w:rsidP="00B145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The company is currently facing a difficult period due to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market conditions. Sales have fluctuated wildly, making it hard to predict revenue. To survive, the board has decided to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operations by merging several departments and reducing staff. This decision has caused significant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between management and employees, who fear for their jobs. The CEO argues that these measures are necessary to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the business against future shocks. However, critics warn that such drastic cuts might create a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>in production, ultimately harming customer satisfaction.</w:t>
      </w:r>
    </w:p>
    <w:p w14:paraId="508F366D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cyclical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authentic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culinary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gastronomic</w:t>
      </w:r>
    </w:p>
    <w:p w14:paraId="2127C26D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disseminate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consolidate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propagate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provoke</w:t>
      </w:r>
    </w:p>
    <w:p w14:paraId="0D5A8660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harmony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friction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amenity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provenance</w:t>
      </w:r>
    </w:p>
    <w:p w14:paraId="64E1BBE2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inoculate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recalibrate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fragment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obviate</w:t>
      </w:r>
    </w:p>
    <w:p w14:paraId="42F1B0FB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recourse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bottleneck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redress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paradox</w:t>
      </w:r>
    </w:p>
    <w:p w14:paraId="4D1F6BE4" w14:textId="77777777" w:rsidR="00B145AC" w:rsidRPr="00E65C2F" w:rsidRDefault="00B145AC" w:rsidP="00B145AC">
      <w:pPr>
        <w:pStyle w:val="Heading1"/>
      </w:pPr>
      <w:r w:rsidRPr="00E65C2F">
        <w:t>Read the passage and choose the letter A, B, C or D to indicate the best answer to each of the following questions.</w:t>
      </w:r>
    </w:p>
    <w:p w14:paraId="497AFA72" w14:textId="77777777" w:rsidR="00B145AC" w:rsidRPr="00E65C2F" w:rsidRDefault="00B145AC" w:rsidP="00B145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As commercial space travel becomes a reality, the legal frameworks governing extraterrestrial activities appear increasingly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B60A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Current treaties, written decades ago, often fail to address the complexities of modern private enterprise in orbit. One major issue is the question of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when accidents occur. If two satellites collide, determining who is at fault involves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technical data that few judges understand. Furthermore, the lack of a clear mechanism for victims to seek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creates a dangerous gap in the law. Experts suggest that we need a binding system of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>to resolve disputes quickly and fairly, rather than relying on slow diplomatic channels.</w:t>
      </w:r>
    </w:p>
    <w:p w14:paraId="0DE6C17B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antiquated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resilient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quotidian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intricate</w:t>
      </w:r>
    </w:p>
    <w:p w14:paraId="68994BE5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liability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complacency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pragmatism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conceit</w:t>
      </w:r>
    </w:p>
    <w:p w14:paraId="5C018394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arcane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stark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meager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dissonant</w:t>
      </w:r>
    </w:p>
    <w:p w14:paraId="4121BA7A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redress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cadence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provenance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scrutiny</w:t>
      </w:r>
    </w:p>
    <w:p w14:paraId="45FBC1DF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lastRenderedPageBreak/>
        <w:t>Question 15.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arbitration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manipulation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dissemination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assimilation</w:t>
      </w:r>
    </w:p>
    <w:p w14:paraId="664962E6" w14:textId="77777777" w:rsidR="00B145AC" w:rsidRPr="00E65C2F" w:rsidRDefault="00B145AC" w:rsidP="00B145AC">
      <w:pPr>
        <w:pStyle w:val="Heading1"/>
      </w:pPr>
      <w:r w:rsidRPr="00E65C2F">
        <w:t>Read the passage and choose the letter A, B, C or D to indicate the best answer to each of the following questions.</w:t>
      </w:r>
    </w:p>
    <w:p w14:paraId="2863F80F" w14:textId="77777777" w:rsidR="00B145AC" w:rsidRPr="00E65C2F" w:rsidRDefault="00B145AC" w:rsidP="00B145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There exists a strange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in modern employment: while companies complain about a lack of skilled workers, highly qualified graduates struggle to find work. This situation is exacerbated by hiring processes that are often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and lacking in transparency. Candidates are frequently rejected without explanation, leading to a sense of disillusionment. Some sociologists attribute this to corporate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_______,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where firms rely on outdated recruitment methods rather than innovating. To fix this, a shift towards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is needed, focusing on practical skills rather than just prestige. Without such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_______,</w:t>
      </w:r>
      <w:r w:rsidRPr="00E65C2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>the labor market will remain inefficient.</w:t>
      </w:r>
    </w:p>
    <w:p w14:paraId="1E301D82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paradox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amenity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metropolis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audition</w:t>
      </w:r>
    </w:p>
    <w:p w14:paraId="36E8D7B3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opaque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collaborative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reputational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authentic</w:t>
      </w:r>
    </w:p>
    <w:p w14:paraId="1DA7AED8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resilience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complacency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asymmetry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mitigation</w:t>
      </w:r>
    </w:p>
    <w:p w14:paraId="44EB4C84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pragmatism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conceit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friction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dissemination</w:t>
      </w:r>
    </w:p>
    <w:p w14:paraId="11E338B3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realignment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fragmentation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obstruction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stagnation</w:t>
      </w:r>
    </w:p>
    <w:p w14:paraId="5502EF36" w14:textId="77777777" w:rsidR="00B145AC" w:rsidRPr="00E65C2F" w:rsidRDefault="00B145AC" w:rsidP="00B145AC">
      <w:pPr>
        <w:pStyle w:val="Heading1"/>
      </w:pPr>
      <w:r w:rsidRPr="00E65C2F">
        <w:t xml:space="preserve">Choose the letter A, B, C or D to indicate the best answer to each of the following questions. </w:t>
      </w:r>
    </w:p>
    <w:p w14:paraId="6C9FCFB1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intricate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49EFBAC7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complex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simple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obvious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brief</w:t>
      </w:r>
    </w:p>
    <w:p w14:paraId="0CDD3957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protracted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1DED784D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prolonged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shortened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immediate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sudden</w:t>
      </w:r>
    </w:p>
    <w:p w14:paraId="3A2CF691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dissemination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9FBF549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widespread distribution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secret collection</w:t>
      </w:r>
    </w:p>
    <w:p w14:paraId="01FDDED8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careful preservation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rapid destruction</w:t>
      </w:r>
    </w:p>
    <w:p w14:paraId="035AB879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recalibrate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4A63AFAF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adjust precisely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destroy completely</w:t>
      </w:r>
    </w:p>
    <w:p w14:paraId="6D57A01C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ignore totally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copy exactly</w:t>
      </w:r>
    </w:p>
    <w:p w14:paraId="55A63108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provenance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3B3D83F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place of origin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cost of sale</w:t>
      </w:r>
    </w:p>
    <w:p w14:paraId="057BC8A6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method of use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time of arrival</w:t>
      </w:r>
    </w:p>
    <w:p w14:paraId="78CD4106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antiquated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5447046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modern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old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expensive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useless</w:t>
      </w:r>
    </w:p>
    <w:p w14:paraId="5D941940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opaque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59994C7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transparent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cloudy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hard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dark</w:t>
      </w:r>
    </w:p>
    <w:p w14:paraId="3FED58AE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dissonant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F6FE281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harmonious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loud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strange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quiet</w:t>
      </w:r>
    </w:p>
    <w:p w14:paraId="525139CA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meager 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1122ECCD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abundant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tiny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weak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soft</w:t>
      </w:r>
    </w:p>
    <w:p w14:paraId="03E335F7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65C2F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amplify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E99EEC4" w14:textId="77777777" w:rsidR="00B145AC" w:rsidRPr="00E65C2F" w:rsidRDefault="00B145AC" w:rsidP="00B145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reduce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increase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strengthen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65C2F">
        <w:rPr>
          <w:rFonts w:ascii="Times New Roman" w:hAnsi="Times New Roman" w:cs="Times New Roman"/>
          <w:sz w:val="24"/>
          <w:szCs w:val="24"/>
          <w:lang w:val="en-US"/>
        </w:rPr>
        <w:t xml:space="preserve"> widen</w:t>
      </w:r>
    </w:p>
    <w:p w14:paraId="2683AD8F" w14:textId="77777777" w:rsidR="00B145AC" w:rsidRPr="00B145AC" w:rsidRDefault="00B145AC" w:rsidP="00E22078">
      <w:pPr>
        <w:rPr>
          <w:lang w:val="en-US"/>
        </w:rPr>
      </w:pPr>
    </w:p>
    <w:sectPr w:rsidR="00B145AC" w:rsidRPr="00B145AC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C334" w14:textId="77777777" w:rsidR="00347194" w:rsidRDefault="00347194" w:rsidP="00423EAE">
      <w:pPr>
        <w:spacing w:after="0" w:line="240" w:lineRule="auto"/>
      </w:pPr>
      <w:r>
        <w:separator/>
      </w:r>
    </w:p>
  </w:endnote>
  <w:endnote w:type="continuationSeparator" w:id="0">
    <w:p w14:paraId="083F7C35" w14:textId="77777777" w:rsidR="00347194" w:rsidRDefault="00347194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9C43" w14:textId="77777777" w:rsidR="00347194" w:rsidRDefault="00347194" w:rsidP="00423EAE">
      <w:pPr>
        <w:spacing w:after="0" w:line="240" w:lineRule="auto"/>
      </w:pPr>
      <w:r>
        <w:separator/>
      </w:r>
    </w:p>
  </w:footnote>
  <w:footnote w:type="continuationSeparator" w:id="0">
    <w:p w14:paraId="6E0D8B39" w14:textId="77777777" w:rsidR="00347194" w:rsidRDefault="00347194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6AA778DE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774D46F1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FFB2092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700BC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47194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A7928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14F4B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93B1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45AC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B145AC"/>
  </w:style>
  <w:style w:type="character" w:customStyle="1" w:styleId="citation-270">
    <w:name w:val="citation-270"/>
    <w:basedOn w:val="DefaultParagraphFont"/>
    <w:rsid w:val="00B145AC"/>
  </w:style>
  <w:style w:type="character" w:customStyle="1" w:styleId="citation-269">
    <w:name w:val="citation-269"/>
    <w:basedOn w:val="DefaultParagraphFont"/>
    <w:rsid w:val="00B145AC"/>
  </w:style>
  <w:style w:type="character" w:customStyle="1" w:styleId="citation-268">
    <w:name w:val="citation-268"/>
    <w:basedOn w:val="DefaultParagraphFont"/>
    <w:rsid w:val="00B145AC"/>
  </w:style>
  <w:style w:type="character" w:customStyle="1" w:styleId="citation-267">
    <w:name w:val="citation-267"/>
    <w:basedOn w:val="DefaultParagraphFont"/>
    <w:rsid w:val="00B145AC"/>
  </w:style>
  <w:style w:type="character" w:customStyle="1" w:styleId="citation-266">
    <w:name w:val="citation-266"/>
    <w:basedOn w:val="DefaultParagraphFont"/>
    <w:rsid w:val="00B145AC"/>
  </w:style>
  <w:style w:type="character" w:customStyle="1" w:styleId="citation-265">
    <w:name w:val="citation-265"/>
    <w:basedOn w:val="DefaultParagraphFont"/>
    <w:rsid w:val="00B145AC"/>
  </w:style>
  <w:style w:type="character" w:customStyle="1" w:styleId="citation-264">
    <w:name w:val="citation-264"/>
    <w:basedOn w:val="DefaultParagraphFont"/>
    <w:rsid w:val="00B145AC"/>
  </w:style>
  <w:style w:type="character" w:customStyle="1" w:styleId="citation-263">
    <w:name w:val="citation-263"/>
    <w:basedOn w:val="DefaultParagraphFont"/>
    <w:rsid w:val="00B145AC"/>
  </w:style>
  <w:style w:type="character" w:customStyle="1" w:styleId="citation-262">
    <w:name w:val="citation-262"/>
    <w:basedOn w:val="DefaultParagraphFont"/>
    <w:rsid w:val="00B145AC"/>
  </w:style>
  <w:style w:type="character" w:customStyle="1" w:styleId="citation-261">
    <w:name w:val="citation-261"/>
    <w:basedOn w:val="DefaultParagraphFont"/>
    <w:rsid w:val="00B145AC"/>
  </w:style>
  <w:style w:type="character" w:customStyle="1" w:styleId="citation-260">
    <w:name w:val="citation-260"/>
    <w:basedOn w:val="DefaultParagraphFont"/>
    <w:rsid w:val="00B145AC"/>
  </w:style>
  <w:style w:type="character" w:customStyle="1" w:styleId="citation-259">
    <w:name w:val="citation-259"/>
    <w:basedOn w:val="DefaultParagraphFont"/>
    <w:rsid w:val="00B145AC"/>
  </w:style>
  <w:style w:type="character" w:customStyle="1" w:styleId="citation-258">
    <w:name w:val="citation-258"/>
    <w:basedOn w:val="DefaultParagraphFont"/>
    <w:rsid w:val="00B145AC"/>
  </w:style>
  <w:style w:type="character" w:customStyle="1" w:styleId="citation-257">
    <w:name w:val="citation-257"/>
    <w:basedOn w:val="DefaultParagraphFont"/>
    <w:rsid w:val="00B145AC"/>
  </w:style>
  <w:style w:type="character" w:customStyle="1" w:styleId="citation-256">
    <w:name w:val="citation-256"/>
    <w:basedOn w:val="DefaultParagraphFont"/>
    <w:rsid w:val="00B145AC"/>
  </w:style>
  <w:style w:type="character" w:customStyle="1" w:styleId="citation-255">
    <w:name w:val="citation-255"/>
    <w:basedOn w:val="DefaultParagraphFont"/>
    <w:rsid w:val="00B145AC"/>
  </w:style>
  <w:style w:type="character" w:customStyle="1" w:styleId="citation-254">
    <w:name w:val="citation-254"/>
    <w:basedOn w:val="DefaultParagraphFont"/>
    <w:rsid w:val="00B145AC"/>
  </w:style>
  <w:style w:type="character" w:customStyle="1" w:styleId="citation-253">
    <w:name w:val="citation-253"/>
    <w:basedOn w:val="DefaultParagraphFont"/>
    <w:rsid w:val="00B145AC"/>
  </w:style>
  <w:style w:type="character" w:customStyle="1" w:styleId="citation-252">
    <w:name w:val="citation-252"/>
    <w:basedOn w:val="DefaultParagraphFont"/>
    <w:rsid w:val="00B145AC"/>
  </w:style>
  <w:style w:type="character" w:customStyle="1" w:styleId="citation-251">
    <w:name w:val="citation-251"/>
    <w:basedOn w:val="DefaultParagraphFont"/>
    <w:rsid w:val="00B145AC"/>
  </w:style>
  <w:style w:type="character" w:customStyle="1" w:styleId="citation-250">
    <w:name w:val="citation-250"/>
    <w:basedOn w:val="DefaultParagraphFont"/>
    <w:rsid w:val="00B145AC"/>
  </w:style>
  <w:style w:type="character" w:customStyle="1" w:styleId="citation-249">
    <w:name w:val="citation-249"/>
    <w:basedOn w:val="DefaultParagraphFont"/>
    <w:rsid w:val="00B145AC"/>
  </w:style>
  <w:style w:type="character" w:customStyle="1" w:styleId="citation-248">
    <w:name w:val="citation-248"/>
    <w:basedOn w:val="DefaultParagraphFont"/>
    <w:rsid w:val="00B145AC"/>
  </w:style>
  <w:style w:type="character" w:customStyle="1" w:styleId="citation-247">
    <w:name w:val="citation-247"/>
    <w:basedOn w:val="DefaultParagraphFont"/>
    <w:rsid w:val="00B145AC"/>
  </w:style>
  <w:style w:type="character" w:customStyle="1" w:styleId="citation-246">
    <w:name w:val="citation-246"/>
    <w:basedOn w:val="DefaultParagraphFont"/>
    <w:rsid w:val="00B145AC"/>
  </w:style>
  <w:style w:type="character" w:customStyle="1" w:styleId="citation-245">
    <w:name w:val="citation-245"/>
    <w:basedOn w:val="DefaultParagraphFont"/>
    <w:rsid w:val="00B145AC"/>
  </w:style>
  <w:style w:type="character" w:customStyle="1" w:styleId="citation-244">
    <w:name w:val="citation-244"/>
    <w:basedOn w:val="DefaultParagraphFont"/>
    <w:rsid w:val="00B145AC"/>
  </w:style>
  <w:style w:type="character" w:customStyle="1" w:styleId="citation-243">
    <w:name w:val="citation-243"/>
    <w:basedOn w:val="DefaultParagraphFont"/>
    <w:rsid w:val="00B145AC"/>
  </w:style>
  <w:style w:type="character" w:customStyle="1" w:styleId="citation-242">
    <w:name w:val="citation-242"/>
    <w:basedOn w:val="DefaultParagraphFont"/>
    <w:rsid w:val="00B145AC"/>
  </w:style>
  <w:style w:type="character" w:customStyle="1" w:styleId="citation-241">
    <w:name w:val="citation-241"/>
    <w:basedOn w:val="DefaultParagraphFont"/>
    <w:rsid w:val="00B145AC"/>
  </w:style>
  <w:style w:type="character" w:customStyle="1" w:styleId="citation-240">
    <w:name w:val="citation-240"/>
    <w:basedOn w:val="DefaultParagraphFont"/>
    <w:rsid w:val="00B145AC"/>
  </w:style>
  <w:style w:type="character" w:customStyle="1" w:styleId="citation-239">
    <w:name w:val="citation-239"/>
    <w:basedOn w:val="DefaultParagraphFont"/>
    <w:rsid w:val="00B145AC"/>
  </w:style>
  <w:style w:type="character" w:customStyle="1" w:styleId="citation-238">
    <w:name w:val="citation-238"/>
    <w:basedOn w:val="DefaultParagraphFont"/>
    <w:rsid w:val="00B145AC"/>
  </w:style>
  <w:style w:type="character" w:customStyle="1" w:styleId="citation-237">
    <w:name w:val="citation-237"/>
    <w:basedOn w:val="DefaultParagraphFont"/>
    <w:rsid w:val="00B145AC"/>
  </w:style>
  <w:style w:type="character" w:customStyle="1" w:styleId="citation-236">
    <w:name w:val="citation-236"/>
    <w:basedOn w:val="DefaultParagraphFont"/>
    <w:rsid w:val="00B145AC"/>
  </w:style>
  <w:style w:type="character" w:customStyle="1" w:styleId="citation-235">
    <w:name w:val="citation-235"/>
    <w:basedOn w:val="DefaultParagraphFont"/>
    <w:rsid w:val="00B145AC"/>
  </w:style>
  <w:style w:type="character" w:customStyle="1" w:styleId="citation-234">
    <w:name w:val="citation-234"/>
    <w:basedOn w:val="DefaultParagraphFont"/>
    <w:rsid w:val="00B145AC"/>
  </w:style>
  <w:style w:type="character" w:customStyle="1" w:styleId="citation-233">
    <w:name w:val="citation-233"/>
    <w:basedOn w:val="DefaultParagraphFont"/>
    <w:rsid w:val="00B145AC"/>
  </w:style>
  <w:style w:type="character" w:customStyle="1" w:styleId="citation-232">
    <w:name w:val="citation-232"/>
    <w:basedOn w:val="DefaultParagraphFont"/>
    <w:rsid w:val="00B145AC"/>
  </w:style>
  <w:style w:type="character" w:customStyle="1" w:styleId="citation-231">
    <w:name w:val="citation-231"/>
    <w:basedOn w:val="DefaultParagraphFont"/>
    <w:rsid w:val="00B145AC"/>
  </w:style>
  <w:style w:type="character" w:customStyle="1" w:styleId="citation-230">
    <w:name w:val="citation-230"/>
    <w:basedOn w:val="DefaultParagraphFont"/>
    <w:rsid w:val="00B145AC"/>
  </w:style>
  <w:style w:type="character" w:customStyle="1" w:styleId="citation-229">
    <w:name w:val="citation-229"/>
    <w:basedOn w:val="DefaultParagraphFont"/>
    <w:rsid w:val="00B145AC"/>
  </w:style>
  <w:style w:type="character" w:customStyle="1" w:styleId="citation-228">
    <w:name w:val="citation-228"/>
    <w:basedOn w:val="DefaultParagraphFont"/>
    <w:rsid w:val="00B145AC"/>
  </w:style>
  <w:style w:type="character" w:customStyle="1" w:styleId="citation-227">
    <w:name w:val="citation-227"/>
    <w:basedOn w:val="DefaultParagraphFont"/>
    <w:rsid w:val="00B145AC"/>
  </w:style>
  <w:style w:type="character" w:customStyle="1" w:styleId="citation-226">
    <w:name w:val="citation-226"/>
    <w:basedOn w:val="DefaultParagraphFont"/>
    <w:rsid w:val="00B145AC"/>
  </w:style>
  <w:style w:type="character" w:customStyle="1" w:styleId="citation-225">
    <w:name w:val="citation-225"/>
    <w:basedOn w:val="DefaultParagraphFont"/>
    <w:rsid w:val="00B145AC"/>
  </w:style>
  <w:style w:type="character" w:customStyle="1" w:styleId="citation-224">
    <w:name w:val="citation-224"/>
    <w:basedOn w:val="DefaultParagraphFont"/>
    <w:rsid w:val="00B145AC"/>
  </w:style>
  <w:style w:type="character" w:customStyle="1" w:styleId="citation-223">
    <w:name w:val="citation-223"/>
    <w:basedOn w:val="DefaultParagraphFont"/>
    <w:rsid w:val="00B145AC"/>
  </w:style>
  <w:style w:type="character" w:customStyle="1" w:styleId="citation-222">
    <w:name w:val="citation-222"/>
    <w:basedOn w:val="DefaultParagraphFont"/>
    <w:rsid w:val="00B145AC"/>
  </w:style>
  <w:style w:type="character" w:customStyle="1" w:styleId="citation-221">
    <w:name w:val="citation-221"/>
    <w:basedOn w:val="DefaultParagraphFont"/>
    <w:rsid w:val="00B145AC"/>
  </w:style>
  <w:style w:type="character" w:customStyle="1" w:styleId="citation-220">
    <w:name w:val="citation-220"/>
    <w:basedOn w:val="DefaultParagraphFont"/>
    <w:rsid w:val="00B145AC"/>
  </w:style>
  <w:style w:type="character" w:customStyle="1" w:styleId="citation-219">
    <w:name w:val="citation-219"/>
    <w:basedOn w:val="DefaultParagraphFont"/>
    <w:rsid w:val="00B145AC"/>
  </w:style>
  <w:style w:type="character" w:customStyle="1" w:styleId="citation-218">
    <w:name w:val="citation-218"/>
    <w:basedOn w:val="DefaultParagraphFont"/>
    <w:rsid w:val="00B145AC"/>
  </w:style>
  <w:style w:type="character" w:customStyle="1" w:styleId="citation-217">
    <w:name w:val="citation-217"/>
    <w:basedOn w:val="DefaultParagraphFont"/>
    <w:rsid w:val="00B145AC"/>
  </w:style>
  <w:style w:type="character" w:customStyle="1" w:styleId="citation-216">
    <w:name w:val="citation-216"/>
    <w:basedOn w:val="DefaultParagraphFont"/>
    <w:rsid w:val="00B145AC"/>
  </w:style>
  <w:style w:type="character" w:customStyle="1" w:styleId="citation-215">
    <w:name w:val="citation-215"/>
    <w:basedOn w:val="DefaultParagraphFont"/>
    <w:rsid w:val="00B145AC"/>
  </w:style>
  <w:style w:type="character" w:customStyle="1" w:styleId="citation-214">
    <w:name w:val="citation-214"/>
    <w:basedOn w:val="DefaultParagraphFont"/>
    <w:rsid w:val="00B145AC"/>
  </w:style>
  <w:style w:type="character" w:customStyle="1" w:styleId="citation-213">
    <w:name w:val="citation-213"/>
    <w:basedOn w:val="DefaultParagraphFont"/>
    <w:rsid w:val="00B145AC"/>
  </w:style>
  <w:style w:type="character" w:customStyle="1" w:styleId="citation-212">
    <w:name w:val="citation-212"/>
    <w:basedOn w:val="DefaultParagraphFont"/>
    <w:rsid w:val="00B145AC"/>
  </w:style>
  <w:style w:type="character" w:customStyle="1" w:styleId="citation-211">
    <w:name w:val="citation-211"/>
    <w:basedOn w:val="DefaultParagraphFont"/>
    <w:rsid w:val="00B145AC"/>
  </w:style>
  <w:style w:type="character" w:customStyle="1" w:styleId="citation-210">
    <w:name w:val="citation-210"/>
    <w:basedOn w:val="DefaultParagraphFont"/>
    <w:rsid w:val="00B145AC"/>
  </w:style>
  <w:style w:type="character" w:customStyle="1" w:styleId="citation-209">
    <w:name w:val="citation-209"/>
    <w:basedOn w:val="DefaultParagraphFont"/>
    <w:rsid w:val="00B145AC"/>
  </w:style>
  <w:style w:type="character" w:customStyle="1" w:styleId="citation-208">
    <w:name w:val="citation-208"/>
    <w:basedOn w:val="DefaultParagraphFont"/>
    <w:rsid w:val="00B145AC"/>
  </w:style>
  <w:style w:type="character" w:customStyle="1" w:styleId="citation-207">
    <w:name w:val="citation-207"/>
    <w:basedOn w:val="DefaultParagraphFont"/>
    <w:rsid w:val="00B145AC"/>
  </w:style>
  <w:style w:type="character" w:customStyle="1" w:styleId="citation-206">
    <w:name w:val="citation-206"/>
    <w:basedOn w:val="DefaultParagraphFont"/>
    <w:rsid w:val="00B145AC"/>
  </w:style>
  <w:style w:type="character" w:customStyle="1" w:styleId="citation-205">
    <w:name w:val="citation-205"/>
    <w:basedOn w:val="DefaultParagraphFont"/>
    <w:rsid w:val="00B145AC"/>
  </w:style>
  <w:style w:type="character" w:customStyle="1" w:styleId="citation-204">
    <w:name w:val="citation-204"/>
    <w:basedOn w:val="DefaultParagraphFont"/>
    <w:rsid w:val="00B145AC"/>
  </w:style>
  <w:style w:type="character" w:customStyle="1" w:styleId="citation-203">
    <w:name w:val="citation-203"/>
    <w:basedOn w:val="DefaultParagraphFont"/>
    <w:rsid w:val="00B145AC"/>
  </w:style>
  <w:style w:type="character" w:customStyle="1" w:styleId="citation-202">
    <w:name w:val="citation-202"/>
    <w:basedOn w:val="DefaultParagraphFont"/>
    <w:rsid w:val="00B145AC"/>
  </w:style>
  <w:style w:type="character" w:customStyle="1" w:styleId="citation-201">
    <w:name w:val="citation-201"/>
    <w:basedOn w:val="DefaultParagraphFont"/>
    <w:rsid w:val="00B145AC"/>
  </w:style>
  <w:style w:type="character" w:customStyle="1" w:styleId="citation-200">
    <w:name w:val="citation-200"/>
    <w:basedOn w:val="DefaultParagraphFont"/>
    <w:rsid w:val="00B145AC"/>
  </w:style>
  <w:style w:type="character" w:customStyle="1" w:styleId="citation-199">
    <w:name w:val="citation-199"/>
    <w:basedOn w:val="DefaultParagraphFont"/>
    <w:rsid w:val="00B145AC"/>
  </w:style>
  <w:style w:type="character" w:customStyle="1" w:styleId="citation-198">
    <w:name w:val="citation-198"/>
    <w:basedOn w:val="DefaultParagraphFont"/>
    <w:rsid w:val="00B145AC"/>
  </w:style>
  <w:style w:type="character" w:customStyle="1" w:styleId="citation-197">
    <w:name w:val="citation-197"/>
    <w:basedOn w:val="DefaultParagraphFont"/>
    <w:rsid w:val="00B145AC"/>
  </w:style>
  <w:style w:type="character" w:customStyle="1" w:styleId="citation-196">
    <w:name w:val="citation-196"/>
    <w:basedOn w:val="DefaultParagraphFont"/>
    <w:rsid w:val="00B145AC"/>
  </w:style>
  <w:style w:type="character" w:customStyle="1" w:styleId="citation-195">
    <w:name w:val="citation-195"/>
    <w:basedOn w:val="DefaultParagraphFont"/>
    <w:rsid w:val="00B145AC"/>
  </w:style>
  <w:style w:type="character" w:customStyle="1" w:styleId="citation-194">
    <w:name w:val="citation-194"/>
    <w:basedOn w:val="DefaultParagraphFont"/>
    <w:rsid w:val="00B145AC"/>
  </w:style>
  <w:style w:type="character" w:customStyle="1" w:styleId="citation-193">
    <w:name w:val="citation-193"/>
    <w:basedOn w:val="DefaultParagraphFont"/>
    <w:rsid w:val="00B145AC"/>
  </w:style>
  <w:style w:type="character" w:customStyle="1" w:styleId="citation-192">
    <w:name w:val="citation-192"/>
    <w:basedOn w:val="DefaultParagraphFont"/>
    <w:rsid w:val="00B145AC"/>
  </w:style>
  <w:style w:type="character" w:customStyle="1" w:styleId="citation-191">
    <w:name w:val="citation-191"/>
    <w:basedOn w:val="DefaultParagraphFont"/>
    <w:rsid w:val="00B145AC"/>
  </w:style>
  <w:style w:type="character" w:customStyle="1" w:styleId="citation-190">
    <w:name w:val="citation-190"/>
    <w:basedOn w:val="DefaultParagraphFont"/>
    <w:rsid w:val="00B145AC"/>
  </w:style>
  <w:style w:type="character" w:customStyle="1" w:styleId="citation-189">
    <w:name w:val="citation-189"/>
    <w:basedOn w:val="DefaultParagraphFont"/>
    <w:rsid w:val="00B145AC"/>
  </w:style>
  <w:style w:type="character" w:customStyle="1" w:styleId="citation-188">
    <w:name w:val="citation-188"/>
    <w:basedOn w:val="DefaultParagraphFont"/>
    <w:rsid w:val="00B145AC"/>
  </w:style>
  <w:style w:type="character" w:customStyle="1" w:styleId="citation-187">
    <w:name w:val="citation-187"/>
    <w:basedOn w:val="DefaultParagraphFont"/>
    <w:rsid w:val="00B145AC"/>
  </w:style>
  <w:style w:type="character" w:customStyle="1" w:styleId="citation-186">
    <w:name w:val="citation-186"/>
    <w:basedOn w:val="DefaultParagraphFont"/>
    <w:rsid w:val="00B145AC"/>
  </w:style>
  <w:style w:type="character" w:customStyle="1" w:styleId="citation-185">
    <w:name w:val="citation-185"/>
    <w:basedOn w:val="DefaultParagraphFont"/>
    <w:rsid w:val="00B145AC"/>
  </w:style>
  <w:style w:type="character" w:customStyle="1" w:styleId="citation-184">
    <w:name w:val="citation-184"/>
    <w:basedOn w:val="DefaultParagraphFont"/>
    <w:rsid w:val="00B145AC"/>
  </w:style>
  <w:style w:type="character" w:customStyle="1" w:styleId="citation-183">
    <w:name w:val="citation-183"/>
    <w:basedOn w:val="DefaultParagraphFont"/>
    <w:rsid w:val="00B145AC"/>
  </w:style>
  <w:style w:type="character" w:customStyle="1" w:styleId="citation-182">
    <w:name w:val="citation-182"/>
    <w:basedOn w:val="DefaultParagraphFont"/>
    <w:rsid w:val="00B145AC"/>
  </w:style>
  <w:style w:type="character" w:customStyle="1" w:styleId="citation-181">
    <w:name w:val="citation-181"/>
    <w:basedOn w:val="DefaultParagraphFont"/>
    <w:rsid w:val="00B145AC"/>
  </w:style>
  <w:style w:type="character" w:customStyle="1" w:styleId="citation-180">
    <w:name w:val="citation-180"/>
    <w:basedOn w:val="DefaultParagraphFont"/>
    <w:rsid w:val="00B145AC"/>
  </w:style>
  <w:style w:type="character" w:customStyle="1" w:styleId="citation-179">
    <w:name w:val="citation-179"/>
    <w:basedOn w:val="DefaultParagraphFont"/>
    <w:rsid w:val="00B145AC"/>
  </w:style>
  <w:style w:type="character" w:customStyle="1" w:styleId="citation-178">
    <w:name w:val="citation-178"/>
    <w:basedOn w:val="DefaultParagraphFont"/>
    <w:rsid w:val="00B145AC"/>
  </w:style>
  <w:style w:type="character" w:customStyle="1" w:styleId="citation-177">
    <w:name w:val="citation-177"/>
    <w:basedOn w:val="DefaultParagraphFont"/>
    <w:rsid w:val="00B145AC"/>
  </w:style>
  <w:style w:type="character" w:customStyle="1" w:styleId="citation-176">
    <w:name w:val="citation-176"/>
    <w:basedOn w:val="DefaultParagraphFont"/>
    <w:rsid w:val="00B145AC"/>
  </w:style>
  <w:style w:type="character" w:customStyle="1" w:styleId="citation-175">
    <w:name w:val="citation-175"/>
    <w:basedOn w:val="DefaultParagraphFont"/>
    <w:rsid w:val="00B145AC"/>
  </w:style>
  <w:style w:type="character" w:customStyle="1" w:styleId="citation-174">
    <w:name w:val="citation-174"/>
    <w:basedOn w:val="DefaultParagraphFont"/>
    <w:rsid w:val="00B145AC"/>
  </w:style>
  <w:style w:type="character" w:customStyle="1" w:styleId="citation-173">
    <w:name w:val="citation-173"/>
    <w:basedOn w:val="DefaultParagraphFont"/>
    <w:rsid w:val="00B145AC"/>
  </w:style>
  <w:style w:type="character" w:customStyle="1" w:styleId="citation-172">
    <w:name w:val="citation-172"/>
    <w:basedOn w:val="DefaultParagraphFont"/>
    <w:rsid w:val="00B145AC"/>
  </w:style>
  <w:style w:type="character" w:customStyle="1" w:styleId="citation-171">
    <w:name w:val="citation-171"/>
    <w:basedOn w:val="DefaultParagraphFont"/>
    <w:rsid w:val="00B145AC"/>
  </w:style>
  <w:style w:type="character" w:customStyle="1" w:styleId="citation-170">
    <w:name w:val="citation-170"/>
    <w:basedOn w:val="DefaultParagraphFont"/>
    <w:rsid w:val="00B145AC"/>
  </w:style>
  <w:style w:type="numbering" w:customStyle="1" w:styleId="NoList3">
    <w:name w:val="No List3"/>
    <w:next w:val="NoList"/>
    <w:uiPriority w:val="99"/>
    <w:semiHidden/>
    <w:unhideWhenUsed/>
    <w:rsid w:val="00B145AC"/>
  </w:style>
  <w:style w:type="character" w:customStyle="1" w:styleId="citation-123">
    <w:name w:val="citation-123"/>
    <w:basedOn w:val="DefaultParagraphFont"/>
    <w:rsid w:val="00B145AC"/>
  </w:style>
  <w:style w:type="character" w:customStyle="1" w:styleId="citation-122">
    <w:name w:val="citation-122"/>
    <w:basedOn w:val="DefaultParagraphFont"/>
    <w:rsid w:val="00B145AC"/>
  </w:style>
  <w:style w:type="character" w:customStyle="1" w:styleId="citation-121">
    <w:name w:val="citation-121"/>
    <w:basedOn w:val="DefaultParagraphFont"/>
    <w:rsid w:val="00B145AC"/>
  </w:style>
  <w:style w:type="character" w:customStyle="1" w:styleId="citation-120">
    <w:name w:val="citation-120"/>
    <w:basedOn w:val="DefaultParagraphFont"/>
    <w:rsid w:val="00B145AC"/>
  </w:style>
  <w:style w:type="character" w:customStyle="1" w:styleId="citation-119">
    <w:name w:val="citation-119"/>
    <w:basedOn w:val="DefaultParagraphFont"/>
    <w:rsid w:val="00B145AC"/>
  </w:style>
  <w:style w:type="character" w:customStyle="1" w:styleId="citation-118">
    <w:name w:val="citation-118"/>
    <w:basedOn w:val="DefaultParagraphFont"/>
    <w:rsid w:val="00B145AC"/>
  </w:style>
  <w:style w:type="character" w:customStyle="1" w:styleId="citation-117">
    <w:name w:val="citation-117"/>
    <w:basedOn w:val="DefaultParagraphFont"/>
    <w:rsid w:val="00B145AC"/>
  </w:style>
  <w:style w:type="character" w:customStyle="1" w:styleId="citation-116">
    <w:name w:val="citation-116"/>
    <w:basedOn w:val="DefaultParagraphFont"/>
    <w:rsid w:val="00B145AC"/>
  </w:style>
  <w:style w:type="character" w:customStyle="1" w:styleId="citation-115">
    <w:name w:val="citation-115"/>
    <w:basedOn w:val="DefaultParagraphFont"/>
    <w:rsid w:val="00B145AC"/>
  </w:style>
  <w:style w:type="character" w:customStyle="1" w:styleId="citation-114">
    <w:name w:val="citation-114"/>
    <w:basedOn w:val="DefaultParagraphFont"/>
    <w:rsid w:val="00B145AC"/>
  </w:style>
  <w:style w:type="character" w:customStyle="1" w:styleId="citation-113">
    <w:name w:val="citation-113"/>
    <w:basedOn w:val="DefaultParagraphFont"/>
    <w:rsid w:val="00B145AC"/>
  </w:style>
  <w:style w:type="character" w:customStyle="1" w:styleId="citation-112">
    <w:name w:val="citation-112"/>
    <w:basedOn w:val="DefaultParagraphFont"/>
    <w:rsid w:val="00B145AC"/>
  </w:style>
  <w:style w:type="character" w:customStyle="1" w:styleId="citation-111">
    <w:name w:val="citation-111"/>
    <w:basedOn w:val="DefaultParagraphFont"/>
    <w:rsid w:val="00B145AC"/>
  </w:style>
  <w:style w:type="character" w:customStyle="1" w:styleId="citation-110">
    <w:name w:val="citation-110"/>
    <w:basedOn w:val="DefaultParagraphFont"/>
    <w:rsid w:val="00B145AC"/>
  </w:style>
  <w:style w:type="character" w:customStyle="1" w:styleId="citation-109">
    <w:name w:val="citation-109"/>
    <w:basedOn w:val="DefaultParagraphFont"/>
    <w:rsid w:val="00B145AC"/>
  </w:style>
  <w:style w:type="character" w:customStyle="1" w:styleId="citation-108">
    <w:name w:val="citation-108"/>
    <w:basedOn w:val="DefaultParagraphFont"/>
    <w:rsid w:val="00B145AC"/>
  </w:style>
  <w:style w:type="character" w:customStyle="1" w:styleId="citation-107">
    <w:name w:val="citation-107"/>
    <w:basedOn w:val="DefaultParagraphFont"/>
    <w:rsid w:val="00B145AC"/>
  </w:style>
  <w:style w:type="character" w:customStyle="1" w:styleId="citation-106">
    <w:name w:val="citation-106"/>
    <w:basedOn w:val="DefaultParagraphFont"/>
    <w:rsid w:val="00B145AC"/>
  </w:style>
  <w:style w:type="character" w:customStyle="1" w:styleId="citation-105">
    <w:name w:val="citation-105"/>
    <w:basedOn w:val="DefaultParagraphFont"/>
    <w:rsid w:val="00B145AC"/>
  </w:style>
  <w:style w:type="character" w:customStyle="1" w:styleId="citation-104">
    <w:name w:val="citation-104"/>
    <w:basedOn w:val="DefaultParagraphFont"/>
    <w:rsid w:val="00B145AC"/>
  </w:style>
  <w:style w:type="character" w:customStyle="1" w:styleId="citation-103">
    <w:name w:val="citation-103"/>
    <w:basedOn w:val="DefaultParagraphFont"/>
    <w:rsid w:val="00B145AC"/>
  </w:style>
  <w:style w:type="character" w:customStyle="1" w:styleId="citation-102">
    <w:name w:val="citation-102"/>
    <w:basedOn w:val="DefaultParagraphFont"/>
    <w:rsid w:val="00B145AC"/>
  </w:style>
  <w:style w:type="character" w:customStyle="1" w:styleId="citation-101">
    <w:name w:val="citation-101"/>
    <w:basedOn w:val="DefaultParagraphFont"/>
    <w:rsid w:val="00B145AC"/>
  </w:style>
  <w:style w:type="character" w:customStyle="1" w:styleId="citation-100">
    <w:name w:val="citation-100"/>
    <w:basedOn w:val="DefaultParagraphFont"/>
    <w:rsid w:val="00B145AC"/>
  </w:style>
  <w:style w:type="character" w:customStyle="1" w:styleId="citation-99">
    <w:name w:val="citation-99"/>
    <w:basedOn w:val="DefaultParagraphFont"/>
    <w:rsid w:val="00B145AC"/>
  </w:style>
  <w:style w:type="character" w:customStyle="1" w:styleId="citation-98">
    <w:name w:val="citation-98"/>
    <w:basedOn w:val="DefaultParagraphFont"/>
    <w:rsid w:val="00B145AC"/>
  </w:style>
  <w:style w:type="character" w:customStyle="1" w:styleId="citation-97">
    <w:name w:val="citation-97"/>
    <w:basedOn w:val="DefaultParagraphFont"/>
    <w:rsid w:val="00B145AC"/>
  </w:style>
  <w:style w:type="character" w:customStyle="1" w:styleId="citation-96">
    <w:name w:val="citation-96"/>
    <w:basedOn w:val="DefaultParagraphFont"/>
    <w:rsid w:val="00B145AC"/>
  </w:style>
  <w:style w:type="character" w:customStyle="1" w:styleId="citation-95">
    <w:name w:val="citation-95"/>
    <w:basedOn w:val="DefaultParagraphFont"/>
    <w:rsid w:val="00B145AC"/>
  </w:style>
  <w:style w:type="character" w:customStyle="1" w:styleId="citation-94">
    <w:name w:val="citation-94"/>
    <w:basedOn w:val="DefaultParagraphFont"/>
    <w:rsid w:val="00B145AC"/>
  </w:style>
  <w:style w:type="character" w:customStyle="1" w:styleId="citation-93">
    <w:name w:val="citation-93"/>
    <w:basedOn w:val="DefaultParagraphFont"/>
    <w:rsid w:val="00B145AC"/>
  </w:style>
  <w:style w:type="character" w:customStyle="1" w:styleId="citation-92">
    <w:name w:val="citation-92"/>
    <w:basedOn w:val="DefaultParagraphFont"/>
    <w:rsid w:val="00B145AC"/>
  </w:style>
  <w:style w:type="character" w:customStyle="1" w:styleId="citation-91">
    <w:name w:val="citation-91"/>
    <w:basedOn w:val="DefaultParagraphFont"/>
    <w:rsid w:val="00B145AC"/>
  </w:style>
  <w:style w:type="character" w:customStyle="1" w:styleId="citation-90">
    <w:name w:val="citation-90"/>
    <w:basedOn w:val="DefaultParagraphFont"/>
    <w:rsid w:val="00B145AC"/>
  </w:style>
  <w:style w:type="character" w:customStyle="1" w:styleId="citation-89">
    <w:name w:val="citation-89"/>
    <w:basedOn w:val="DefaultParagraphFont"/>
    <w:rsid w:val="00B145AC"/>
  </w:style>
  <w:style w:type="character" w:customStyle="1" w:styleId="citation-88">
    <w:name w:val="citation-88"/>
    <w:basedOn w:val="DefaultParagraphFont"/>
    <w:rsid w:val="00B145AC"/>
  </w:style>
  <w:style w:type="character" w:customStyle="1" w:styleId="citation-87">
    <w:name w:val="citation-87"/>
    <w:basedOn w:val="DefaultParagraphFont"/>
    <w:rsid w:val="00B145AC"/>
  </w:style>
  <w:style w:type="character" w:customStyle="1" w:styleId="citation-86">
    <w:name w:val="citation-86"/>
    <w:basedOn w:val="DefaultParagraphFont"/>
    <w:rsid w:val="00B145AC"/>
  </w:style>
  <w:style w:type="character" w:customStyle="1" w:styleId="citation-85">
    <w:name w:val="citation-85"/>
    <w:basedOn w:val="DefaultParagraphFont"/>
    <w:rsid w:val="00B145AC"/>
  </w:style>
  <w:style w:type="character" w:customStyle="1" w:styleId="citation-84">
    <w:name w:val="citation-84"/>
    <w:basedOn w:val="DefaultParagraphFont"/>
    <w:rsid w:val="00B145AC"/>
  </w:style>
  <w:style w:type="character" w:customStyle="1" w:styleId="citation-83">
    <w:name w:val="citation-83"/>
    <w:basedOn w:val="DefaultParagraphFont"/>
    <w:rsid w:val="00B145AC"/>
  </w:style>
  <w:style w:type="character" w:customStyle="1" w:styleId="citation-82">
    <w:name w:val="citation-82"/>
    <w:basedOn w:val="DefaultParagraphFont"/>
    <w:rsid w:val="00B145AC"/>
  </w:style>
  <w:style w:type="character" w:customStyle="1" w:styleId="citation-81">
    <w:name w:val="citation-81"/>
    <w:basedOn w:val="DefaultParagraphFont"/>
    <w:rsid w:val="00B145AC"/>
  </w:style>
  <w:style w:type="character" w:customStyle="1" w:styleId="citation-80">
    <w:name w:val="citation-80"/>
    <w:basedOn w:val="DefaultParagraphFont"/>
    <w:rsid w:val="00B145AC"/>
  </w:style>
  <w:style w:type="character" w:customStyle="1" w:styleId="citation-79">
    <w:name w:val="citation-79"/>
    <w:basedOn w:val="DefaultParagraphFont"/>
    <w:rsid w:val="00B145AC"/>
  </w:style>
  <w:style w:type="character" w:customStyle="1" w:styleId="citation-78">
    <w:name w:val="citation-78"/>
    <w:basedOn w:val="DefaultParagraphFont"/>
    <w:rsid w:val="00B145AC"/>
  </w:style>
  <w:style w:type="character" w:customStyle="1" w:styleId="citation-77">
    <w:name w:val="citation-77"/>
    <w:basedOn w:val="DefaultParagraphFont"/>
    <w:rsid w:val="00B145AC"/>
  </w:style>
  <w:style w:type="character" w:customStyle="1" w:styleId="citation-76">
    <w:name w:val="citation-76"/>
    <w:basedOn w:val="DefaultParagraphFont"/>
    <w:rsid w:val="00B145AC"/>
  </w:style>
  <w:style w:type="character" w:customStyle="1" w:styleId="citation-75">
    <w:name w:val="citation-75"/>
    <w:basedOn w:val="DefaultParagraphFont"/>
    <w:rsid w:val="00B145AC"/>
  </w:style>
  <w:style w:type="character" w:customStyle="1" w:styleId="citation-74">
    <w:name w:val="citation-74"/>
    <w:basedOn w:val="DefaultParagraphFont"/>
    <w:rsid w:val="00B145AC"/>
  </w:style>
  <w:style w:type="character" w:customStyle="1" w:styleId="citation-73">
    <w:name w:val="citation-73"/>
    <w:basedOn w:val="DefaultParagraphFont"/>
    <w:rsid w:val="00B145AC"/>
  </w:style>
  <w:style w:type="character" w:customStyle="1" w:styleId="citation-72">
    <w:name w:val="citation-72"/>
    <w:basedOn w:val="DefaultParagraphFont"/>
    <w:rsid w:val="00B145AC"/>
  </w:style>
  <w:style w:type="character" w:customStyle="1" w:styleId="citation-71">
    <w:name w:val="citation-71"/>
    <w:basedOn w:val="DefaultParagraphFont"/>
    <w:rsid w:val="00B145AC"/>
  </w:style>
  <w:style w:type="character" w:customStyle="1" w:styleId="citation-70">
    <w:name w:val="citation-70"/>
    <w:basedOn w:val="DefaultParagraphFont"/>
    <w:rsid w:val="00B145AC"/>
  </w:style>
  <w:style w:type="character" w:customStyle="1" w:styleId="citation-69">
    <w:name w:val="citation-69"/>
    <w:basedOn w:val="DefaultParagraphFont"/>
    <w:rsid w:val="00B145AC"/>
  </w:style>
  <w:style w:type="character" w:customStyle="1" w:styleId="citation-68">
    <w:name w:val="citation-68"/>
    <w:basedOn w:val="DefaultParagraphFont"/>
    <w:rsid w:val="00B145AC"/>
  </w:style>
  <w:style w:type="character" w:customStyle="1" w:styleId="citation-67">
    <w:name w:val="citation-67"/>
    <w:basedOn w:val="DefaultParagraphFont"/>
    <w:rsid w:val="00B145AC"/>
  </w:style>
  <w:style w:type="character" w:customStyle="1" w:styleId="citation-66">
    <w:name w:val="citation-66"/>
    <w:basedOn w:val="DefaultParagraphFont"/>
    <w:rsid w:val="00B145AC"/>
  </w:style>
  <w:style w:type="character" w:customStyle="1" w:styleId="citation-65">
    <w:name w:val="citation-65"/>
    <w:basedOn w:val="DefaultParagraphFont"/>
    <w:rsid w:val="00B145AC"/>
  </w:style>
  <w:style w:type="character" w:customStyle="1" w:styleId="citation-64">
    <w:name w:val="citation-64"/>
    <w:basedOn w:val="DefaultParagraphFont"/>
    <w:rsid w:val="00B145AC"/>
  </w:style>
  <w:style w:type="character" w:customStyle="1" w:styleId="citation-63">
    <w:name w:val="citation-63"/>
    <w:basedOn w:val="DefaultParagraphFont"/>
    <w:rsid w:val="00B145AC"/>
  </w:style>
  <w:style w:type="character" w:customStyle="1" w:styleId="citation-62">
    <w:name w:val="citation-62"/>
    <w:basedOn w:val="DefaultParagraphFont"/>
    <w:rsid w:val="00B145AC"/>
  </w:style>
  <w:style w:type="character" w:customStyle="1" w:styleId="citation-525">
    <w:name w:val="citation-525"/>
    <w:basedOn w:val="DefaultParagraphFont"/>
    <w:rsid w:val="00B145AC"/>
  </w:style>
  <w:style w:type="character" w:customStyle="1" w:styleId="citation-524">
    <w:name w:val="citation-524"/>
    <w:basedOn w:val="DefaultParagraphFont"/>
    <w:rsid w:val="00B145AC"/>
  </w:style>
  <w:style w:type="character" w:customStyle="1" w:styleId="citation-523">
    <w:name w:val="citation-523"/>
    <w:basedOn w:val="DefaultParagraphFont"/>
    <w:rsid w:val="00B145AC"/>
  </w:style>
  <w:style w:type="character" w:customStyle="1" w:styleId="citation-522">
    <w:name w:val="citation-522"/>
    <w:basedOn w:val="DefaultParagraphFont"/>
    <w:rsid w:val="00B145AC"/>
  </w:style>
  <w:style w:type="character" w:customStyle="1" w:styleId="citation-521">
    <w:name w:val="citation-521"/>
    <w:basedOn w:val="DefaultParagraphFont"/>
    <w:rsid w:val="00B145AC"/>
  </w:style>
  <w:style w:type="character" w:customStyle="1" w:styleId="citation-520">
    <w:name w:val="citation-520"/>
    <w:basedOn w:val="DefaultParagraphFont"/>
    <w:rsid w:val="00B145AC"/>
  </w:style>
  <w:style w:type="character" w:customStyle="1" w:styleId="citation-519">
    <w:name w:val="citation-519"/>
    <w:basedOn w:val="DefaultParagraphFont"/>
    <w:rsid w:val="00B145AC"/>
  </w:style>
  <w:style w:type="character" w:customStyle="1" w:styleId="citation-518">
    <w:name w:val="citation-518"/>
    <w:basedOn w:val="DefaultParagraphFont"/>
    <w:rsid w:val="00B145AC"/>
  </w:style>
  <w:style w:type="character" w:customStyle="1" w:styleId="citation-517">
    <w:name w:val="citation-517"/>
    <w:basedOn w:val="DefaultParagraphFont"/>
    <w:rsid w:val="00B145AC"/>
  </w:style>
  <w:style w:type="character" w:customStyle="1" w:styleId="citation-516">
    <w:name w:val="citation-516"/>
    <w:basedOn w:val="DefaultParagraphFont"/>
    <w:rsid w:val="00B145AC"/>
  </w:style>
  <w:style w:type="character" w:customStyle="1" w:styleId="citation-515">
    <w:name w:val="citation-515"/>
    <w:basedOn w:val="DefaultParagraphFont"/>
    <w:rsid w:val="00B145AC"/>
  </w:style>
  <w:style w:type="character" w:customStyle="1" w:styleId="citation-514">
    <w:name w:val="citation-514"/>
    <w:basedOn w:val="DefaultParagraphFont"/>
    <w:rsid w:val="00B145AC"/>
  </w:style>
  <w:style w:type="character" w:customStyle="1" w:styleId="citation-513">
    <w:name w:val="citation-513"/>
    <w:basedOn w:val="DefaultParagraphFont"/>
    <w:rsid w:val="00B145AC"/>
  </w:style>
  <w:style w:type="character" w:customStyle="1" w:styleId="citation-512">
    <w:name w:val="citation-512"/>
    <w:basedOn w:val="DefaultParagraphFont"/>
    <w:rsid w:val="00B145AC"/>
  </w:style>
  <w:style w:type="character" w:customStyle="1" w:styleId="citation-511">
    <w:name w:val="citation-511"/>
    <w:basedOn w:val="DefaultParagraphFont"/>
    <w:rsid w:val="00B145AC"/>
  </w:style>
  <w:style w:type="character" w:customStyle="1" w:styleId="citation-510">
    <w:name w:val="citation-510"/>
    <w:basedOn w:val="DefaultParagraphFont"/>
    <w:rsid w:val="00B145AC"/>
  </w:style>
  <w:style w:type="character" w:customStyle="1" w:styleId="citation-509">
    <w:name w:val="citation-509"/>
    <w:basedOn w:val="DefaultParagraphFont"/>
    <w:rsid w:val="00B145AC"/>
  </w:style>
  <w:style w:type="character" w:customStyle="1" w:styleId="citation-508">
    <w:name w:val="citation-508"/>
    <w:basedOn w:val="DefaultParagraphFont"/>
    <w:rsid w:val="00B145AC"/>
  </w:style>
  <w:style w:type="character" w:customStyle="1" w:styleId="citation-507">
    <w:name w:val="citation-507"/>
    <w:basedOn w:val="DefaultParagraphFont"/>
    <w:rsid w:val="00B145AC"/>
  </w:style>
  <w:style w:type="character" w:customStyle="1" w:styleId="citation-506">
    <w:name w:val="citation-506"/>
    <w:basedOn w:val="DefaultParagraphFont"/>
    <w:rsid w:val="00B145AC"/>
  </w:style>
  <w:style w:type="character" w:customStyle="1" w:styleId="citation-505">
    <w:name w:val="citation-505"/>
    <w:basedOn w:val="DefaultParagraphFont"/>
    <w:rsid w:val="00B145AC"/>
  </w:style>
  <w:style w:type="character" w:customStyle="1" w:styleId="citation-504">
    <w:name w:val="citation-504"/>
    <w:basedOn w:val="DefaultParagraphFont"/>
    <w:rsid w:val="00B145AC"/>
  </w:style>
  <w:style w:type="character" w:customStyle="1" w:styleId="citation-503">
    <w:name w:val="citation-503"/>
    <w:basedOn w:val="DefaultParagraphFont"/>
    <w:rsid w:val="00B145AC"/>
  </w:style>
  <w:style w:type="character" w:customStyle="1" w:styleId="citation-502">
    <w:name w:val="citation-502"/>
    <w:basedOn w:val="DefaultParagraphFont"/>
    <w:rsid w:val="00B145AC"/>
  </w:style>
  <w:style w:type="character" w:customStyle="1" w:styleId="citation-501">
    <w:name w:val="citation-501"/>
    <w:basedOn w:val="DefaultParagraphFont"/>
    <w:rsid w:val="00B145AC"/>
  </w:style>
  <w:style w:type="character" w:customStyle="1" w:styleId="citation-500">
    <w:name w:val="citation-500"/>
    <w:basedOn w:val="DefaultParagraphFont"/>
    <w:rsid w:val="00B145AC"/>
  </w:style>
  <w:style w:type="character" w:customStyle="1" w:styleId="citation-499">
    <w:name w:val="citation-499"/>
    <w:basedOn w:val="DefaultParagraphFont"/>
    <w:rsid w:val="00B145AC"/>
  </w:style>
  <w:style w:type="character" w:customStyle="1" w:styleId="citation-498">
    <w:name w:val="citation-498"/>
    <w:basedOn w:val="DefaultParagraphFont"/>
    <w:rsid w:val="00B145AC"/>
  </w:style>
  <w:style w:type="character" w:customStyle="1" w:styleId="citation-497">
    <w:name w:val="citation-497"/>
    <w:basedOn w:val="DefaultParagraphFont"/>
    <w:rsid w:val="00B145AC"/>
  </w:style>
  <w:style w:type="character" w:customStyle="1" w:styleId="citation-496">
    <w:name w:val="citation-496"/>
    <w:basedOn w:val="DefaultParagraphFont"/>
    <w:rsid w:val="00B145AC"/>
  </w:style>
  <w:style w:type="character" w:customStyle="1" w:styleId="citation-495">
    <w:name w:val="citation-495"/>
    <w:basedOn w:val="DefaultParagraphFont"/>
    <w:rsid w:val="00B145AC"/>
  </w:style>
  <w:style w:type="character" w:customStyle="1" w:styleId="citation-494">
    <w:name w:val="citation-494"/>
    <w:basedOn w:val="DefaultParagraphFont"/>
    <w:rsid w:val="00B145AC"/>
  </w:style>
  <w:style w:type="character" w:customStyle="1" w:styleId="citation-493">
    <w:name w:val="citation-493"/>
    <w:basedOn w:val="DefaultParagraphFont"/>
    <w:rsid w:val="00B145AC"/>
  </w:style>
  <w:style w:type="character" w:customStyle="1" w:styleId="citation-492">
    <w:name w:val="citation-492"/>
    <w:basedOn w:val="DefaultParagraphFont"/>
    <w:rsid w:val="00B145AC"/>
  </w:style>
  <w:style w:type="character" w:customStyle="1" w:styleId="citation-491">
    <w:name w:val="citation-491"/>
    <w:basedOn w:val="DefaultParagraphFont"/>
    <w:rsid w:val="00B145AC"/>
  </w:style>
  <w:style w:type="character" w:customStyle="1" w:styleId="citation-490">
    <w:name w:val="citation-490"/>
    <w:basedOn w:val="DefaultParagraphFont"/>
    <w:rsid w:val="00B145AC"/>
  </w:style>
  <w:style w:type="character" w:customStyle="1" w:styleId="citation-489">
    <w:name w:val="citation-489"/>
    <w:basedOn w:val="DefaultParagraphFont"/>
    <w:rsid w:val="00B145AC"/>
  </w:style>
  <w:style w:type="character" w:customStyle="1" w:styleId="citation-488">
    <w:name w:val="citation-488"/>
    <w:basedOn w:val="DefaultParagraphFont"/>
    <w:rsid w:val="00B145AC"/>
  </w:style>
  <w:style w:type="character" w:customStyle="1" w:styleId="citation-487">
    <w:name w:val="citation-487"/>
    <w:basedOn w:val="DefaultParagraphFont"/>
    <w:rsid w:val="00B145AC"/>
  </w:style>
  <w:style w:type="character" w:customStyle="1" w:styleId="citation-486">
    <w:name w:val="citation-486"/>
    <w:basedOn w:val="DefaultParagraphFont"/>
    <w:rsid w:val="00B145AC"/>
  </w:style>
  <w:style w:type="character" w:customStyle="1" w:styleId="citation-485">
    <w:name w:val="citation-485"/>
    <w:basedOn w:val="DefaultParagraphFont"/>
    <w:rsid w:val="00B145AC"/>
  </w:style>
  <w:style w:type="character" w:customStyle="1" w:styleId="citation-484">
    <w:name w:val="citation-484"/>
    <w:basedOn w:val="DefaultParagraphFont"/>
    <w:rsid w:val="00B145AC"/>
  </w:style>
  <w:style w:type="character" w:customStyle="1" w:styleId="citation-483">
    <w:name w:val="citation-483"/>
    <w:basedOn w:val="DefaultParagraphFont"/>
    <w:rsid w:val="00B145AC"/>
  </w:style>
  <w:style w:type="character" w:customStyle="1" w:styleId="citation-482">
    <w:name w:val="citation-482"/>
    <w:basedOn w:val="DefaultParagraphFont"/>
    <w:rsid w:val="00B145AC"/>
  </w:style>
  <w:style w:type="character" w:customStyle="1" w:styleId="citation-481">
    <w:name w:val="citation-481"/>
    <w:basedOn w:val="DefaultParagraphFont"/>
    <w:rsid w:val="00B145AC"/>
  </w:style>
  <w:style w:type="character" w:customStyle="1" w:styleId="citation-480">
    <w:name w:val="citation-480"/>
    <w:basedOn w:val="DefaultParagraphFont"/>
    <w:rsid w:val="00B145AC"/>
  </w:style>
  <w:style w:type="character" w:customStyle="1" w:styleId="citation-479">
    <w:name w:val="citation-479"/>
    <w:basedOn w:val="DefaultParagraphFont"/>
    <w:rsid w:val="00B145AC"/>
  </w:style>
  <w:style w:type="character" w:customStyle="1" w:styleId="citation-478">
    <w:name w:val="citation-478"/>
    <w:basedOn w:val="DefaultParagraphFont"/>
    <w:rsid w:val="00B145AC"/>
  </w:style>
  <w:style w:type="character" w:customStyle="1" w:styleId="citation-477">
    <w:name w:val="citation-477"/>
    <w:basedOn w:val="DefaultParagraphFont"/>
    <w:rsid w:val="00B145AC"/>
  </w:style>
  <w:style w:type="character" w:customStyle="1" w:styleId="citation-476">
    <w:name w:val="citation-476"/>
    <w:basedOn w:val="DefaultParagraphFont"/>
    <w:rsid w:val="00B145AC"/>
  </w:style>
  <w:style w:type="character" w:customStyle="1" w:styleId="citation-475">
    <w:name w:val="citation-475"/>
    <w:basedOn w:val="DefaultParagraphFont"/>
    <w:rsid w:val="00B145AC"/>
  </w:style>
  <w:style w:type="character" w:customStyle="1" w:styleId="citation-474">
    <w:name w:val="citation-474"/>
    <w:basedOn w:val="DefaultParagraphFont"/>
    <w:rsid w:val="00B145AC"/>
  </w:style>
  <w:style w:type="character" w:customStyle="1" w:styleId="citation-473">
    <w:name w:val="citation-473"/>
    <w:basedOn w:val="DefaultParagraphFont"/>
    <w:rsid w:val="00B145AC"/>
  </w:style>
  <w:style w:type="character" w:customStyle="1" w:styleId="citation-472">
    <w:name w:val="citation-472"/>
    <w:basedOn w:val="DefaultParagraphFont"/>
    <w:rsid w:val="00B145AC"/>
  </w:style>
  <w:style w:type="character" w:customStyle="1" w:styleId="citation-471">
    <w:name w:val="citation-471"/>
    <w:basedOn w:val="DefaultParagraphFont"/>
    <w:rsid w:val="00B145AC"/>
  </w:style>
  <w:style w:type="character" w:customStyle="1" w:styleId="citation-470">
    <w:name w:val="citation-470"/>
    <w:basedOn w:val="DefaultParagraphFont"/>
    <w:rsid w:val="00B145AC"/>
  </w:style>
  <w:style w:type="character" w:customStyle="1" w:styleId="citation-469">
    <w:name w:val="citation-469"/>
    <w:basedOn w:val="DefaultParagraphFont"/>
    <w:rsid w:val="00B145AC"/>
  </w:style>
  <w:style w:type="character" w:customStyle="1" w:styleId="citation-468">
    <w:name w:val="citation-468"/>
    <w:basedOn w:val="DefaultParagraphFont"/>
    <w:rsid w:val="00B145AC"/>
  </w:style>
  <w:style w:type="character" w:customStyle="1" w:styleId="citation-467">
    <w:name w:val="citation-467"/>
    <w:basedOn w:val="DefaultParagraphFont"/>
    <w:rsid w:val="00B145AC"/>
  </w:style>
  <w:style w:type="character" w:customStyle="1" w:styleId="citation-466">
    <w:name w:val="citation-466"/>
    <w:basedOn w:val="DefaultParagraphFont"/>
    <w:rsid w:val="00B145AC"/>
  </w:style>
  <w:style w:type="character" w:customStyle="1" w:styleId="citation-465">
    <w:name w:val="citation-465"/>
    <w:basedOn w:val="DefaultParagraphFont"/>
    <w:rsid w:val="00B145AC"/>
  </w:style>
  <w:style w:type="character" w:customStyle="1" w:styleId="citation-464">
    <w:name w:val="citation-464"/>
    <w:basedOn w:val="DefaultParagraphFont"/>
    <w:rsid w:val="00B145AC"/>
  </w:style>
  <w:style w:type="character" w:customStyle="1" w:styleId="citation-463">
    <w:name w:val="citation-463"/>
    <w:basedOn w:val="DefaultParagraphFont"/>
    <w:rsid w:val="00B145AC"/>
  </w:style>
  <w:style w:type="character" w:customStyle="1" w:styleId="citation-462">
    <w:name w:val="citation-462"/>
    <w:basedOn w:val="DefaultParagraphFont"/>
    <w:rsid w:val="00B145AC"/>
  </w:style>
  <w:style w:type="character" w:customStyle="1" w:styleId="citation-461">
    <w:name w:val="citation-461"/>
    <w:basedOn w:val="DefaultParagraphFont"/>
    <w:rsid w:val="00B145AC"/>
  </w:style>
  <w:style w:type="character" w:customStyle="1" w:styleId="citation-460">
    <w:name w:val="citation-460"/>
    <w:basedOn w:val="DefaultParagraphFont"/>
    <w:rsid w:val="00B145AC"/>
  </w:style>
  <w:style w:type="character" w:customStyle="1" w:styleId="citation-459">
    <w:name w:val="citation-459"/>
    <w:basedOn w:val="DefaultParagraphFont"/>
    <w:rsid w:val="00B145AC"/>
  </w:style>
  <w:style w:type="character" w:customStyle="1" w:styleId="citation-458">
    <w:name w:val="citation-458"/>
    <w:basedOn w:val="DefaultParagraphFont"/>
    <w:rsid w:val="00B145AC"/>
  </w:style>
  <w:style w:type="character" w:customStyle="1" w:styleId="citation-457">
    <w:name w:val="citation-457"/>
    <w:basedOn w:val="DefaultParagraphFont"/>
    <w:rsid w:val="00B145AC"/>
  </w:style>
  <w:style w:type="character" w:customStyle="1" w:styleId="citation-456">
    <w:name w:val="citation-456"/>
    <w:basedOn w:val="DefaultParagraphFont"/>
    <w:rsid w:val="00B145AC"/>
  </w:style>
  <w:style w:type="character" w:customStyle="1" w:styleId="citation-455">
    <w:name w:val="citation-455"/>
    <w:basedOn w:val="DefaultParagraphFont"/>
    <w:rsid w:val="00B145AC"/>
  </w:style>
  <w:style w:type="character" w:customStyle="1" w:styleId="citation-454">
    <w:name w:val="citation-454"/>
    <w:basedOn w:val="DefaultParagraphFont"/>
    <w:rsid w:val="00B145AC"/>
  </w:style>
  <w:style w:type="character" w:customStyle="1" w:styleId="citation-453">
    <w:name w:val="citation-453"/>
    <w:basedOn w:val="DefaultParagraphFont"/>
    <w:rsid w:val="00B145AC"/>
  </w:style>
  <w:style w:type="character" w:customStyle="1" w:styleId="citation-452">
    <w:name w:val="citation-452"/>
    <w:basedOn w:val="DefaultParagraphFont"/>
    <w:rsid w:val="00B145AC"/>
  </w:style>
  <w:style w:type="character" w:customStyle="1" w:styleId="citation-451">
    <w:name w:val="citation-451"/>
    <w:basedOn w:val="DefaultParagraphFont"/>
    <w:rsid w:val="00B145AC"/>
  </w:style>
  <w:style w:type="character" w:customStyle="1" w:styleId="citation-450">
    <w:name w:val="citation-450"/>
    <w:basedOn w:val="DefaultParagraphFont"/>
    <w:rsid w:val="00B145AC"/>
  </w:style>
  <w:style w:type="character" w:customStyle="1" w:styleId="citation-449">
    <w:name w:val="citation-449"/>
    <w:basedOn w:val="DefaultParagraphFont"/>
    <w:rsid w:val="00B145AC"/>
  </w:style>
  <w:style w:type="character" w:customStyle="1" w:styleId="citation-448">
    <w:name w:val="citation-448"/>
    <w:basedOn w:val="DefaultParagraphFont"/>
    <w:rsid w:val="00B145AC"/>
  </w:style>
  <w:style w:type="character" w:customStyle="1" w:styleId="citation-447">
    <w:name w:val="citation-447"/>
    <w:basedOn w:val="DefaultParagraphFont"/>
    <w:rsid w:val="00B145AC"/>
  </w:style>
  <w:style w:type="character" w:customStyle="1" w:styleId="citation-446">
    <w:name w:val="citation-446"/>
    <w:basedOn w:val="DefaultParagraphFont"/>
    <w:rsid w:val="00B145AC"/>
  </w:style>
  <w:style w:type="character" w:customStyle="1" w:styleId="citation-445">
    <w:name w:val="citation-445"/>
    <w:basedOn w:val="DefaultParagraphFont"/>
    <w:rsid w:val="00B145AC"/>
  </w:style>
  <w:style w:type="character" w:customStyle="1" w:styleId="citation-444">
    <w:name w:val="citation-444"/>
    <w:basedOn w:val="DefaultParagraphFont"/>
    <w:rsid w:val="00B145AC"/>
  </w:style>
  <w:style w:type="character" w:customStyle="1" w:styleId="citation-443">
    <w:name w:val="citation-443"/>
    <w:basedOn w:val="DefaultParagraphFont"/>
    <w:rsid w:val="00B145AC"/>
  </w:style>
  <w:style w:type="character" w:customStyle="1" w:styleId="citation-442">
    <w:name w:val="citation-442"/>
    <w:basedOn w:val="DefaultParagraphFont"/>
    <w:rsid w:val="00B145AC"/>
  </w:style>
  <w:style w:type="character" w:customStyle="1" w:styleId="citation-441">
    <w:name w:val="citation-441"/>
    <w:basedOn w:val="DefaultParagraphFont"/>
    <w:rsid w:val="00B145AC"/>
  </w:style>
  <w:style w:type="character" w:customStyle="1" w:styleId="citation-612">
    <w:name w:val="citation-612"/>
    <w:basedOn w:val="DefaultParagraphFont"/>
    <w:rsid w:val="00B145AC"/>
  </w:style>
  <w:style w:type="character" w:customStyle="1" w:styleId="citation-615">
    <w:name w:val="citation-615"/>
    <w:basedOn w:val="DefaultParagraphFont"/>
    <w:rsid w:val="00B145AC"/>
  </w:style>
  <w:style w:type="character" w:customStyle="1" w:styleId="citation-856">
    <w:name w:val="citation-856"/>
    <w:basedOn w:val="DefaultParagraphFont"/>
    <w:rsid w:val="00B145AC"/>
  </w:style>
  <w:style w:type="character" w:customStyle="1" w:styleId="citation-855">
    <w:name w:val="citation-855"/>
    <w:basedOn w:val="DefaultParagraphFont"/>
    <w:rsid w:val="00B145AC"/>
  </w:style>
  <w:style w:type="character" w:customStyle="1" w:styleId="citation-854">
    <w:name w:val="citation-854"/>
    <w:basedOn w:val="DefaultParagraphFont"/>
    <w:rsid w:val="00B145AC"/>
  </w:style>
  <w:style w:type="character" w:customStyle="1" w:styleId="citation-853">
    <w:name w:val="citation-853"/>
    <w:basedOn w:val="DefaultParagraphFont"/>
    <w:rsid w:val="00B145AC"/>
  </w:style>
  <w:style w:type="character" w:customStyle="1" w:styleId="citation-852">
    <w:name w:val="citation-852"/>
    <w:basedOn w:val="DefaultParagraphFont"/>
    <w:rsid w:val="00B145AC"/>
  </w:style>
  <w:style w:type="character" w:customStyle="1" w:styleId="citation-851">
    <w:name w:val="citation-851"/>
    <w:basedOn w:val="DefaultParagraphFont"/>
    <w:rsid w:val="00B145AC"/>
  </w:style>
  <w:style w:type="character" w:customStyle="1" w:styleId="citation-850">
    <w:name w:val="citation-850"/>
    <w:basedOn w:val="DefaultParagraphFont"/>
    <w:rsid w:val="00B145AC"/>
  </w:style>
  <w:style w:type="character" w:customStyle="1" w:styleId="citation-849">
    <w:name w:val="citation-849"/>
    <w:basedOn w:val="DefaultParagraphFont"/>
    <w:rsid w:val="00B145AC"/>
  </w:style>
  <w:style w:type="character" w:customStyle="1" w:styleId="citation-848">
    <w:name w:val="citation-848"/>
    <w:basedOn w:val="DefaultParagraphFont"/>
    <w:rsid w:val="00B145AC"/>
  </w:style>
  <w:style w:type="character" w:customStyle="1" w:styleId="citation-847">
    <w:name w:val="citation-847"/>
    <w:basedOn w:val="DefaultParagraphFont"/>
    <w:rsid w:val="00B145AC"/>
  </w:style>
  <w:style w:type="character" w:customStyle="1" w:styleId="citation-846">
    <w:name w:val="citation-846"/>
    <w:basedOn w:val="DefaultParagraphFont"/>
    <w:rsid w:val="00B145AC"/>
  </w:style>
  <w:style w:type="character" w:customStyle="1" w:styleId="citation-845">
    <w:name w:val="citation-845"/>
    <w:basedOn w:val="DefaultParagraphFont"/>
    <w:rsid w:val="00B145AC"/>
  </w:style>
  <w:style w:type="character" w:customStyle="1" w:styleId="citation-844">
    <w:name w:val="citation-844"/>
    <w:basedOn w:val="DefaultParagraphFont"/>
    <w:rsid w:val="00B145AC"/>
  </w:style>
  <w:style w:type="character" w:customStyle="1" w:styleId="citation-843">
    <w:name w:val="citation-843"/>
    <w:basedOn w:val="DefaultParagraphFont"/>
    <w:rsid w:val="00B145AC"/>
  </w:style>
  <w:style w:type="character" w:customStyle="1" w:styleId="citation-842">
    <w:name w:val="citation-842"/>
    <w:basedOn w:val="DefaultParagraphFont"/>
    <w:rsid w:val="00B145AC"/>
  </w:style>
  <w:style w:type="character" w:customStyle="1" w:styleId="citation-841">
    <w:name w:val="citation-841"/>
    <w:basedOn w:val="DefaultParagraphFont"/>
    <w:rsid w:val="00B145AC"/>
  </w:style>
  <w:style w:type="character" w:customStyle="1" w:styleId="citation-840">
    <w:name w:val="citation-840"/>
    <w:basedOn w:val="DefaultParagraphFont"/>
    <w:rsid w:val="00B145AC"/>
  </w:style>
  <w:style w:type="character" w:customStyle="1" w:styleId="citation-839">
    <w:name w:val="citation-839"/>
    <w:basedOn w:val="DefaultParagraphFont"/>
    <w:rsid w:val="00B145AC"/>
  </w:style>
  <w:style w:type="character" w:customStyle="1" w:styleId="citation-838">
    <w:name w:val="citation-838"/>
    <w:basedOn w:val="DefaultParagraphFont"/>
    <w:rsid w:val="00B145AC"/>
  </w:style>
  <w:style w:type="character" w:customStyle="1" w:styleId="citation-837">
    <w:name w:val="citation-837"/>
    <w:basedOn w:val="DefaultParagraphFont"/>
    <w:rsid w:val="00B145AC"/>
  </w:style>
  <w:style w:type="character" w:customStyle="1" w:styleId="citation-836">
    <w:name w:val="citation-836"/>
    <w:basedOn w:val="DefaultParagraphFont"/>
    <w:rsid w:val="00B145AC"/>
  </w:style>
  <w:style w:type="character" w:customStyle="1" w:styleId="citation-835">
    <w:name w:val="citation-835"/>
    <w:basedOn w:val="DefaultParagraphFont"/>
    <w:rsid w:val="00B145AC"/>
  </w:style>
  <w:style w:type="character" w:customStyle="1" w:styleId="citation-834">
    <w:name w:val="citation-834"/>
    <w:basedOn w:val="DefaultParagraphFont"/>
    <w:rsid w:val="00B145AC"/>
  </w:style>
  <w:style w:type="character" w:customStyle="1" w:styleId="citation-833">
    <w:name w:val="citation-833"/>
    <w:basedOn w:val="DefaultParagraphFont"/>
    <w:rsid w:val="00B145AC"/>
  </w:style>
  <w:style w:type="character" w:customStyle="1" w:styleId="citation-832">
    <w:name w:val="citation-832"/>
    <w:basedOn w:val="DefaultParagraphFont"/>
    <w:rsid w:val="00B145AC"/>
  </w:style>
  <w:style w:type="character" w:customStyle="1" w:styleId="citation-831">
    <w:name w:val="citation-831"/>
    <w:basedOn w:val="DefaultParagraphFont"/>
    <w:rsid w:val="00B145AC"/>
  </w:style>
  <w:style w:type="character" w:customStyle="1" w:styleId="citation-830">
    <w:name w:val="citation-830"/>
    <w:basedOn w:val="DefaultParagraphFont"/>
    <w:rsid w:val="00B145AC"/>
  </w:style>
  <w:style w:type="character" w:customStyle="1" w:styleId="citation-829">
    <w:name w:val="citation-829"/>
    <w:basedOn w:val="DefaultParagraphFont"/>
    <w:rsid w:val="00B145AC"/>
  </w:style>
  <w:style w:type="character" w:customStyle="1" w:styleId="citation-828">
    <w:name w:val="citation-828"/>
    <w:basedOn w:val="DefaultParagraphFont"/>
    <w:rsid w:val="00B145AC"/>
  </w:style>
  <w:style w:type="character" w:customStyle="1" w:styleId="citation-827">
    <w:name w:val="citation-827"/>
    <w:basedOn w:val="DefaultParagraphFont"/>
    <w:rsid w:val="00B145AC"/>
  </w:style>
  <w:style w:type="character" w:customStyle="1" w:styleId="citation-826">
    <w:name w:val="citation-826"/>
    <w:basedOn w:val="DefaultParagraphFont"/>
    <w:rsid w:val="00B145AC"/>
  </w:style>
  <w:style w:type="character" w:customStyle="1" w:styleId="citation-825">
    <w:name w:val="citation-825"/>
    <w:basedOn w:val="DefaultParagraphFont"/>
    <w:rsid w:val="00B145AC"/>
  </w:style>
  <w:style w:type="character" w:customStyle="1" w:styleId="citation-824">
    <w:name w:val="citation-824"/>
    <w:basedOn w:val="DefaultParagraphFont"/>
    <w:rsid w:val="00B145AC"/>
  </w:style>
  <w:style w:type="character" w:customStyle="1" w:styleId="citation-823">
    <w:name w:val="citation-823"/>
    <w:basedOn w:val="DefaultParagraphFont"/>
    <w:rsid w:val="00B145AC"/>
  </w:style>
  <w:style w:type="character" w:customStyle="1" w:styleId="citation-822">
    <w:name w:val="citation-822"/>
    <w:basedOn w:val="DefaultParagraphFont"/>
    <w:rsid w:val="00B145AC"/>
  </w:style>
  <w:style w:type="character" w:customStyle="1" w:styleId="citation-821">
    <w:name w:val="citation-821"/>
    <w:basedOn w:val="DefaultParagraphFont"/>
    <w:rsid w:val="00B145AC"/>
  </w:style>
  <w:style w:type="character" w:customStyle="1" w:styleId="citation-820">
    <w:name w:val="citation-820"/>
    <w:basedOn w:val="DefaultParagraphFont"/>
    <w:rsid w:val="00B145AC"/>
  </w:style>
  <w:style w:type="character" w:customStyle="1" w:styleId="citation-819">
    <w:name w:val="citation-819"/>
    <w:basedOn w:val="DefaultParagraphFont"/>
    <w:rsid w:val="00B145AC"/>
  </w:style>
  <w:style w:type="character" w:customStyle="1" w:styleId="citation-818">
    <w:name w:val="citation-818"/>
    <w:basedOn w:val="DefaultParagraphFont"/>
    <w:rsid w:val="00B145AC"/>
  </w:style>
  <w:style w:type="character" w:customStyle="1" w:styleId="citation-817">
    <w:name w:val="citation-817"/>
    <w:basedOn w:val="DefaultParagraphFont"/>
    <w:rsid w:val="00B145AC"/>
  </w:style>
  <w:style w:type="character" w:customStyle="1" w:styleId="citation-816">
    <w:name w:val="citation-816"/>
    <w:basedOn w:val="DefaultParagraphFont"/>
    <w:rsid w:val="00B145AC"/>
  </w:style>
  <w:style w:type="character" w:customStyle="1" w:styleId="citation-815">
    <w:name w:val="citation-815"/>
    <w:basedOn w:val="DefaultParagraphFont"/>
    <w:rsid w:val="00B145AC"/>
  </w:style>
  <w:style w:type="character" w:customStyle="1" w:styleId="citation-814">
    <w:name w:val="citation-814"/>
    <w:basedOn w:val="DefaultParagraphFont"/>
    <w:rsid w:val="00B145AC"/>
  </w:style>
  <w:style w:type="character" w:customStyle="1" w:styleId="citation-813">
    <w:name w:val="citation-813"/>
    <w:basedOn w:val="DefaultParagraphFont"/>
    <w:rsid w:val="00B145AC"/>
  </w:style>
  <w:style w:type="character" w:customStyle="1" w:styleId="citation-812">
    <w:name w:val="citation-812"/>
    <w:basedOn w:val="DefaultParagraphFont"/>
    <w:rsid w:val="00B145AC"/>
  </w:style>
  <w:style w:type="character" w:customStyle="1" w:styleId="citation-811">
    <w:name w:val="citation-811"/>
    <w:basedOn w:val="DefaultParagraphFont"/>
    <w:rsid w:val="00B145AC"/>
  </w:style>
  <w:style w:type="character" w:customStyle="1" w:styleId="citation-810">
    <w:name w:val="citation-810"/>
    <w:basedOn w:val="DefaultParagraphFont"/>
    <w:rsid w:val="00B145AC"/>
  </w:style>
  <w:style w:type="character" w:customStyle="1" w:styleId="citation-809">
    <w:name w:val="citation-809"/>
    <w:basedOn w:val="DefaultParagraphFont"/>
    <w:rsid w:val="00B145AC"/>
  </w:style>
  <w:style w:type="character" w:customStyle="1" w:styleId="citation-808">
    <w:name w:val="citation-808"/>
    <w:basedOn w:val="DefaultParagraphFont"/>
    <w:rsid w:val="00B145AC"/>
  </w:style>
  <w:style w:type="character" w:customStyle="1" w:styleId="citation-807">
    <w:name w:val="citation-807"/>
    <w:basedOn w:val="DefaultParagraphFont"/>
    <w:rsid w:val="00B145AC"/>
  </w:style>
  <w:style w:type="character" w:customStyle="1" w:styleId="citation-806">
    <w:name w:val="citation-806"/>
    <w:basedOn w:val="DefaultParagraphFont"/>
    <w:rsid w:val="00B145AC"/>
  </w:style>
  <w:style w:type="character" w:customStyle="1" w:styleId="citation-805">
    <w:name w:val="citation-805"/>
    <w:basedOn w:val="DefaultParagraphFont"/>
    <w:rsid w:val="00B145AC"/>
  </w:style>
  <w:style w:type="character" w:customStyle="1" w:styleId="citation-804">
    <w:name w:val="citation-804"/>
    <w:basedOn w:val="DefaultParagraphFont"/>
    <w:rsid w:val="00B145AC"/>
  </w:style>
  <w:style w:type="character" w:customStyle="1" w:styleId="citation-803">
    <w:name w:val="citation-803"/>
    <w:basedOn w:val="DefaultParagraphFont"/>
    <w:rsid w:val="00B145AC"/>
  </w:style>
  <w:style w:type="character" w:customStyle="1" w:styleId="citation-802">
    <w:name w:val="citation-802"/>
    <w:basedOn w:val="DefaultParagraphFont"/>
    <w:rsid w:val="00B145AC"/>
  </w:style>
  <w:style w:type="character" w:customStyle="1" w:styleId="citation-801">
    <w:name w:val="citation-801"/>
    <w:basedOn w:val="DefaultParagraphFont"/>
    <w:rsid w:val="00B145AC"/>
  </w:style>
  <w:style w:type="character" w:customStyle="1" w:styleId="citation-800">
    <w:name w:val="citation-800"/>
    <w:basedOn w:val="DefaultParagraphFont"/>
    <w:rsid w:val="00B145AC"/>
  </w:style>
  <w:style w:type="character" w:customStyle="1" w:styleId="citation-799">
    <w:name w:val="citation-799"/>
    <w:basedOn w:val="DefaultParagraphFont"/>
    <w:rsid w:val="00B145AC"/>
  </w:style>
  <w:style w:type="character" w:customStyle="1" w:styleId="citation-798">
    <w:name w:val="citation-798"/>
    <w:basedOn w:val="DefaultParagraphFont"/>
    <w:rsid w:val="00B145AC"/>
  </w:style>
  <w:style w:type="character" w:customStyle="1" w:styleId="citation-797">
    <w:name w:val="citation-797"/>
    <w:basedOn w:val="DefaultParagraphFont"/>
    <w:rsid w:val="00B145AC"/>
  </w:style>
  <w:style w:type="character" w:customStyle="1" w:styleId="citation-1052">
    <w:name w:val="citation-1052"/>
    <w:basedOn w:val="DefaultParagraphFont"/>
    <w:rsid w:val="00B145AC"/>
  </w:style>
  <w:style w:type="character" w:customStyle="1" w:styleId="citation-1051">
    <w:name w:val="citation-1051"/>
    <w:basedOn w:val="DefaultParagraphFont"/>
    <w:rsid w:val="00B145AC"/>
  </w:style>
  <w:style w:type="character" w:customStyle="1" w:styleId="citation-1050">
    <w:name w:val="citation-1050"/>
    <w:basedOn w:val="DefaultParagraphFont"/>
    <w:rsid w:val="00B145AC"/>
  </w:style>
  <w:style w:type="character" w:customStyle="1" w:styleId="citation-1049">
    <w:name w:val="citation-1049"/>
    <w:basedOn w:val="DefaultParagraphFont"/>
    <w:rsid w:val="00B145AC"/>
  </w:style>
  <w:style w:type="character" w:customStyle="1" w:styleId="citation-1048">
    <w:name w:val="citation-1048"/>
    <w:basedOn w:val="DefaultParagraphFont"/>
    <w:rsid w:val="00B145AC"/>
  </w:style>
  <w:style w:type="character" w:customStyle="1" w:styleId="citation-1047">
    <w:name w:val="citation-1047"/>
    <w:basedOn w:val="DefaultParagraphFont"/>
    <w:rsid w:val="00B145AC"/>
  </w:style>
  <w:style w:type="character" w:customStyle="1" w:styleId="citation-1046">
    <w:name w:val="citation-1046"/>
    <w:basedOn w:val="DefaultParagraphFont"/>
    <w:rsid w:val="00B145AC"/>
  </w:style>
  <w:style w:type="character" w:customStyle="1" w:styleId="citation-1045">
    <w:name w:val="citation-1045"/>
    <w:basedOn w:val="DefaultParagraphFont"/>
    <w:rsid w:val="00B145AC"/>
  </w:style>
  <w:style w:type="character" w:customStyle="1" w:styleId="citation-1044">
    <w:name w:val="citation-1044"/>
    <w:basedOn w:val="DefaultParagraphFont"/>
    <w:rsid w:val="00B145AC"/>
  </w:style>
  <w:style w:type="character" w:customStyle="1" w:styleId="citation-1043">
    <w:name w:val="citation-1043"/>
    <w:basedOn w:val="DefaultParagraphFont"/>
    <w:rsid w:val="00B145AC"/>
  </w:style>
  <w:style w:type="character" w:customStyle="1" w:styleId="citation-1042">
    <w:name w:val="citation-1042"/>
    <w:basedOn w:val="DefaultParagraphFont"/>
    <w:rsid w:val="00B145AC"/>
  </w:style>
  <w:style w:type="character" w:customStyle="1" w:styleId="citation-1041">
    <w:name w:val="citation-1041"/>
    <w:basedOn w:val="DefaultParagraphFont"/>
    <w:rsid w:val="00B145AC"/>
  </w:style>
  <w:style w:type="character" w:customStyle="1" w:styleId="citation-1040">
    <w:name w:val="citation-1040"/>
    <w:basedOn w:val="DefaultParagraphFont"/>
    <w:rsid w:val="00B145AC"/>
  </w:style>
  <w:style w:type="character" w:customStyle="1" w:styleId="citation-1039">
    <w:name w:val="citation-1039"/>
    <w:basedOn w:val="DefaultParagraphFont"/>
    <w:rsid w:val="00B145AC"/>
  </w:style>
  <w:style w:type="character" w:customStyle="1" w:styleId="citation-1038">
    <w:name w:val="citation-1038"/>
    <w:basedOn w:val="DefaultParagraphFont"/>
    <w:rsid w:val="00B145AC"/>
  </w:style>
  <w:style w:type="character" w:customStyle="1" w:styleId="citation-1037">
    <w:name w:val="citation-1037"/>
    <w:basedOn w:val="DefaultParagraphFont"/>
    <w:rsid w:val="00B145AC"/>
  </w:style>
  <w:style w:type="character" w:customStyle="1" w:styleId="citation-1036">
    <w:name w:val="citation-1036"/>
    <w:basedOn w:val="DefaultParagraphFont"/>
    <w:rsid w:val="00B145AC"/>
  </w:style>
  <w:style w:type="character" w:customStyle="1" w:styleId="citation-1035">
    <w:name w:val="citation-1035"/>
    <w:basedOn w:val="DefaultParagraphFont"/>
    <w:rsid w:val="00B145AC"/>
  </w:style>
  <w:style w:type="character" w:customStyle="1" w:styleId="citation-1034">
    <w:name w:val="citation-1034"/>
    <w:basedOn w:val="DefaultParagraphFont"/>
    <w:rsid w:val="00B145AC"/>
  </w:style>
  <w:style w:type="character" w:customStyle="1" w:styleId="citation-1033">
    <w:name w:val="citation-1033"/>
    <w:basedOn w:val="DefaultParagraphFont"/>
    <w:rsid w:val="00B145AC"/>
  </w:style>
  <w:style w:type="character" w:customStyle="1" w:styleId="citation-1032">
    <w:name w:val="citation-1032"/>
    <w:basedOn w:val="DefaultParagraphFont"/>
    <w:rsid w:val="00B145AC"/>
  </w:style>
  <w:style w:type="character" w:customStyle="1" w:styleId="citation-1031">
    <w:name w:val="citation-1031"/>
    <w:basedOn w:val="DefaultParagraphFont"/>
    <w:rsid w:val="00B145AC"/>
  </w:style>
  <w:style w:type="character" w:customStyle="1" w:styleId="citation-1030">
    <w:name w:val="citation-1030"/>
    <w:basedOn w:val="DefaultParagraphFont"/>
    <w:rsid w:val="00B145AC"/>
  </w:style>
  <w:style w:type="character" w:customStyle="1" w:styleId="citation-1029">
    <w:name w:val="citation-1029"/>
    <w:basedOn w:val="DefaultParagraphFont"/>
    <w:rsid w:val="00B145AC"/>
  </w:style>
  <w:style w:type="character" w:customStyle="1" w:styleId="citation-1028">
    <w:name w:val="citation-1028"/>
    <w:basedOn w:val="DefaultParagraphFont"/>
    <w:rsid w:val="00B145AC"/>
  </w:style>
  <w:style w:type="character" w:customStyle="1" w:styleId="citation-1027">
    <w:name w:val="citation-1027"/>
    <w:basedOn w:val="DefaultParagraphFont"/>
    <w:rsid w:val="00B145AC"/>
  </w:style>
  <w:style w:type="character" w:customStyle="1" w:styleId="citation-1026">
    <w:name w:val="citation-1026"/>
    <w:basedOn w:val="DefaultParagraphFont"/>
    <w:rsid w:val="00B145AC"/>
  </w:style>
  <w:style w:type="character" w:customStyle="1" w:styleId="citation-1025">
    <w:name w:val="citation-1025"/>
    <w:basedOn w:val="DefaultParagraphFont"/>
    <w:rsid w:val="00B145AC"/>
  </w:style>
  <w:style w:type="character" w:customStyle="1" w:styleId="citation-1024">
    <w:name w:val="citation-1024"/>
    <w:basedOn w:val="DefaultParagraphFont"/>
    <w:rsid w:val="00B145AC"/>
  </w:style>
  <w:style w:type="character" w:customStyle="1" w:styleId="citation-1023">
    <w:name w:val="citation-1023"/>
    <w:basedOn w:val="DefaultParagraphFont"/>
    <w:rsid w:val="00B145AC"/>
  </w:style>
  <w:style w:type="character" w:customStyle="1" w:styleId="citation-1022">
    <w:name w:val="citation-1022"/>
    <w:basedOn w:val="DefaultParagraphFont"/>
    <w:rsid w:val="00B145AC"/>
  </w:style>
  <w:style w:type="character" w:customStyle="1" w:styleId="citation-1021">
    <w:name w:val="citation-1021"/>
    <w:basedOn w:val="DefaultParagraphFont"/>
    <w:rsid w:val="00B145AC"/>
  </w:style>
  <w:style w:type="character" w:customStyle="1" w:styleId="citation-1020">
    <w:name w:val="citation-1020"/>
    <w:basedOn w:val="DefaultParagraphFont"/>
    <w:rsid w:val="00B145AC"/>
  </w:style>
  <w:style w:type="character" w:customStyle="1" w:styleId="citation-1019">
    <w:name w:val="citation-1019"/>
    <w:basedOn w:val="DefaultParagraphFont"/>
    <w:rsid w:val="00B145AC"/>
  </w:style>
  <w:style w:type="character" w:customStyle="1" w:styleId="citation-1018">
    <w:name w:val="citation-1018"/>
    <w:basedOn w:val="DefaultParagraphFont"/>
    <w:rsid w:val="00B145AC"/>
  </w:style>
  <w:style w:type="character" w:customStyle="1" w:styleId="citation-1017">
    <w:name w:val="citation-1017"/>
    <w:basedOn w:val="DefaultParagraphFont"/>
    <w:rsid w:val="00B145AC"/>
  </w:style>
  <w:style w:type="character" w:customStyle="1" w:styleId="citation-1016">
    <w:name w:val="citation-1016"/>
    <w:basedOn w:val="DefaultParagraphFont"/>
    <w:rsid w:val="00B145AC"/>
  </w:style>
  <w:style w:type="character" w:customStyle="1" w:styleId="citation-1015">
    <w:name w:val="citation-1015"/>
    <w:basedOn w:val="DefaultParagraphFont"/>
    <w:rsid w:val="00B145AC"/>
  </w:style>
  <w:style w:type="character" w:customStyle="1" w:styleId="citation-1014">
    <w:name w:val="citation-1014"/>
    <w:basedOn w:val="DefaultParagraphFont"/>
    <w:rsid w:val="00B145AC"/>
  </w:style>
  <w:style w:type="character" w:customStyle="1" w:styleId="citation-1013">
    <w:name w:val="citation-1013"/>
    <w:basedOn w:val="DefaultParagraphFont"/>
    <w:rsid w:val="00B145AC"/>
  </w:style>
  <w:style w:type="character" w:customStyle="1" w:styleId="citation-1012">
    <w:name w:val="citation-1012"/>
    <w:basedOn w:val="DefaultParagraphFont"/>
    <w:rsid w:val="00B145AC"/>
  </w:style>
  <w:style w:type="character" w:customStyle="1" w:styleId="citation-1011">
    <w:name w:val="citation-1011"/>
    <w:basedOn w:val="DefaultParagraphFont"/>
    <w:rsid w:val="00B145AC"/>
  </w:style>
  <w:style w:type="character" w:customStyle="1" w:styleId="citation-1010">
    <w:name w:val="citation-1010"/>
    <w:basedOn w:val="DefaultParagraphFont"/>
    <w:rsid w:val="00B145AC"/>
  </w:style>
  <w:style w:type="character" w:customStyle="1" w:styleId="citation-1009">
    <w:name w:val="citation-1009"/>
    <w:basedOn w:val="DefaultParagraphFont"/>
    <w:rsid w:val="00B145AC"/>
  </w:style>
  <w:style w:type="character" w:customStyle="1" w:styleId="citation-1008">
    <w:name w:val="citation-1008"/>
    <w:basedOn w:val="DefaultParagraphFont"/>
    <w:rsid w:val="00B145AC"/>
  </w:style>
  <w:style w:type="character" w:customStyle="1" w:styleId="citation-1007">
    <w:name w:val="citation-1007"/>
    <w:basedOn w:val="DefaultParagraphFont"/>
    <w:rsid w:val="00B145AC"/>
  </w:style>
  <w:style w:type="character" w:customStyle="1" w:styleId="citation-1006">
    <w:name w:val="citation-1006"/>
    <w:basedOn w:val="DefaultParagraphFont"/>
    <w:rsid w:val="00B145AC"/>
  </w:style>
  <w:style w:type="character" w:customStyle="1" w:styleId="citation-1005">
    <w:name w:val="citation-1005"/>
    <w:basedOn w:val="DefaultParagraphFont"/>
    <w:rsid w:val="00B145AC"/>
  </w:style>
  <w:style w:type="character" w:customStyle="1" w:styleId="citation-1004">
    <w:name w:val="citation-1004"/>
    <w:basedOn w:val="DefaultParagraphFont"/>
    <w:rsid w:val="00B145AC"/>
  </w:style>
  <w:style w:type="character" w:customStyle="1" w:styleId="citation-1003">
    <w:name w:val="citation-1003"/>
    <w:basedOn w:val="DefaultParagraphFont"/>
    <w:rsid w:val="00B145AC"/>
  </w:style>
  <w:style w:type="character" w:customStyle="1" w:styleId="citation-1002">
    <w:name w:val="citation-1002"/>
    <w:basedOn w:val="DefaultParagraphFont"/>
    <w:rsid w:val="00B145AC"/>
  </w:style>
  <w:style w:type="character" w:customStyle="1" w:styleId="citation-1001">
    <w:name w:val="citation-1001"/>
    <w:basedOn w:val="DefaultParagraphFont"/>
    <w:rsid w:val="00B145AC"/>
  </w:style>
  <w:style w:type="character" w:customStyle="1" w:styleId="citation-1000">
    <w:name w:val="citation-1000"/>
    <w:basedOn w:val="DefaultParagraphFont"/>
    <w:rsid w:val="00B145AC"/>
  </w:style>
  <w:style w:type="character" w:customStyle="1" w:styleId="citation-999">
    <w:name w:val="citation-999"/>
    <w:basedOn w:val="DefaultParagraphFont"/>
    <w:rsid w:val="00B145AC"/>
  </w:style>
  <w:style w:type="character" w:customStyle="1" w:styleId="citation-998">
    <w:name w:val="citation-998"/>
    <w:basedOn w:val="DefaultParagraphFont"/>
    <w:rsid w:val="00B145AC"/>
  </w:style>
  <w:style w:type="character" w:customStyle="1" w:styleId="citation-997">
    <w:name w:val="citation-997"/>
    <w:basedOn w:val="DefaultParagraphFont"/>
    <w:rsid w:val="00B145AC"/>
  </w:style>
  <w:style w:type="character" w:customStyle="1" w:styleId="citation-996">
    <w:name w:val="citation-996"/>
    <w:basedOn w:val="DefaultParagraphFont"/>
    <w:rsid w:val="00B145AC"/>
  </w:style>
  <w:style w:type="character" w:customStyle="1" w:styleId="citation-995">
    <w:name w:val="citation-995"/>
    <w:basedOn w:val="DefaultParagraphFont"/>
    <w:rsid w:val="00B145AC"/>
  </w:style>
  <w:style w:type="character" w:customStyle="1" w:styleId="citation-994">
    <w:name w:val="citation-994"/>
    <w:basedOn w:val="DefaultParagraphFont"/>
    <w:rsid w:val="00B145AC"/>
  </w:style>
  <w:style w:type="character" w:customStyle="1" w:styleId="citation-993">
    <w:name w:val="citation-993"/>
    <w:basedOn w:val="DefaultParagraphFont"/>
    <w:rsid w:val="00B145AC"/>
  </w:style>
  <w:style w:type="character" w:customStyle="1" w:styleId="citation-992">
    <w:name w:val="citation-992"/>
    <w:basedOn w:val="DefaultParagraphFont"/>
    <w:rsid w:val="00B145AC"/>
  </w:style>
  <w:style w:type="character" w:customStyle="1" w:styleId="citation-991">
    <w:name w:val="citation-991"/>
    <w:basedOn w:val="DefaultParagraphFont"/>
    <w:rsid w:val="00B145AC"/>
  </w:style>
  <w:style w:type="character" w:customStyle="1" w:styleId="citation-990">
    <w:name w:val="citation-990"/>
    <w:basedOn w:val="DefaultParagraphFont"/>
    <w:rsid w:val="00B145AC"/>
  </w:style>
  <w:style w:type="character" w:customStyle="1" w:styleId="citation-989">
    <w:name w:val="citation-989"/>
    <w:basedOn w:val="DefaultParagraphFont"/>
    <w:rsid w:val="00B145AC"/>
  </w:style>
  <w:style w:type="character" w:customStyle="1" w:styleId="citation-988">
    <w:name w:val="citation-988"/>
    <w:basedOn w:val="DefaultParagraphFont"/>
    <w:rsid w:val="00B145AC"/>
  </w:style>
  <w:style w:type="character" w:customStyle="1" w:styleId="citation-987">
    <w:name w:val="citation-987"/>
    <w:basedOn w:val="DefaultParagraphFont"/>
    <w:rsid w:val="00B145AC"/>
  </w:style>
  <w:style w:type="character" w:customStyle="1" w:styleId="citation-986">
    <w:name w:val="citation-986"/>
    <w:basedOn w:val="DefaultParagraphFont"/>
    <w:rsid w:val="00B145AC"/>
  </w:style>
  <w:style w:type="character" w:customStyle="1" w:styleId="citation-985">
    <w:name w:val="citation-985"/>
    <w:basedOn w:val="DefaultParagraphFont"/>
    <w:rsid w:val="00B1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3512</Words>
  <Characters>19738</Characters>
  <Application>Microsoft Office Word</Application>
  <DocSecurity>0</DocSecurity>
  <Lines>1644</Lines>
  <Paragraphs>830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425</cp:revision>
  <cp:lastPrinted>2025-11-30T09:12:00Z</cp:lastPrinted>
  <dcterms:created xsi:type="dcterms:W3CDTF">2022-07-18T09:59:00Z</dcterms:created>
  <dcterms:modified xsi:type="dcterms:W3CDTF">2025-12-21T03:21:00Z</dcterms:modified>
</cp:coreProperties>
</file>