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08D9C3AC" w:rsidR="005A265E" w:rsidRPr="0057078D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lang w:val="vi-VN"/>
        </w:rPr>
      </w:pPr>
      <w:r w:rsidRPr="0057078D">
        <w:rPr>
          <w:lang w:val="vi-VN"/>
        </w:rPr>
        <w:t xml:space="preserve">                                                                                 </w:t>
      </w:r>
      <w:r w:rsidR="00C5741F" w:rsidRPr="0057078D">
        <w:rPr>
          <w:lang w:val="vi-VN"/>
        </w:rPr>
        <w:t xml:space="preserve">       </w:t>
      </w:r>
      <w:proofErr w:type="spellStart"/>
      <w:r w:rsidRPr="0057078D">
        <w:rPr>
          <w:b/>
          <w:bCs/>
        </w:rPr>
        <w:t>Ngày</w:t>
      </w:r>
      <w:proofErr w:type="spellEnd"/>
      <w:r w:rsidRPr="0057078D">
        <w:rPr>
          <w:b/>
          <w:bCs/>
        </w:rPr>
        <w:t xml:space="preserve"> </w:t>
      </w:r>
      <w:proofErr w:type="spellStart"/>
      <w:r w:rsidRPr="0057078D">
        <w:rPr>
          <w:b/>
          <w:bCs/>
        </w:rPr>
        <w:t>soạn</w:t>
      </w:r>
      <w:proofErr w:type="spellEnd"/>
      <w:r w:rsidRPr="0057078D">
        <w:rPr>
          <w:b/>
          <w:bCs/>
        </w:rPr>
        <w:t>:</w:t>
      </w:r>
      <w:r w:rsidRPr="0057078D">
        <w:rPr>
          <w:b/>
          <w:bCs/>
          <w:lang w:val="vi-VN"/>
        </w:rPr>
        <w:t xml:space="preserve"> </w:t>
      </w:r>
      <w:r w:rsidR="0057078D" w:rsidRPr="0057078D">
        <w:rPr>
          <w:b/>
          <w:bCs/>
        </w:rPr>
        <w:t>26</w:t>
      </w:r>
      <w:r w:rsidRPr="0057078D">
        <w:rPr>
          <w:b/>
          <w:bCs/>
          <w:lang w:val="vi-VN"/>
        </w:rPr>
        <w:t>/</w:t>
      </w:r>
      <w:r w:rsidR="00B24182" w:rsidRPr="0057078D">
        <w:rPr>
          <w:b/>
          <w:bCs/>
          <w:lang w:val="vi-VN"/>
        </w:rPr>
        <w:t>11</w:t>
      </w:r>
      <w:r w:rsidRPr="0057078D">
        <w:rPr>
          <w:b/>
          <w:bCs/>
          <w:lang w:val="vi-VN"/>
        </w:rPr>
        <w:t>/2022</w:t>
      </w:r>
    </w:p>
    <w:p w14:paraId="00F9DAD2" w14:textId="0109D682" w:rsidR="00C5741F" w:rsidRPr="0057078D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lang w:val="vi-VN"/>
        </w:rPr>
      </w:pPr>
      <w:r w:rsidRPr="0057078D">
        <w:rPr>
          <w:b/>
          <w:bCs/>
          <w:lang w:val="vi-VN"/>
        </w:rPr>
        <w:t xml:space="preserve">                                                                                </w:t>
      </w:r>
      <w:r w:rsidR="00C5741F" w:rsidRPr="0057078D">
        <w:rPr>
          <w:b/>
          <w:bCs/>
          <w:lang w:val="vi-VN"/>
        </w:rPr>
        <w:t xml:space="preserve">         </w:t>
      </w:r>
      <w:proofErr w:type="spellStart"/>
      <w:r w:rsidRPr="0057078D">
        <w:rPr>
          <w:b/>
          <w:bCs/>
        </w:rPr>
        <w:t>Ngày</w:t>
      </w:r>
      <w:proofErr w:type="spellEnd"/>
      <w:r w:rsidRPr="0057078D">
        <w:rPr>
          <w:b/>
          <w:bCs/>
        </w:rPr>
        <w:t xml:space="preserve"> </w:t>
      </w:r>
      <w:proofErr w:type="spellStart"/>
      <w:r w:rsidRPr="0057078D">
        <w:rPr>
          <w:b/>
          <w:bCs/>
        </w:rPr>
        <w:t>dạy</w:t>
      </w:r>
      <w:proofErr w:type="spellEnd"/>
      <w:r w:rsidRPr="0057078D">
        <w:rPr>
          <w:b/>
          <w:bCs/>
        </w:rPr>
        <w:t>:</w:t>
      </w:r>
      <w:r w:rsidRPr="0057078D">
        <w:rPr>
          <w:b/>
          <w:bCs/>
          <w:lang w:val="vi-VN"/>
        </w:rPr>
        <w:t xml:space="preserve"> </w:t>
      </w:r>
      <w:r w:rsidR="0057078D" w:rsidRPr="0057078D">
        <w:rPr>
          <w:b/>
          <w:bCs/>
        </w:rPr>
        <w:t>03</w:t>
      </w:r>
      <w:r w:rsidR="005D63E2" w:rsidRPr="0057078D">
        <w:rPr>
          <w:b/>
          <w:bCs/>
          <w:lang w:val="vi-VN"/>
        </w:rPr>
        <w:t>/</w:t>
      </w:r>
      <w:r w:rsidR="00B24182" w:rsidRPr="0057078D">
        <w:rPr>
          <w:b/>
          <w:bCs/>
          <w:lang w:val="vi-VN"/>
        </w:rPr>
        <w:t>1</w:t>
      </w:r>
      <w:r w:rsidR="0057078D" w:rsidRPr="0057078D">
        <w:rPr>
          <w:b/>
          <w:bCs/>
        </w:rPr>
        <w:t>2</w:t>
      </w:r>
      <w:r w:rsidRPr="0057078D">
        <w:rPr>
          <w:b/>
          <w:bCs/>
          <w:lang w:val="vi-VN"/>
        </w:rPr>
        <w:t>/</w:t>
      </w:r>
      <w:r w:rsidR="0066050D" w:rsidRPr="0057078D">
        <w:rPr>
          <w:b/>
          <w:bCs/>
          <w:lang w:val="vi-VN"/>
        </w:rPr>
        <w:t>2022(lớp 6B)</w:t>
      </w:r>
      <w:bookmarkStart w:id="0" w:name="bookmark96"/>
      <w:bookmarkStart w:id="1" w:name="bookmark97"/>
    </w:p>
    <w:p w14:paraId="0C4C620A" w14:textId="0EFC28A7" w:rsidR="00C5741F" w:rsidRPr="0057078D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lang w:val="vi-VN"/>
        </w:rPr>
      </w:pPr>
      <w:r w:rsidRPr="0057078D">
        <w:rPr>
          <w:b/>
          <w:bCs/>
          <w:lang w:val="vi-VN"/>
        </w:rPr>
        <w:t xml:space="preserve"> </w:t>
      </w:r>
      <w:r w:rsidRPr="0057078D">
        <w:rPr>
          <w:b/>
          <w:bCs/>
        </w:rPr>
        <w:t xml:space="preserve">TIẾT </w:t>
      </w:r>
      <w:r w:rsidR="005F09C3" w:rsidRPr="0057078D">
        <w:rPr>
          <w:b/>
          <w:bCs/>
        </w:rPr>
        <w:t>3</w:t>
      </w:r>
      <w:r w:rsidR="0057078D" w:rsidRPr="0057078D">
        <w:rPr>
          <w:b/>
          <w:bCs/>
        </w:rPr>
        <w:t>8</w:t>
      </w:r>
      <w:r w:rsidRPr="0057078D">
        <w:rPr>
          <w:b/>
          <w:bCs/>
        </w:rPr>
        <w:t xml:space="preserve">: </w:t>
      </w:r>
      <w:r w:rsidR="0057078D" w:rsidRPr="0057078D">
        <w:rPr>
          <w:b/>
          <w:bCs/>
        </w:rPr>
        <w:t>XÂY DỰNG DỰ ÁN NHÂN ÁI</w:t>
      </w:r>
    </w:p>
    <w:p w14:paraId="4EF01458" w14:textId="77777777" w:rsidR="00B24182" w:rsidRPr="0057078D" w:rsidRDefault="00B24182" w:rsidP="00B2418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43BDF49A" w14:textId="77777777" w:rsidR="0057078D" w:rsidRPr="0057078D" w:rsidRDefault="0057078D" w:rsidP="0057078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Những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chuyện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lòng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nhân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ái</w:t>
      </w:r>
      <w:proofErr w:type="spellEnd"/>
    </w:p>
    <w:p w14:paraId="695D83D9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>:</w:t>
      </w:r>
    </w:p>
    <w:p w14:paraId="43980422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>.</w:t>
      </w:r>
    </w:p>
    <w:p w14:paraId="39E36032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7078D">
        <w:rPr>
          <w:rFonts w:ascii="Times New Roman" w:hAnsi="Times New Roman" w:cs="Times New Roman"/>
          <w:b/>
          <w:sz w:val="26"/>
          <w:szCs w:val="26"/>
        </w:rPr>
        <w:t>dung:</w:t>
      </w:r>
      <w:r w:rsidRPr="0057078D">
        <w:rPr>
          <w:rFonts w:ascii="Times New Roman" w:hAnsi="Times New Roman" w:cs="Times New Roman"/>
          <w:sz w:val="26"/>
          <w:szCs w:val="26"/>
        </w:rPr>
        <w:t>HS</w:t>
      </w:r>
      <w:proofErr w:type="spellEnd"/>
      <w:proofErr w:type="gram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sưu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kiến</w:t>
      </w:r>
      <w:proofErr w:type="spellEnd"/>
    </w:p>
    <w:p w14:paraId="62EE41D1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7078D">
        <w:rPr>
          <w:rFonts w:ascii="Times New Roman" w:hAnsi="Times New Roman" w:cs="Times New Roman"/>
          <w:b/>
          <w:sz w:val="26"/>
          <w:szCs w:val="26"/>
        </w:rPr>
        <w:t>phẩm:</w:t>
      </w:r>
      <w:r w:rsidRPr="0057078D"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>.</w:t>
      </w:r>
    </w:p>
    <w:p w14:paraId="695FDF17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10"/>
        <w:gridCol w:w="3747"/>
      </w:tblGrid>
      <w:tr w:rsidR="0057078D" w:rsidRPr="0057078D" w14:paraId="3A46A3DA" w14:textId="77777777" w:rsidTr="00385440">
        <w:tc>
          <w:tcPr>
            <w:tcW w:w="5670" w:type="dxa"/>
          </w:tcPr>
          <w:p w14:paraId="1DFE7257" w14:textId="77777777" w:rsidR="0057078D" w:rsidRPr="0057078D" w:rsidRDefault="0057078D" w:rsidP="003854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055" w:type="dxa"/>
          </w:tcPr>
          <w:p w14:paraId="4575262F" w14:textId="77777777" w:rsidR="0057078D" w:rsidRPr="0057078D" w:rsidRDefault="0057078D" w:rsidP="003854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57078D" w:rsidRPr="0057078D" w14:paraId="4E62B46E" w14:textId="77777777" w:rsidTr="00385440">
        <w:tc>
          <w:tcPr>
            <w:tcW w:w="5670" w:type="dxa"/>
          </w:tcPr>
          <w:p w14:paraId="4308C6AD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GV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42BAA494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48916B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3FF6C92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+ Theo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8F4E771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? (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165FC20E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14:paraId="72A44B0E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HS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23E04C3A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D91586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1BA853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55152855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B916DA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  <w:p w14:paraId="02AE7819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7A4214D2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14:paraId="5425AFE8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Những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chuyện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ái</w:t>
            </w:r>
            <w:proofErr w:type="spellEnd"/>
          </w:p>
          <w:p w14:paraId="44DA2C2D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14:paraId="00DD8C79" w14:textId="77777777" w:rsidR="0057078D" w:rsidRPr="0057078D" w:rsidRDefault="0057078D" w:rsidP="0038544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thấu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BB0BBD3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lastRenderedPageBreak/>
        <w:t>Hoạt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Vẽ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tranh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theo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</w:t>
      </w:r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hững</w:t>
      </w:r>
      <w:proofErr w:type="spellEnd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tấm</w:t>
      </w:r>
      <w:proofErr w:type="spellEnd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lòng</w:t>
      </w:r>
      <w:proofErr w:type="spellEnd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nhân</w:t>
      </w:r>
      <w:proofErr w:type="spellEnd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57078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ái</w:t>
      </w:r>
      <w:proofErr w:type="spellEnd"/>
    </w:p>
    <w:p w14:paraId="0622671F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>:</w:t>
      </w:r>
    </w:p>
    <w:p w14:paraId="70DABF17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>.</w:t>
      </w:r>
    </w:p>
    <w:p w14:paraId="12E1C35A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7078D">
        <w:rPr>
          <w:rFonts w:ascii="Times New Roman" w:hAnsi="Times New Roman" w:cs="Times New Roman"/>
          <w:b/>
          <w:sz w:val="26"/>
          <w:szCs w:val="26"/>
        </w:rPr>
        <w:t>dung:</w:t>
      </w:r>
      <w:r w:rsidRPr="0057078D">
        <w:rPr>
          <w:rFonts w:ascii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(poster)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xé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i/>
          <w:sz w:val="26"/>
          <w:szCs w:val="26"/>
        </w:rPr>
        <w:t>Những</w:t>
      </w:r>
      <w:proofErr w:type="spellEnd"/>
      <w:r w:rsidRPr="0057078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i/>
          <w:sz w:val="26"/>
          <w:szCs w:val="26"/>
        </w:rPr>
        <w:t>tấm</w:t>
      </w:r>
      <w:proofErr w:type="spellEnd"/>
      <w:r w:rsidRPr="0057078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i/>
          <w:sz w:val="26"/>
          <w:szCs w:val="26"/>
        </w:rPr>
        <w:t>lòng</w:t>
      </w:r>
      <w:proofErr w:type="spellEnd"/>
      <w:r w:rsidRPr="0057078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57078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i/>
          <w:sz w:val="26"/>
          <w:szCs w:val="26"/>
        </w:rPr>
        <w:t>ái</w:t>
      </w:r>
      <w:proofErr w:type="spellEnd"/>
      <w:r w:rsidRPr="0057078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7A10200B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7078D">
        <w:rPr>
          <w:rFonts w:ascii="Times New Roman" w:hAnsi="Times New Roman" w:cs="Times New Roman"/>
          <w:b/>
          <w:sz w:val="26"/>
          <w:szCs w:val="26"/>
        </w:rPr>
        <w:t>phẩm:</w:t>
      </w:r>
      <w:r w:rsidRPr="0057078D">
        <w:rPr>
          <w:rFonts w:ascii="Times New Roman" w:hAnsi="Times New Roman" w:cs="Times New Roman"/>
          <w:sz w:val="26"/>
          <w:szCs w:val="26"/>
        </w:rPr>
        <w:t>tranh</w:t>
      </w:r>
      <w:proofErr w:type="spellEnd"/>
      <w:proofErr w:type="gramEnd"/>
      <w:r w:rsidRPr="0057078D">
        <w:rPr>
          <w:rFonts w:ascii="Times New Roman" w:hAnsi="Times New Roman" w:cs="Times New Roman"/>
          <w:sz w:val="26"/>
          <w:szCs w:val="26"/>
        </w:rPr>
        <w:t xml:space="preserve"> (poster) </w:t>
      </w:r>
      <w:proofErr w:type="spellStart"/>
      <w:r w:rsidRPr="005707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078D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57AA49B8" w14:textId="77777777" w:rsidR="0057078D" w:rsidRPr="0057078D" w:rsidRDefault="0057078D" w:rsidP="0057078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078D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078D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7078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3753"/>
      </w:tblGrid>
      <w:tr w:rsidR="0057078D" w:rsidRPr="0057078D" w14:paraId="4AF0FFE8" w14:textId="77777777" w:rsidTr="00385440">
        <w:tc>
          <w:tcPr>
            <w:tcW w:w="5670" w:type="dxa"/>
          </w:tcPr>
          <w:p w14:paraId="3ADAFE45" w14:textId="77777777" w:rsidR="0057078D" w:rsidRPr="0057078D" w:rsidRDefault="0057078D" w:rsidP="003854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055" w:type="dxa"/>
          </w:tcPr>
          <w:p w14:paraId="7E598284" w14:textId="77777777" w:rsidR="0057078D" w:rsidRPr="0057078D" w:rsidRDefault="0057078D" w:rsidP="003854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57078D" w:rsidRPr="0057078D" w14:paraId="64C19C8C" w14:textId="77777777" w:rsidTr="00385440">
        <w:tc>
          <w:tcPr>
            <w:tcW w:w="5670" w:type="dxa"/>
          </w:tcPr>
          <w:p w14:paraId="1A964E29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GV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13413D6F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(poster)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Những</w:t>
            </w:r>
            <w:proofErr w:type="spellEnd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tấm</w:t>
            </w:r>
            <w:proofErr w:type="spellEnd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ái</w:t>
            </w:r>
            <w:proofErr w:type="spellEnd"/>
            <w:r w:rsidRPr="005707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8DE8A30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683C7D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HS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65E55436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DC7C6D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9E2F27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71839E91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6711BE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A20839C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(poster)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65CC7D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4862C8ED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14:paraId="10C30D0F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Vẽ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theo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</w:t>
            </w:r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hững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tấm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ái</w:t>
            </w:r>
            <w:proofErr w:type="spellEnd"/>
          </w:p>
          <w:p w14:paraId="25D8AD93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mong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487B1EE" w14:textId="77777777" w:rsidR="0057078D" w:rsidRPr="0057078D" w:rsidRDefault="0057078D" w:rsidP="0038544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</w:tc>
      </w:tr>
    </w:tbl>
    <w:p w14:paraId="341A99E2" w14:textId="77777777" w:rsidR="005F09C3" w:rsidRPr="0057078D" w:rsidRDefault="005F09C3" w:rsidP="00C5741F">
      <w:pPr>
        <w:pStyle w:val="BodyText"/>
        <w:shd w:val="clear" w:color="auto" w:fill="auto"/>
        <w:spacing w:after="0" w:line="288" w:lineRule="auto"/>
        <w:rPr>
          <w:b/>
          <w:bCs/>
        </w:rPr>
      </w:pPr>
    </w:p>
    <w:p w14:paraId="3E112BE2" w14:textId="787ED0BB" w:rsidR="009A5C89" w:rsidRPr="0057078D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57078D">
        <w:rPr>
          <w:b/>
          <w:bCs/>
        </w:rPr>
        <w:t>IV</w:t>
      </w:r>
      <w:r w:rsidRPr="0057078D">
        <w:rPr>
          <w:b/>
          <w:bCs/>
          <w:lang w:val="vi-VN"/>
        </w:rPr>
        <w:t>.</w:t>
      </w:r>
      <w:r w:rsidRPr="0057078D">
        <w:rPr>
          <w:b/>
          <w:bCs/>
        </w:rPr>
        <w:t>KẾ</w:t>
      </w:r>
      <w:r w:rsidR="009A5C89" w:rsidRPr="0057078D">
        <w:rPr>
          <w:b/>
          <w:bCs/>
        </w:rPr>
        <w:t xml:space="preserve"> HOẠCH ĐÁNH </w:t>
      </w:r>
      <w:bookmarkEnd w:id="0"/>
      <w:bookmarkEnd w:id="1"/>
      <w:r w:rsidRPr="0057078D">
        <w:rPr>
          <w:b/>
          <w:bCs/>
        </w:rPr>
        <w:t>GIÁ</w:t>
      </w:r>
      <w:r w:rsidRPr="0057078D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57078D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57078D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57078D">
              <w:rPr>
                <w:b/>
                <w:bCs/>
              </w:rPr>
              <w:t>Hình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thức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đánh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57078D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57078D">
              <w:rPr>
                <w:b/>
                <w:bCs/>
              </w:rPr>
              <w:t>Phương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pháp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đánh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57078D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57078D">
              <w:rPr>
                <w:b/>
                <w:bCs/>
              </w:rPr>
              <w:t>Công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cụ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đánh</w:t>
            </w:r>
            <w:proofErr w:type="spellEnd"/>
            <w:r w:rsidRPr="0057078D">
              <w:rPr>
                <w:b/>
                <w:bCs/>
              </w:rPr>
              <w:t xml:space="preserve"> </w:t>
            </w:r>
            <w:proofErr w:type="spellStart"/>
            <w:r w:rsidRPr="0057078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57078D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57078D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57078D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57078D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57078D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57078D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57078D">
              <w:lastRenderedPageBreak/>
              <w:t xml:space="preserve">Thu </w:t>
            </w:r>
            <w:proofErr w:type="spellStart"/>
            <w:r w:rsidRPr="0057078D">
              <w:t>hút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được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sự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tham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gia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tích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cực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của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người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học</w:t>
            </w:r>
            <w:proofErr w:type="spellEnd"/>
          </w:p>
          <w:p w14:paraId="79469CF1" w14:textId="77777777" w:rsidR="009A5C89" w:rsidRPr="0057078D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57078D">
              <w:t>Tạo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cơ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hội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thực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hành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cho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người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57078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57078D">
              <w:t>Sự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đa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dạng</w:t>
            </w:r>
            <w:proofErr w:type="spellEnd"/>
            <w:r w:rsidRPr="0057078D">
              <w:t xml:space="preserve">, </w:t>
            </w:r>
            <w:proofErr w:type="spellStart"/>
            <w:r w:rsidRPr="0057078D">
              <w:t>đáp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ứng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các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phong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cách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học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khác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nhau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của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người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học</w:t>
            </w:r>
            <w:proofErr w:type="spellEnd"/>
          </w:p>
          <w:p w14:paraId="057E30C2" w14:textId="77777777" w:rsidR="009A5C89" w:rsidRPr="0057078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57078D">
              <w:t>Hấp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dần</w:t>
            </w:r>
            <w:proofErr w:type="spellEnd"/>
            <w:r w:rsidRPr="0057078D">
              <w:t xml:space="preserve">, </w:t>
            </w:r>
            <w:proofErr w:type="spellStart"/>
            <w:r w:rsidRPr="0057078D">
              <w:t>sinh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động</w:t>
            </w:r>
            <w:proofErr w:type="spellEnd"/>
          </w:p>
          <w:p w14:paraId="55213AF9" w14:textId="77777777" w:rsidR="009A5C89" w:rsidRPr="0057078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57078D">
              <w:t xml:space="preserve">Thu </w:t>
            </w:r>
            <w:proofErr w:type="spellStart"/>
            <w:r w:rsidRPr="0057078D">
              <w:t>hút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được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sự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tham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gia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tích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cực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của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người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học</w:t>
            </w:r>
            <w:proofErr w:type="spellEnd"/>
          </w:p>
          <w:p w14:paraId="76E03AA5" w14:textId="77777777" w:rsidR="009A5C89" w:rsidRPr="0057078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57078D">
              <w:t>Phù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họp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với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mục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tiêu</w:t>
            </w:r>
            <w:proofErr w:type="spellEnd"/>
            <w:r w:rsidRPr="0057078D">
              <w:t xml:space="preserve">, </w:t>
            </w:r>
            <w:proofErr w:type="spellStart"/>
            <w:r w:rsidRPr="0057078D">
              <w:t>nội</w:t>
            </w:r>
            <w:proofErr w:type="spellEnd"/>
            <w:r w:rsidRPr="0057078D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57078D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57078D">
              <w:t>Báo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cáo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thực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hiện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công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việc</w:t>
            </w:r>
            <w:proofErr w:type="spellEnd"/>
            <w:r w:rsidRPr="0057078D">
              <w:t>.</w:t>
            </w:r>
          </w:p>
          <w:p w14:paraId="370EE6F4" w14:textId="77777777" w:rsidR="009A5C89" w:rsidRPr="0057078D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57078D">
              <w:t>Hệ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thống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câu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hỏi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và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bài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tập</w:t>
            </w:r>
            <w:proofErr w:type="spellEnd"/>
          </w:p>
          <w:p w14:paraId="51BEE49F" w14:textId="77777777" w:rsidR="009A5C89" w:rsidRPr="0057078D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57078D">
              <w:t>Trao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đổi</w:t>
            </w:r>
            <w:proofErr w:type="spellEnd"/>
            <w:r w:rsidRPr="0057078D">
              <w:t xml:space="preserve">, </w:t>
            </w:r>
            <w:proofErr w:type="spellStart"/>
            <w:r w:rsidRPr="0057078D">
              <w:t>thảo</w:t>
            </w:r>
            <w:proofErr w:type="spellEnd"/>
            <w:r w:rsidRPr="0057078D">
              <w:t xml:space="preserve"> </w:t>
            </w:r>
            <w:proofErr w:type="spellStart"/>
            <w:r w:rsidRPr="0057078D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57078D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57078D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57078D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57078D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57078D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57078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34ECA69F" w:rsidR="005A265E" w:rsidRPr="0057078D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078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57078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57078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57078D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57078D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1672" w14:textId="77777777" w:rsidR="000A7E10" w:rsidRDefault="000A7E10" w:rsidP="00F629EF">
      <w:pPr>
        <w:spacing w:after="0" w:line="240" w:lineRule="auto"/>
      </w:pPr>
      <w:r>
        <w:separator/>
      </w:r>
    </w:p>
  </w:endnote>
  <w:endnote w:type="continuationSeparator" w:id="0">
    <w:p w14:paraId="59205DAE" w14:textId="77777777" w:rsidR="000A7E10" w:rsidRDefault="000A7E10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72CD" w14:textId="77777777" w:rsidR="000A7E10" w:rsidRDefault="000A7E10" w:rsidP="00F629EF">
      <w:pPr>
        <w:spacing w:after="0" w:line="240" w:lineRule="auto"/>
      </w:pPr>
      <w:r>
        <w:separator/>
      </w:r>
    </w:p>
  </w:footnote>
  <w:footnote w:type="continuationSeparator" w:id="0">
    <w:p w14:paraId="66660701" w14:textId="77777777" w:rsidR="000A7E10" w:rsidRDefault="000A7E10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6"/>
  </w:num>
  <w:num w:numId="3" w16cid:durableId="333846196">
    <w:abstractNumId w:val="15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7"/>
  </w:num>
  <w:num w:numId="7" w16cid:durableId="9597236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0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2"/>
  </w:num>
  <w:num w:numId="24" w16cid:durableId="131289541">
    <w:abstractNumId w:val="3"/>
  </w:num>
  <w:num w:numId="25" w16cid:durableId="6996222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724DE"/>
    <w:rsid w:val="000A7E10"/>
    <w:rsid w:val="000F0B2C"/>
    <w:rsid w:val="001A36CD"/>
    <w:rsid w:val="001E320E"/>
    <w:rsid w:val="002A0E38"/>
    <w:rsid w:val="0034121B"/>
    <w:rsid w:val="003635DE"/>
    <w:rsid w:val="0040413D"/>
    <w:rsid w:val="004F5FEB"/>
    <w:rsid w:val="00537E62"/>
    <w:rsid w:val="0057078D"/>
    <w:rsid w:val="005A265E"/>
    <w:rsid w:val="005D63E2"/>
    <w:rsid w:val="005F09C3"/>
    <w:rsid w:val="0066050D"/>
    <w:rsid w:val="00772E17"/>
    <w:rsid w:val="007D327F"/>
    <w:rsid w:val="0086543E"/>
    <w:rsid w:val="009756A0"/>
    <w:rsid w:val="00993875"/>
    <w:rsid w:val="009A5C89"/>
    <w:rsid w:val="00A235C5"/>
    <w:rsid w:val="00A71F0E"/>
    <w:rsid w:val="00B24182"/>
    <w:rsid w:val="00C5741F"/>
    <w:rsid w:val="00DB5CF1"/>
    <w:rsid w:val="00E93AFE"/>
    <w:rsid w:val="00F151AB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2022-11-27T02:07:00Z</dcterms:created>
  <dcterms:modified xsi:type="dcterms:W3CDTF">2022-11-27T02:07:00Z</dcterms:modified>
</cp:coreProperties>
</file>