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2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5670"/>
      </w:tblGrid>
      <w:tr w:rsidR="005056D6" w:rsidRPr="00133019" w14:paraId="1FD7A6E1" w14:textId="77777777" w:rsidTr="00985DFF">
        <w:tc>
          <w:tcPr>
            <w:tcW w:w="4854" w:type="dxa"/>
          </w:tcPr>
          <w:p w14:paraId="2DFC2915" w14:textId="77777777" w:rsidR="005056D6" w:rsidRPr="00133019" w:rsidRDefault="005056D6" w:rsidP="000F5D29">
            <w:pPr>
              <w:spacing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30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PHÒNG GD&amp;ĐT GIAO THỦY</w:t>
            </w:r>
          </w:p>
          <w:p w14:paraId="3DC0C96B" w14:textId="77777777" w:rsidR="005056D6" w:rsidRPr="00133019" w:rsidRDefault="005056D6" w:rsidP="000F5D2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330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TRƯỜNG THCS HOÀNH SƠN</w:t>
            </w:r>
          </w:p>
          <w:p w14:paraId="27FBEFF4" w14:textId="77777777" w:rsidR="005056D6" w:rsidRPr="00133019" w:rsidRDefault="005056D6" w:rsidP="000F5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7313491" w14:textId="77777777" w:rsidR="005056D6" w:rsidRPr="00133019" w:rsidRDefault="005056D6" w:rsidP="000F5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14:paraId="05BA58C0" w14:textId="77777777" w:rsidR="005056D6" w:rsidRPr="00133019" w:rsidRDefault="005056D6" w:rsidP="000F5D29">
            <w:pPr>
              <w:spacing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HƯỚNG DẪN CHẤM </w:t>
            </w:r>
            <w:r w:rsidRPr="001330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ĐỀ KIỂM TRA GIỮA HỌC KÌ II</w:t>
            </w:r>
          </w:p>
          <w:p w14:paraId="58EB6875" w14:textId="77777777" w:rsidR="005056D6" w:rsidRPr="00133019" w:rsidRDefault="005056D6" w:rsidP="000F5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13301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NĂM HỌC 2023 - 2024</w:t>
            </w:r>
          </w:p>
          <w:p w14:paraId="5A133EDF" w14:textId="77777777" w:rsidR="005056D6" w:rsidRPr="00133019" w:rsidRDefault="005056D6" w:rsidP="000F5D29">
            <w:pPr>
              <w:spacing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</w:p>
          <w:p w14:paraId="2F5FE035" w14:textId="77777777" w:rsidR="005056D6" w:rsidRPr="00133019" w:rsidRDefault="005056D6" w:rsidP="000F5D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  <w:t>Môn: Ngữ văn – Lớp</w:t>
            </w:r>
            <w:r w:rsidRPr="0013301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  <w:t xml:space="preserve"> 8</w:t>
            </w:r>
          </w:p>
          <w:p w14:paraId="0C291A03" w14:textId="77777777" w:rsidR="005056D6" w:rsidRPr="00133019" w:rsidRDefault="005056D6" w:rsidP="000F5D29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1330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Thời gian:</w:t>
            </w:r>
            <w:r w:rsidRPr="0013301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90 phút (</w:t>
            </w:r>
            <w:r w:rsidRPr="001330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không kể thời gian giao đề)</w:t>
            </w:r>
          </w:p>
        </w:tc>
      </w:tr>
    </w:tbl>
    <w:p w14:paraId="2F29CBA6" w14:textId="77777777" w:rsidR="005056D6" w:rsidRDefault="005056D6" w:rsidP="000F5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717664D6" w14:textId="77777777" w:rsidR="005056D6" w:rsidRDefault="005056D6" w:rsidP="000F5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6075529" w14:textId="6E8528B7" w:rsidR="005056D6" w:rsidRDefault="005056D6" w:rsidP="000F5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6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D. ĐÁP ÁN </w:t>
      </w:r>
      <w:r w:rsidR="003318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5056D6">
        <w:rPr>
          <w:rFonts w:ascii="Times New Roman" w:eastAsia="Times New Roman" w:hAnsi="Times New Roman" w:cs="Times New Roman"/>
          <w:b/>
          <w:bCs/>
          <w:sz w:val="28"/>
          <w:szCs w:val="28"/>
        </w:rPr>
        <w:t>HƯỚNG DẪN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CHẤM </w:t>
      </w:r>
    </w:p>
    <w:p w14:paraId="425AE3A1" w14:textId="77777777" w:rsidR="005056D6" w:rsidRPr="005056D6" w:rsidRDefault="005056D6" w:rsidP="000F5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Phần I: Đọc hiểu.</w:t>
      </w:r>
    </w:p>
    <w:tbl>
      <w:tblPr>
        <w:tblpPr w:leftFromText="180" w:rightFromText="180" w:vertAnchor="text" w:tblpX="-5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6520"/>
        <w:gridCol w:w="1134"/>
      </w:tblGrid>
      <w:tr w:rsidR="005056D6" w:rsidRPr="009A7574" w14:paraId="0A58BD31" w14:textId="77777777" w:rsidTr="00985DFF">
        <w:tc>
          <w:tcPr>
            <w:tcW w:w="1134" w:type="dxa"/>
            <w:shd w:val="clear" w:color="auto" w:fill="auto"/>
          </w:tcPr>
          <w:p w14:paraId="33DB7A3F" w14:textId="77777777" w:rsidR="005056D6" w:rsidRPr="009A7574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  <w:t>Phần</w:t>
            </w:r>
          </w:p>
        </w:tc>
        <w:tc>
          <w:tcPr>
            <w:tcW w:w="851" w:type="dxa"/>
            <w:shd w:val="clear" w:color="auto" w:fill="auto"/>
          </w:tcPr>
          <w:p w14:paraId="05ED85CD" w14:textId="77777777" w:rsidR="005056D6" w:rsidRPr="009A7574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  <w:t>Câu</w:t>
            </w:r>
          </w:p>
        </w:tc>
        <w:tc>
          <w:tcPr>
            <w:tcW w:w="6520" w:type="dxa"/>
            <w:shd w:val="clear" w:color="auto" w:fill="auto"/>
          </w:tcPr>
          <w:p w14:paraId="0432C4D2" w14:textId="77777777" w:rsidR="005056D6" w:rsidRPr="009A7574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  <w:t>Nội dung</w:t>
            </w:r>
          </w:p>
        </w:tc>
        <w:tc>
          <w:tcPr>
            <w:tcW w:w="1134" w:type="dxa"/>
            <w:shd w:val="clear" w:color="auto" w:fill="auto"/>
          </w:tcPr>
          <w:p w14:paraId="2AB55A5F" w14:textId="77777777" w:rsidR="005056D6" w:rsidRPr="009A7574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  <w:t>Điểm</w:t>
            </w:r>
          </w:p>
        </w:tc>
      </w:tr>
      <w:tr w:rsidR="005056D6" w:rsidRPr="009A7574" w14:paraId="08569745" w14:textId="77777777" w:rsidTr="00985DFF">
        <w:tc>
          <w:tcPr>
            <w:tcW w:w="1134" w:type="dxa"/>
            <w:shd w:val="clear" w:color="auto" w:fill="auto"/>
          </w:tcPr>
          <w:p w14:paraId="095EA9A4" w14:textId="77777777" w:rsidR="005056D6" w:rsidRPr="009A7574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0F9EABD5" w14:textId="77777777" w:rsidR="005056D6" w:rsidRPr="009A7574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</w:tc>
        <w:tc>
          <w:tcPr>
            <w:tcW w:w="6520" w:type="dxa"/>
            <w:shd w:val="clear" w:color="auto" w:fill="auto"/>
          </w:tcPr>
          <w:p w14:paraId="5532C725" w14:textId="77777777" w:rsidR="005056D6" w:rsidRPr="009A7574" w:rsidRDefault="005056D6" w:rsidP="000F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 HIỂU</w:t>
            </w:r>
          </w:p>
        </w:tc>
        <w:tc>
          <w:tcPr>
            <w:tcW w:w="1134" w:type="dxa"/>
            <w:shd w:val="clear" w:color="auto" w:fill="auto"/>
          </w:tcPr>
          <w:p w14:paraId="180EBC32" w14:textId="77777777" w:rsidR="005056D6" w:rsidRPr="009A7574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  <w:t>6.0</w:t>
            </w:r>
          </w:p>
        </w:tc>
      </w:tr>
      <w:tr w:rsidR="005056D6" w:rsidRPr="009A7574" w14:paraId="736588EB" w14:textId="77777777" w:rsidTr="00985DFF">
        <w:trPr>
          <w:trHeight w:val="1600"/>
        </w:trPr>
        <w:tc>
          <w:tcPr>
            <w:tcW w:w="1134" w:type="dxa"/>
            <w:vMerge w:val="restart"/>
            <w:shd w:val="clear" w:color="auto" w:fill="auto"/>
          </w:tcPr>
          <w:p w14:paraId="7CF5E204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7FECBD3E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3824F53A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7CE075BA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4A116199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17D9FC55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20B202E0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6825157A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71B5DBCF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68BE8304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6FB5232A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131305FC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5BD9549C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3B8FCA20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164A0538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30B6F5C9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75FFDB96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7397F2D7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274C0AEF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2B4C2ACC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2412A1E3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79D949C4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1FEFEF46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52BB08B3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6C49A4AD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603F5F08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7A2D9C2E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42CD8E97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62E416B0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634743FD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400829E3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143BAF4D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50C0DB89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11B30A50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1C9F55FD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27B283DC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06794433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753A119F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4FC2EA56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03A4BC8A" w14:textId="77777777" w:rsidR="005056D6" w:rsidRDefault="005056D6" w:rsidP="000F5D29">
            <w:pPr>
              <w:tabs>
                <w:tab w:val="left" w:pos="6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SG"/>
              </w:rPr>
            </w:pPr>
          </w:p>
          <w:p w14:paraId="61E19EB2" w14:textId="77777777" w:rsidR="005056D6" w:rsidRPr="00FB0686" w:rsidRDefault="005056D6" w:rsidP="000F5D29">
            <w:pPr>
              <w:tabs>
                <w:tab w:val="left" w:pos="5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851" w:type="dxa"/>
            <w:shd w:val="clear" w:color="auto" w:fill="auto"/>
          </w:tcPr>
          <w:p w14:paraId="27920515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  <w:lastRenderedPageBreak/>
              <w:t>1 - 8</w:t>
            </w:r>
          </w:p>
          <w:p w14:paraId="27D9B81E" w14:textId="77777777" w:rsidR="005056D6" w:rsidRPr="00FB0686" w:rsidRDefault="005056D6" w:rsidP="000F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SG"/>
              </w:rPr>
            </w:pPr>
          </w:p>
          <w:p w14:paraId="6679274B" w14:textId="77777777" w:rsidR="005056D6" w:rsidRPr="00FB0686" w:rsidRDefault="005056D6" w:rsidP="000F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SG"/>
              </w:rPr>
            </w:pPr>
          </w:p>
          <w:p w14:paraId="50E564A0" w14:textId="77777777" w:rsidR="005056D6" w:rsidRPr="00FB0686" w:rsidRDefault="005056D6" w:rsidP="000F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SG"/>
              </w:rPr>
            </w:pPr>
          </w:p>
          <w:p w14:paraId="0B523C0C" w14:textId="77777777" w:rsidR="005056D6" w:rsidRPr="00FB0686" w:rsidRDefault="005056D6" w:rsidP="000F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520" w:type="dxa"/>
            <w:shd w:val="clear" w:color="auto" w:fill="auto"/>
          </w:tcPr>
          <w:p w14:paraId="6CD65DBE" w14:textId="77777777" w:rsidR="005056D6" w:rsidRPr="009A7574" w:rsidRDefault="005056D6" w:rsidP="000F5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</w:pPr>
          </w:p>
          <w:tbl>
            <w:tblPr>
              <w:tblW w:w="65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814"/>
              <w:gridCol w:w="814"/>
              <w:gridCol w:w="814"/>
              <w:gridCol w:w="814"/>
              <w:gridCol w:w="814"/>
              <w:gridCol w:w="814"/>
              <w:gridCol w:w="814"/>
            </w:tblGrid>
            <w:tr w:rsidR="005056D6" w:rsidRPr="009A7574" w14:paraId="18D2BEDF" w14:textId="77777777" w:rsidTr="00985DFF">
              <w:tc>
                <w:tcPr>
                  <w:tcW w:w="813" w:type="dxa"/>
                  <w:shd w:val="clear" w:color="auto" w:fill="auto"/>
                </w:tcPr>
                <w:p w14:paraId="76D72381" w14:textId="77777777" w:rsidR="005056D6" w:rsidRPr="009A7574" w:rsidRDefault="005056D6" w:rsidP="003318A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</w:pPr>
                  <w:r w:rsidRPr="009A757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14:paraId="3679F1D7" w14:textId="77777777" w:rsidR="005056D6" w:rsidRPr="009A7574" w:rsidRDefault="005056D6" w:rsidP="003318A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</w:pPr>
                  <w:r w:rsidRPr="009A757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14:paraId="7F3FA72F" w14:textId="77777777" w:rsidR="005056D6" w:rsidRPr="009A7574" w:rsidRDefault="005056D6" w:rsidP="003318A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</w:pPr>
                  <w:r w:rsidRPr="009A757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14:paraId="47FDAD5C" w14:textId="77777777" w:rsidR="005056D6" w:rsidRPr="009A7574" w:rsidRDefault="005056D6" w:rsidP="003318A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</w:pPr>
                  <w:r w:rsidRPr="009A757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14:paraId="69F082DA" w14:textId="77777777" w:rsidR="005056D6" w:rsidRPr="009A7574" w:rsidRDefault="005056D6" w:rsidP="003318A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</w:pPr>
                  <w:r w:rsidRPr="009A757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14:paraId="4AD8DCA1" w14:textId="77777777" w:rsidR="005056D6" w:rsidRPr="009A7574" w:rsidRDefault="005056D6" w:rsidP="003318A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</w:pPr>
                  <w:r w:rsidRPr="009A757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14:paraId="7C94FADB" w14:textId="77777777" w:rsidR="005056D6" w:rsidRPr="009A7574" w:rsidRDefault="005056D6" w:rsidP="003318A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</w:pPr>
                  <w:r w:rsidRPr="009A757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14" w:type="dxa"/>
                </w:tcPr>
                <w:p w14:paraId="7A6892C0" w14:textId="77777777" w:rsidR="005056D6" w:rsidRPr="009A7574" w:rsidRDefault="005056D6" w:rsidP="003318A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</w:pPr>
                  <w:r w:rsidRPr="009A757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  <w:t>8</w:t>
                  </w:r>
                </w:p>
              </w:tc>
            </w:tr>
            <w:tr w:rsidR="005056D6" w:rsidRPr="009A7574" w14:paraId="5D56965D" w14:textId="77777777" w:rsidTr="00985DFF">
              <w:tc>
                <w:tcPr>
                  <w:tcW w:w="813" w:type="dxa"/>
                  <w:shd w:val="clear" w:color="auto" w:fill="auto"/>
                </w:tcPr>
                <w:p w14:paraId="67F132DF" w14:textId="77777777" w:rsidR="005056D6" w:rsidRPr="009A7574" w:rsidRDefault="005056D6" w:rsidP="003318A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color w:val="0D0D0D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color w:val="0D0D0D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14:paraId="2B398841" w14:textId="77777777" w:rsidR="005056D6" w:rsidRPr="009A7574" w:rsidRDefault="005056D6" w:rsidP="003318A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color w:val="0D0D0D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color w:val="0D0D0D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14:paraId="592CE706" w14:textId="77777777" w:rsidR="005056D6" w:rsidRPr="009A7574" w:rsidRDefault="005056D6" w:rsidP="003318A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color w:val="0D0D0D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color w:val="0D0D0D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14:paraId="2AA7C0F9" w14:textId="77777777" w:rsidR="005056D6" w:rsidRPr="009A7574" w:rsidRDefault="005056D6" w:rsidP="003318A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color w:val="0D0D0D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color w:val="0D0D0D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14:paraId="00A2EA9A" w14:textId="77777777" w:rsidR="005056D6" w:rsidRPr="009A7574" w:rsidRDefault="005056D6" w:rsidP="003318A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color w:val="0D0D0D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color w:val="0D0D0D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14:paraId="050EB6C5" w14:textId="77777777" w:rsidR="005056D6" w:rsidRPr="009A7574" w:rsidRDefault="005056D6" w:rsidP="003318A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color w:val="0D0D0D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color w:val="0D0D0D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814" w:type="dxa"/>
                  <w:shd w:val="clear" w:color="auto" w:fill="auto"/>
                </w:tcPr>
                <w:p w14:paraId="2086461D" w14:textId="77777777" w:rsidR="005056D6" w:rsidRPr="009A7574" w:rsidRDefault="005056D6" w:rsidP="003318A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color w:val="0D0D0D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color w:val="0D0D0D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814" w:type="dxa"/>
                </w:tcPr>
                <w:p w14:paraId="5A3C7B64" w14:textId="77777777" w:rsidR="005056D6" w:rsidRPr="009A7574" w:rsidRDefault="005056D6" w:rsidP="003318A5">
                  <w:pPr>
                    <w:framePr w:hSpace="180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</w:pPr>
                  <w:r w:rsidRPr="009A757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noProof/>
                      <w:sz w:val="28"/>
                      <w:szCs w:val="28"/>
                    </w:rPr>
                    <w:t>A</w:t>
                  </w:r>
                </w:p>
              </w:tc>
            </w:tr>
          </w:tbl>
          <w:p w14:paraId="5DD346A6" w14:textId="77777777" w:rsidR="005056D6" w:rsidRPr="009A7574" w:rsidRDefault="005056D6" w:rsidP="000F5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t>Hướng dẫn chấm</w:t>
            </w:r>
            <w:r w:rsidRPr="009A7574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: </w:t>
            </w:r>
            <w:r w:rsidRPr="009A7574">
              <w:rPr>
                <w:rFonts w:ascii="Times New Roman" w:eastAsia="Times New Roman" w:hAnsi="Times New Roman" w:cs="Times New Roman"/>
                <w:sz w:val="28"/>
                <w:szCs w:val="28"/>
              </w:rPr>
              <w:t>Mỗi câu trả lời đúng được 0,5 điểm.</w:t>
            </w:r>
          </w:p>
        </w:tc>
        <w:tc>
          <w:tcPr>
            <w:tcW w:w="1134" w:type="dxa"/>
            <w:shd w:val="clear" w:color="auto" w:fill="auto"/>
          </w:tcPr>
          <w:p w14:paraId="0D4A387B" w14:textId="77777777" w:rsidR="005056D6" w:rsidRPr="009A7574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</w:pPr>
            <w:r w:rsidRPr="009A7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  <w:t>4.0</w:t>
            </w:r>
          </w:p>
        </w:tc>
      </w:tr>
      <w:tr w:rsidR="005056D6" w:rsidRPr="009A7574" w14:paraId="511243B2" w14:textId="77777777" w:rsidTr="00985DFF">
        <w:tc>
          <w:tcPr>
            <w:tcW w:w="1134" w:type="dxa"/>
            <w:vMerge/>
            <w:shd w:val="clear" w:color="auto" w:fill="auto"/>
          </w:tcPr>
          <w:p w14:paraId="19428F18" w14:textId="77777777" w:rsidR="005056D6" w:rsidRPr="009A7574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</w:tc>
        <w:tc>
          <w:tcPr>
            <w:tcW w:w="851" w:type="dxa"/>
            <w:shd w:val="clear" w:color="auto" w:fill="auto"/>
          </w:tcPr>
          <w:p w14:paraId="2978389A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  <w:t>9</w:t>
            </w:r>
          </w:p>
          <w:p w14:paraId="04203E38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63FFAEC0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62DFF5BB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44E2FC0C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52EC2E87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49C1C689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29EA5947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1E6FB4AA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3E729641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4CFB13CE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573397A8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714DEF5B" w14:textId="77777777" w:rsidR="005056D6" w:rsidRDefault="005056D6" w:rsidP="000F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55E46267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359FFC6F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  <w:p w14:paraId="55A40132" w14:textId="77777777" w:rsidR="005056D6" w:rsidRPr="009A7574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  <w:t>10</w:t>
            </w:r>
          </w:p>
          <w:p w14:paraId="0FCEB0F6" w14:textId="77777777" w:rsidR="005056D6" w:rsidRPr="009A7574" w:rsidRDefault="005056D6" w:rsidP="000F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</w:tc>
        <w:tc>
          <w:tcPr>
            <w:tcW w:w="6520" w:type="dxa"/>
            <w:shd w:val="clear" w:color="auto" w:fill="auto"/>
          </w:tcPr>
          <w:p w14:paraId="07678006" w14:textId="77777777" w:rsidR="005056D6" w:rsidRPr="00F94D00" w:rsidRDefault="005056D6" w:rsidP="000F5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  <w:t>*</w:t>
            </w:r>
            <w:r w:rsidRPr="00F94D0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Sự khác nhau về quan điểm sống được thể hiện trong lời nói của hai hạt mầm là: </w:t>
            </w:r>
          </w:p>
          <w:p w14:paraId="28A71191" w14:textId="77777777" w:rsidR="005056D6" w:rsidRPr="00F94D00" w:rsidRDefault="005056D6" w:rsidP="000F5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Pr="00F94D00">
              <w:rPr>
                <w:rFonts w:ascii="Times New Roman" w:eastAsia="Times New Roman" w:hAnsi="Times New Roman" w:cs="Times New Roman"/>
                <w:sz w:val="30"/>
                <w:szCs w:val="30"/>
              </w:rPr>
              <w:t>Hạt mầm thứ nhất sốn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g hướng tới những điều cao đẹp, c</w:t>
            </w:r>
            <w:r w:rsidRPr="00F94D00">
              <w:rPr>
                <w:rFonts w:ascii="Times New Roman" w:eastAsia="Times New Roman" w:hAnsi="Times New Roman" w:cs="Times New Roman"/>
                <w:sz w:val="30"/>
                <w:szCs w:val="30"/>
              </w:rPr>
              <w:t>hủ động, thích được trải nghiệm những thử thách, những điều khó khăn trong cuộc sống và dũng cảm, mạo hiểm đương đầu , vượt qua lối mòn để đạt được những gì mong đợi.</w:t>
            </w:r>
          </w:p>
          <w:p w14:paraId="2C59A1AC" w14:textId="77777777" w:rsidR="005056D6" w:rsidRPr="00F94D00" w:rsidRDefault="005056D6" w:rsidP="000F5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 w:rsidRPr="00F94D00">
              <w:rPr>
                <w:rFonts w:ascii="Times New Roman" w:eastAsia="Times New Roman" w:hAnsi="Times New Roman" w:cs="Times New Roman"/>
                <w:sz w:val="30"/>
                <w:szCs w:val="30"/>
              </w:rPr>
              <w:t>Còn hạt mầm thứ hai chọn cách sống an toàn, sống thụ động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r w:rsidRPr="00F94D00">
              <w:rPr>
                <w:rFonts w:ascii="Times New Roman" w:eastAsia="Times New Roman" w:hAnsi="Times New Roman" w:cs="Times New Roman"/>
                <w:sz w:val="30"/>
                <w:szCs w:val="30"/>
              </w:rPr>
              <w:t>hèn nhát, luôn sợ hãi, trốn tránh, không dám đối mặt với thử thách của cuộc sống .</w:t>
            </w:r>
          </w:p>
          <w:p w14:paraId="059C0D98" w14:textId="77777777" w:rsidR="005056D6" w:rsidRPr="009A7574" w:rsidRDefault="005056D6" w:rsidP="000F5D29">
            <w:pPr>
              <w:shd w:val="clear" w:color="auto" w:fill="FFFFFF"/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i/>
                <w:color w:val="0D0D0D"/>
                <w:sz w:val="28"/>
                <w:szCs w:val="28"/>
              </w:rPr>
              <w:t>Hướng dẫn chấm</w:t>
            </w:r>
            <w:r w:rsidRPr="009A75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: </w:t>
            </w:r>
          </w:p>
          <w:p w14:paraId="4EC225FB" w14:textId="77777777" w:rsidR="005056D6" w:rsidRPr="009A7574" w:rsidRDefault="005056D6" w:rsidP="000F5D29">
            <w:pPr>
              <w:shd w:val="clear" w:color="auto" w:fill="FFFFFF"/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r w:rsidRPr="009A7574"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  <w:t>Trả lời đầy đủ 2 ý như đáp án: 1.0 điểm</w:t>
            </w:r>
          </w:p>
          <w:p w14:paraId="0937FD02" w14:textId="77777777" w:rsidR="005056D6" w:rsidRPr="009A7574" w:rsidRDefault="005056D6" w:rsidP="000F5D29">
            <w:pPr>
              <w:shd w:val="clear" w:color="auto" w:fill="FFFFFF"/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  <w:t>- Trả lời chạm ý hoặc chưa rõ ràng: 0.25 – 0.75 điểm</w:t>
            </w:r>
          </w:p>
          <w:p w14:paraId="43F1DBA4" w14:textId="77777777" w:rsidR="005056D6" w:rsidRDefault="005056D6" w:rsidP="000F5D2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  <w:t>- Không trả lời: 0 điểm</w:t>
            </w:r>
          </w:p>
          <w:p w14:paraId="3083F8F9" w14:textId="77777777" w:rsidR="005056D6" w:rsidRDefault="005056D6" w:rsidP="000F5D2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  <w:t>..........................................................................................</w:t>
            </w:r>
          </w:p>
          <w:p w14:paraId="51F32C7E" w14:textId="77777777" w:rsidR="005056D6" w:rsidRPr="00F94D00" w:rsidRDefault="005056D6" w:rsidP="000F5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*</w:t>
            </w:r>
            <w:r w:rsidRPr="00F94D00">
              <w:rPr>
                <w:rFonts w:ascii="Times New Roman" w:eastAsia="Times New Roman" w:hAnsi="Times New Roman" w:cs="Times New Roman"/>
                <w:sz w:val="30"/>
                <w:szCs w:val="30"/>
              </w:rPr>
              <w:t>Bài học được rút ra cho chúng ta qua câu chuyện trên là:</w:t>
            </w:r>
          </w:p>
          <w:p w14:paraId="5025C025" w14:textId="77777777" w:rsidR="000F5D29" w:rsidRDefault="005056D6" w:rsidP="000F5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-Trong cuộc sống có</w:t>
            </w:r>
            <w:r w:rsidRPr="00F94D0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nhiều cơ hội cho chúng ta, vì thế phải biết nắm bắt và mạo hiểm.</w:t>
            </w:r>
          </w:p>
          <w:p w14:paraId="6E4AF21B" w14:textId="67B970B5" w:rsidR="005056D6" w:rsidRPr="00F94D00" w:rsidRDefault="005056D6" w:rsidP="000F5D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-</w:t>
            </w:r>
            <w:r w:rsidR="00AB247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F94D00">
              <w:rPr>
                <w:rFonts w:ascii="Times New Roman" w:eastAsia="Times New Roman" w:hAnsi="Times New Roman" w:cs="Times New Roman"/>
                <w:sz w:val="30"/>
                <w:szCs w:val="30"/>
              </w:rPr>
              <w:t>Đừng chờ đợi cơ hội tốt nhất đến với mình, mà bản thân mình phải tự nắm bắt cơ hội mới có thể thành công.</w:t>
            </w:r>
          </w:p>
          <w:p w14:paraId="4C36EB85" w14:textId="77777777" w:rsidR="005056D6" w:rsidRPr="00F94D00" w:rsidRDefault="00AB247A" w:rsidP="000F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5056D6" w:rsidRPr="00F94D0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Sống phải dám mơ ước, dám thực hiện.</w:t>
            </w:r>
          </w:p>
          <w:p w14:paraId="71F634F1" w14:textId="77777777" w:rsidR="005056D6" w:rsidRPr="00F94D00" w:rsidRDefault="00AB247A" w:rsidP="000F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 w:rsidR="005056D6" w:rsidRPr="00F94D0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Không ngại khó khăn, vất vả để phát triển bản thân và tạo nên cuộc sống tốt đẹp hơn.</w:t>
            </w:r>
          </w:p>
          <w:p w14:paraId="0D59E369" w14:textId="77777777" w:rsidR="005056D6" w:rsidRPr="009A7574" w:rsidRDefault="005056D6" w:rsidP="000F5D2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…</w:t>
            </w:r>
          </w:p>
          <w:p w14:paraId="4C75EF50" w14:textId="77777777" w:rsidR="005056D6" w:rsidRPr="009A7574" w:rsidRDefault="005056D6" w:rsidP="000F5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i/>
                <w:color w:val="0D0D0D"/>
                <w:sz w:val="28"/>
                <w:szCs w:val="28"/>
              </w:rPr>
              <w:t>Hướng dẫn chấm:</w:t>
            </w:r>
          </w:p>
          <w:p w14:paraId="636AA46E" w14:textId="77777777" w:rsidR="005056D6" w:rsidRPr="009A7574" w:rsidRDefault="005056D6" w:rsidP="000F5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  <w:t>- Học sinh trả lời đúng mỗi</w:t>
            </w:r>
            <w:r w:rsidRPr="009A7574"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  <w:t xml:space="preserve"> ý: 0,25 điểm</w:t>
            </w:r>
          </w:p>
          <w:p w14:paraId="0D32FE09" w14:textId="77777777" w:rsidR="005056D6" w:rsidRPr="009A7574" w:rsidRDefault="005056D6" w:rsidP="000F5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  <w:t>- Học sinh trả lời có nội dung phù hợp nhưng diễn đạt chưa tốt: 0,25 điểm</w:t>
            </w:r>
          </w:p>
          <w:p w14:paraId="78484C39" w14:textId="77777777" w:rsidR="005056D6" w:rsidRPr="009A7574" w:rsidRDefault="005056D6" w:rsidP="000F5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  <w:t>- Học sinh trả lời không thuyết phục hoặc không trả lời: 0,0 điểm</w:t>
            </w:r>
          </w:p>
          <w:p w14:paraId="08A12650" w14:textId="77777777" w:rsidR="005056D6" w:rsidRPr="00FB0686" w:rsidRDefault="005056D6" w:rsidP="000F5D29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</w:rPr>
            </w:pPr>
            <w:r w:rsidRPr="009A7574">
              <w:rPr>
                <w:rFonts w:ascii="Times New Roman" w:eastAsia="Times New Roman" w:hAnsi="Times New Roman" w:cs="Times New Roman"/>
                <w:b/>
                <w:i/>
                <w:color w:val="0D0D0D"/>
                <w:sz w:val="28"/>
                <w:szCs w:val="28"/>
              </w:rPr>
              <w:t>*Lưu ý:</w:t>
            </w:r>
            <w:r w:rsidRPr="009A757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9A7574"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</w:rPr>
              <w:t>Học sinh có thể trả lời khác đáp án nhưng thuyết phục, diễn đạt nhiều cách miễn hợp lí là chấp nhận được.</w:t>
            </w:r>
          </w:p>
        </w:tc>
        <w:tc>
          <w:tcPr>
            <w:tcW w:w="1134" w:type="dxa"/>
            <w:shd w:val="clear" w:color="auto" w:fill="auto"/>
          </w:tcPr>
          <w:p w14:paraId="29478B6D" w14:textId="77777777" w:rsidR="005056D6" w:rsidRPr="009A7574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</w:pPr>
            <w:r w:rsidRPr="009A7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  <w:lastRenderedPageBreak/>
              <w:t>1.0</w:t>
            </w:r>
          </w:p>
          <w:p w14:paraId="38BCAF90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</w:pPr>
          </w:p>
          <w:p w14:paraId="39A7EE6C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</w:pPr>
          </w:p>
          <w:p w14:paraId="7A72672B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</w:pPr>
          </w:p>
          <w:p w14:paraId="11ECD6D5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</w:pPr>
          </w:p>
          <w:p w14:paraId="45FA66BF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</w:pPr>
          </w:p>
          <w:p w14:paraId="32447E29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</w:pPr>
          </w:p>
          <w:p w14:paraId="08A8BD65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</w:pPr>
          </w:p>
          <w:p w14:paraId="4C767EA4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</w:pPr>
          </w:p>
          <w:p w14:paraId="78E54732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</w:pPr>
          </w:p>
          <w:p w14:paraId="0EE93F67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</w:pPr>
          </w:p>
          <w:p w14:paraId="25321E2C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</w:pPr>
          </w:p>
          <w:p w14:paraId="0EBC49F7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</w:pPr>
          </w:p>
          <w:p w14:paraId="686E433F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</w:pPr>
          </w:p>
          <w:p w14:paraId="6916C2C4" w14:textId="77777777" w:rsidR="005056D6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</w:pPr>
          </w:p>
          <w:p w14:paraId="293AD536" w14:textId="77777777" w:rsidR="005056D6" w:rsidRPr="009A7574" w:rsidRDefault="005056D6" w:rsidP="000F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SG"/>
              </w:rPr>
              <w:t>1.0</w:t>
            </w:r>
          </w:p>
        </w:tc>
      </w:tr>
    </w:tbl>
    <w:p w14:paraId="44BBDDA7" w14:textId="77777777" w:rsidR="00C465A7" w:rsidRDefault="00C465A7" w:rsidP="000F5D29">
      <w:pPr>
        <w:spacing w:after="0" w:line="240" w:lineRule="auto"/>
      </w:pPr>
    </w:p>
    <w:p w14:paraId="76332F46" w14:textId="77777777" w:rsidR="005056D6" w:rsidRPr="005056D6" w:rsidRDefault="005056D6" w:rsidP="000F5D29">
      <w:pPr>
        <w:spacing w:after="0" w:line="240" w:lineRule="auto"/>
        <w:ind w:left="60" w:right="6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5056D6">
        <w:rPr>
          <w:rFonts w:ascii="Times New Roman" w:eastAsia="Arial" w:hAnsi="Times New Roman" w:cs="Times New Roman"/>
          <w:b/>
          <w:sz w:val="28"/>
          <w:szCs w:val="28"/>
        </w:rPr>
        <w:t>Phầ</w:t>
      </w:r>
      <w:r>
        <w:rPr>
          <w:rFonts w:ascii="Times New Roman" w:eastAsia="Arial" w:hAnsi="Times New Roman" w:cs="Times New Roman"/>
          <w:b/>
          <w:sz w:val="28"/>
          <w:szCs w:val="28"/>
        </w:rPr>
        <w:t>n II:</w:t>
      </w:r>
      <w:r w:rsidRPr="005056D6">
        <w:rPr>
          <w:rFonts w:ascii="Times New Roman" w:eastAsia="Arial" w:hAnsi="Times New Roman" w:cs="Times New Roman"/>
          <w:b/>
          <w:sz w:val="28"/>
          <w:szCs w:val="28"/>
        </w:rPr>
        <w:t xml:space="preserve"> Viết (4,0 điểm</w:t>
      </w:r>
      <w:r>
        <w:rPr>
          <w:rFonts w:ascii="Times New Roman" w:eastAsia="Arial" w:hAnsi="Times New Roman" w:cs="Times New Roman"/>
          <w:b/>
          <w:sz w:val="28"/>
          <w:szCs w:val="28"/>
        </w:rPr>
        <w:t>)</w:t>
      </w:r>
    </w:p>
    <w:tbl>
      <w:tblPr>
        <w:tblW w:w="977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7561"/>
        <w:gridCol w:w="1417"/>
      </w:tblGrid>
      <w:tr w:rsidR="005056D6" w14:paraId="43B3B122" w14:textId="77777777" w:rsidTr="00642FC1">
        <w:trPr>
          <w:trHeight w:val="645"/>
        </w:trPr>
        <w:tc>
          <w:tcPr>
            <w:tcW w:w="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987F1" w14:textId="77777777" w:rsidR="005056D6" w:rsidRPr="00AB247A" w:rsidRDefault="005056D6" w:rsidP="000F5D29">
            <w:pPr>
              <w:spacing w:after="0" w:line="240" w:lineRule="auto"/>
              <w:ind w:left="60" w:right="6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B247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0F79A" w14:textId="77777777" w:rsidR="005056D6" w:rsidRPr="00AB247A" w:rsidRDefault="005056D6" w:rsidP="000F5D29">
            <w:pPr>
              <w:spacing w:after="0" w:line="240" w:lineRule="auto"/>
              <w:ind w:left="60" w:right="6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B247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79A9F" w14:textId="77777777" w:rsidR="005056D6" w:rsidRPr="00AB247A" w:rsidRDefault="005056D6" w:rsidP="000F5D29">
            <w:pPr>
              <w:spacing w:after="0" w:line="240" w:lineRule="auto"/>
              <w:ind w:left="60" w:right="6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B247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5056D6" w14:paraId="3606B66D" w14:textId="77777777" w:rsidTr="00642FC1">
        <w:trPr>
          <w:trHeight w:val="1122"/>
        </w:trPr>
        <w:tc>
          <w:tcPr>
            <w:tcW w:w="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9F4A5A" w14:textId="77777777" w:rsidR="005056D6" w:rsidRDefault="005056D6" w:rsidP="000F5D29">
            <w:pPr>
              <w:spacing w:after="0" w:line="240" w:lineRule="auto"/>
              <w:ind w:left="60" w:right="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45933" w14:textId="77777777" w:rsidR="005056D6" w:rsidRDefault="005056D6" w:rsidP="000F5D29">
            <w:pPr>
              <w:spacing w:after="0" w:line="240" w:lineRule="auto"/>
              <w:ind w:left="60" w:right="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a. Đảm bảo đúng cấu trúc đoạn văn cảm nghĩ về một bài thơ tự do:</w:t>
            </w:r>
          </w:p>
          <w:p w14:paraId="450EF90E" w14:textId="77777777" w:rsidR="005056D6" w:rsidRDefault="005056D6" w:rsidP="000F5D29">
            <w:pPr>
              <w:spacing w:after="0" w:line="240" w:lineRule="auto"/>
              <w:ind w:left="60" w:right="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-Mở đoạn, thân đoạn, kết đoạn. Dùng ngôi thứ nhất để trình bày cảm nghĩ về bài thơ,…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56DEB" w14:textId="77777777" w:rsidR="005056D6" w:rsidRDefault="005056D6" w:rsidP="000F5D29">
            <w:pPr>
              <w:spacing w:after="0" w:line="240" w:lineRule="auto"/>
              <w:ind w:left="60" w:right="6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0,25 điểm</w:t>
            </w:r>
          </w:p>
        </w:tc>
      </w:tr>
      <w:tr w:rsidR="005056D6" w14:paraId="146A2002" w14:textId="77777777" w:rsidTr="00642FC1">
        <w:trPr>
          <w:trHeight w:val="1005"/>
        </w:trPr>
        <w:tc>
          <w:tcPr>
            <w:tcW w:w="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13636" w14:textId="77777777" w:rsidR="005056D6" w:rsidRDefault="005056D6" w:rsidP="000F5D29">
            <w:pPr>
              <w:spacing w:after="0" w:line="240" w:lineRule="auto"/>
              <w:ind w:left="60" w:right="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97B73" w14:textId="77777777" w:rsidR="005056D6" w:rsidRDefault="005056D6" w:rsidP="000F5D29">
            <w:pPr>
              <w:spacing w:after="0" w:line="240" w:lineRule="auto"/>
              <w:ind w:left="60" w:right="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b. Xác định đúng yêu cầu của đề: Viết đoạn văn ghi lại cảm nghĩ về một bài thơ tự do.  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1CFB6" w14:textId="77777777" w:rsidR="005056D6" w:rsidRDefault="005056D6" w:rsidP="000F5D29">
            <w:pPr>
              <w:spacing w:after="0" w:line="240" w:lineRule="auto"/>
              <w:ind w:left="60" w:right="6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0,25 điểm</w:t>
            </w:r>
          </w:p>
        </w:tc>
      </w:tr>
      <w:tr w:rsidR="000F5D29" w14:paraId="71CB50BA" w14:textId="77777777" w:rsidTr="00642FC1">
        <w:trPr>
          <w:trHeight w:val="1005"/>
        </w:trPr>
        <w:tc>
          <w:tcPr>
            <w:tcW w:w="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D25DC" w14:textId="77777777" w:rsidR="000F5D29" w:rsidRDefault="000F5D29" w:rsidP="000F5D29">
            <w:pPr>
              <w:spacing w:after="0" w:line="240" w:lineRule="auto"/>
              <w:ind w:left="60" w:right="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A0CE" w14:textId="77777777" w:rsidR="000F5D29" w:rsidRDefault="000F5D29" w:rsidP="000F5D29">
            <w:pPr>
              <w:spacing w:after="0" w:line="240" w:lineRule="auto"/>
              <w:ind w:right="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c. Bài viết có thể triển khai theo nhiều cách khác nhau song cần đảm bảo các ý sau:</w:t>
            </w:r>
          </w:p>
          <w:p w14:paraId="3C84FBE4" w14:textId="77777777" w:rsidR="000F5D29" w:rsidRDefault="000F5D29" w:rsidP="000F5D29">
            <w:pPr>
              <w:spacing w:after="0" w:line="240" w:lineRule="auto"/>
              <w:ind w:left="60" w:right="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1. Mở đoạn:</w:t>
            </w:r>
          </w:p>
          <w:p w14:paraId="54C039CF" w14:textId="77777777" w:rsidR="000F5D29" w:rsidRDefault="000F5D29" w:rsidP="000F5D29">
            <w:pPr>
              <w:spacing w:after="0" w:line="240" w:lineRule="auto"/>
              <w:ind w:left="60" w:right="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 Giới thiệu được bài thơ, tác giả và cảm nghĩ chung của người viết về bài thơ.</w:t>
            </w:r>
          </w:p>
          <w:p w14:paraId="6D76AE30" w14:textId="77777777" w:rsidR="000F5D29" w:rsidRDefault="000F5D29" w:rsidP="000F5D29">
            <w:pPr>
              <w:spacing w:after="0" w:line="240" w:lineRule="auto"/>
              <w:ind w:left="60" w:right="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2. Thân đoạn:</w:t>
            </w:r>
          </w:p>
          <w:p w14:paraId="7D05482B" w14:textId="77777777" w:rsidR="000F5D29" w:rsidRDefault="000F5D29" w:rsidP="000F5D29">
            <w:pPr>
              <w:spacing w:after="0" w:line="240" w:lineRule="auto"/>
              <w:ind w:left="60" w:right="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 Trình bày cảm xúc, suy nghĩ của bản thân về nét độc đáo của bài thơ trên hai phương diện nội dung và nghệ thuật của bài thơ; làm rõ cảm xúc, suy nghĩ bằng những hình ảnh, từ ngữ được trích từ bài thơ.</w:t>
            </w:r>
          </w:p>
          <w:p w14:paraId="4EAE86A4" w14:textId="77777777" w:rsidR="000F5D29" w:rsidRDefault="000F5D29" w:rsidP="000F5D29">
            <w:pPr>
              <w:spacing w:after="0" w:line="240" w:lineRule="auto"/>
              <w:ind w:left="60" w:right="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-Nêu tác dụng của thể thơ tự do trong việc thể hiện mạch cảm xúc, nét độc đáo của bài thơ.</w:t>
            </w:r>
          </w:p>
          <w:p w14:paraId="18702682" w14:textId="77777777" w:rsidR="000F5D29" w:rsidRDefault="000F5D29" w:rsidP="000F5D29">
            <w:pPr>
              <w:spacing w:after="0" w:line="240" w:lineRule="auto"/>
              <w:ind w:left="60" w:right="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3. Kết đoạn:</w:t>
            </w:r>
          </w:p>
          <w:p w14:paraId="36524190" w14:textId="21821668" w:rsidR="000F5D29" w:rsidRDefault="000F5D29" w:rsidP="000F5D29">
            <w:pPr>
              <w:spacing w:after="0" w:line="240" w:lineRule="auto"/>
              <w:ind w:left="60" w:right="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Khẳng định lại cảm nghĩ về bài thơ và ý nghĩa của nó đối với bản thân.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24AB5" w14:textId="7E3D8252" w:rsidR="000F5D29" w:rsidRDefault="003318A5" w:rsidP="000F5D29">
            <w:pPr>
              <w:spacing w:after="0" w:line="240" w:lineRule="auto"/>
              <w:ind w:left="60" w:right="6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3,0</w:t>
            </w:r>
            <w:r w:rsidR="000F5D2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điểm</w:t>
            </w:r>
          </w:p>
          <w:p w14:paraId="6B18BAB2" w14:textId="77777777" w:rsidR="000F5D29" w:rsidRDefault="000F5D29" w:rsidP="000F5D29">
            <w:pPr>
              <w:spacing w:after="0" w:line="240" w:lineRule="auto"/>
              <w:ind w:left="60" w:right="6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EBF40AB" w14:textId="3807C9D5" w:rsidR="000F5D29" w:rsidRDefault="000F5D29" w:rsidP="000F5D29">
            <w:pPr>
              <w:spacing w:after="0" w:line="240" w:lineRule="auto"/>
              <w:ind w:right="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0,25 điểm</w:t>
            </w:r>
          </w:p>
          <w:p w14:paraId="7A20994A" w14:textId="77777777" w:rsidR="000F5D29" w:rsidRDefault="000F5D29" w:rsidP="000F5D29">
            <w:pPr>
              <w:spacing w:after="0" w:line="240" w:lineRule="auto"/>
              <w:ind w:right="6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642FA7B1" w14:textId="77777777" w:rsidR="003318A5" w:rsidRDefault="000F5D29" w:rsidP="000F5D29">
            <w:pPr>
              <w:spacing w:after="0" w:line="240" w:lineRule="auto"/>
              <w:ind w:right="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</w:p>
          <w:p w14:paraId="4FA59C6D" w14:textId="22C57215" w:rsidR="000F5D29" w:rsidRDefault="003318A5" w:rsidP="000F5D29">
            <w:pPr>
              <w:spacing w:after="0" w:line="240" w:lineRule="auto"/>
              <w:ind w:right="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2.5</w:t>
            </w:r>
            <w:r w:rsidR="000F5D2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điểm</w:t>
            </w:r>
          </w:p>
          <w:p w14:paraId="1F6ED4D8" w14:textId="77777777" w:rsidR="000F5D29" w:rsidRDefault="000F5D29" w:rsidP="000F5D29">
            <w:pPr>
              <w:spacing w:after="0" w:line="240" w:lineRule="auto"/>
              <w:ind w:right="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</w:p>
          <w:p w14:paraId="79E834BD" w14:textId="77777777" w:rsidR="000F5D29" w:rsidRDefault="000F5D29" w:rsidP="000F5D29">
            <w:pPr>
              <w:spacing w:after="0" w:line="240" w:lineRule="auto"/>
              <w:ind w:right="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</w:p>
          <w:p w14:paraId="5C3C216E" w14:textId="77777777" w:rsidR="000F5D29" w:rsidRDefault="000F5D29" w:rsidP="000F5D29">
            <w:pPr>
              <w:spacing w:after="0" w:line="240" w:lineRule="auto"/>
              <w:ind w:right="6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9DB7306" w14:textId="77777777" w:rsidR="000F5D29" w:rsidRDefault="000F5D29" w:rsidP="000F5D29">
            <w:pPr>
              <w:spacing w:after="0" w:line="240" w:lineRule="auto"/>
              <w:ind w:right="6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42D85C89" w14:textId="77777777" w:rsidR="000F5D29" w:rsidRDefault="000F5D29" w:rsidP="000F5D29">
            <w:pPr>
              <w:spacing w:after="0" w:line="240" w:lineRule="auto"/>
              <w:ind w:right="6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6F5239C4" w14:textId="77777777" w:rsidR="003318A5" w:rsidRDefault="003318A5" w:rsidP="003318A5">
            <w:pPr>
              <w:spacing w:after="0" w:line="240" w:lineRule="auto"/>
              <w:ind w:left="60" w:right="6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  <w:p w14:paraId="0CAA0696" w14:textId="0BB66520" w:rsidR="000F5D29" w:rsidRPr="003318A5" w:rsidRDefault="000F5D29" w:rsidP="003318A5">
            <w:pPr>
              <w:spacing w:after="0" w:line="240" w:lineRule="auto"/>
              <w:ind w:left="60" w:right="6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0,25 điểm</w:t>
            </w:r>
          </w:p>
        </w:tc>
      </w:tr>
      <w:tr w:rsidR="005056D6" w14:paraId="23C8C6F4" w14:textId="77777777" w:rsidTr="00642FC1">
        <w:trPr>
          <w:trHeight w:val="1905"/>
        </w:trPr>
        <w:tc>
          <w:tcPr>
            <w:tcW w:w="795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5FBC8" w14:textId="77777777" w:rsidR="005056D6" w:rsidRDefault="005056D6" w:rsidP="000F5D29">
            <w:pPr>
              <w:spacing w:after="0" w:line="240" w:lineRule="auto"/>
              <w:ind w:left="60" w:right="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56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92323" w14:textId="77777777" w:rsidR="005056D6" w:rsidRDefault="005056D6" w:rsidP="000F5D2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d. Sáng tạo: Cách diễn đạt độc đáo, suy nghĩ sâu sắc, sáng tạo.</w:t>
            </w:r>
          </w:p>
          <w:p w14:paraId="1155DCBF" w14:textId="77777777" w:rsidR="00AB247A" w:rsidRDefault="005056D6" w:rsidP="000F5D29">
            <w:pPr>
              <w:spacing w:after="0" w:line="240" w:lineRule="auto"/>
              <w:ind w:left="60" w:right="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e. Chính tả, dùng từ, đặt câu: Đảm bảo chuẩn chính tả, ngữ pháp, ngữ nghĩa tiếng Việt.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23593" w14:textId="77777777" w:rsidR="005056D6" w:rsidRDefault="005056D6" w:rsidP="000F5D29">
            <w:pPr>
              <w:spacing w:after="0" w:line="240" w:lineRule="auto"/>
              <w:ind w:left="60" w:right="6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0,25 điểm</w:t>
            </w:r>
          </w:p>
          <w:p w14:paraId="3DCE05FE" w14:textId="77777777" w:rsidR="005056D6" w:rsidRDefault="005056D6" w:rsidP="000F5D29">
            <w:pPr>
              <w:spacing w:after="0" w:line="240" w:lineRule="auto"/>
              <w:ind w:left="60" w:right="6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0,25 điểm</w:t>
            </w:r>
          </w:p>
        </w:tc>
      </w:tr>
      <w:tr w:rsidR="00AB247A" w14:paraId="61E3C29B" w14:textId="77777777" w:rsidTr="00642FC1">
        <w:trPr>
          <w:trHeight w:val="1618"/>
        </w:trPr>
        <w:tc>
          <w:tcPr>
            <w:tcW w:w="795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544C5" w14:textId="77777777" w:rsidR="00AB247A" w:rsidRDefault="00AB247A" w:rsidP="000F5D29">
            <w:pPr>
              <w:spacing w:after="0" w:line="240" w:lineRule="auto"/>
              <w:ind w:left="60" w:right="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C3A5E" w14:textId="77777777" w:rsidR="00AB247A" w:rsidRDefault="00AB247A" w:rsidP="000F5D2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AB24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*Cách cho điểm:</w:t>
            </w:r>
          </w:p>
          <w:p w14:paraId="79480B33" w14:textId="77777777" w:rsidR="00AB247A" w:rsidRPr="006F7B86" w:rsidRDefault="00AB247A" w:rsidP="000F5D2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F7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</w:t>
            </w:r>
            <w:r w:rsidR="006F7B86" w:rsidRPr="006F7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6F7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Điểm 3,5 – 4,0: Đảm bảo tốt tất cả các yêu cầu.</w:t>
            </w:r>
          </w:p>
          <w:p w14:paraId="5BE2A8AC" w14:textId="77777777" w:rsidR="00AB247A" w:rsidRPr="006F7B86" w:rsidRDefault="00AB247A" w:rsidP="000F5D2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F7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</w:t>
            </w:r>
            <w:r w:rsidR="006F7B86" w:rsidRPr="006F7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6F7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Điểm 2,75 – 3,25: Đảm bảo tương đối đầy đủ các yêu cầu, lập luận đôi chỗ chưa thực sự thuyết phục.</w:t>
            </w:r>
          </w:p>
          <w:p w14:paraId="216DC626" w14:textId="77777777" w:rsidR="00AB247A" w:rsidRPr="006F7B86" w:rsidRDefault="00AB247A" w:rsidP="000F5D2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F7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</w:t>
            </w:r>
            <w:r w:rsidR="006F7B86" w:rsidRPr="006F7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6F7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Điểm 2,0 – 2,5: Đảm bảo ½ yêu cầu, lập luận đôi chỗ chưa thuyết phục, câu văn còn lủng củng, sai lỗi chính tả</w:t>
            </w:r>
            <w:r w:rsidR="006F7B86" w:rsidRPr="006F7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0B57565B" w14:textId="77777777" w:rsidR="006F7B86" w:rsidRPr="006F7B86" w:rsidRDefault="006F7B86" w:rsidP="000F5D2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F7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Điểm 1,0 – 1,75: Đảm bảo 1/3 yêu cầu, lập luận sơ sài, chưa thuyết phục, sai nhiều lỗi chính tả.</w:t>
            </w:r>
          </w:p>
          <w:p w14:paraId="30989D87" w14:textId="77777777" w:rsidR="006F7B86" w:rsidRPr="006F7B86" w:rsidRDefault="006F7B86" w:rsidP="000F5D2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6F7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Điểm 0,5 – 0,75: Bài viết rất sơ sài, trình bày cẩu thả.</w:t>
            </w:r>
          </w:p>
          <w:p w14:paraId="69E00DEC" w14:textId="77777777" w:rsidR="00AB247A" w:rsidRPr="006F7B86" w:rsidRDefault="006F7B86" w:rsidP="000F5D29">
            <w:p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6F7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Điểm 0: Lạc đề hoặc không làm bài: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F452" w14:textId="77777777" w:rsidR="00AB247A" w:rsidRDefault="00AB247A" w:rsidP="000F5D29">
            <w:pPr>
              <w:spacing w:after="0" w:line="240" w:lineRule="auto"/>
              <w:ind w:left="60" w:right="6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</w:tbl>
    <w:p w14:paraId="79ADA5D2" w14:textId="77777777" w:rsidR="005056D6" w:rsidRDefault="005056D6" w:rsidP="000F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F709D" w14:textId="77777777" w:rsidR="005056D6" w:rsidRPr="006F7B86" w:rsidRDefault="006F7B86" w:rsidP="000F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   </w:t>
      </w:r>
      <w:r w:rsidRPr="006F7B86">
        <w:rPr>
          <w:rFonts w:ascii="Times New Roman" w:hAnsi="Times New Roman" w:cs="Times New Roman"/>
          <w:sz w:val="28"/>
          <w:szCs w:val="28"/>
        </w:rPr>
        <w:t xml:space="preserve">Chú ý: Điểm toàn bài là tổng điểm của các câu không làm tròn. </w:t>
      </w:r>
    </w:p>
    <w:p w14:paraId="6C4FEC4F" w14:textId="77777777" w:rsidR="005056D6" w:rsidRDefault="005056D6" w:rsidP="000F5D29">
      <w:pPr>
        <w:spacing w:after="0" w:line="240" w:lineRule="auto"/>
      </w:pPr>
    </w:p>
    <w:p w14:paraId="51297228" w14:textId="77777777" w:rsidR="005056D6" w:rsidRDefault="005056D6" w:rsidP="000F5D29">
      <w:pPr>
        <w:spacing w:after="0" w:line="240" w:lineRule="auto"/>
      </w:pPr>
    </w:p>
    <w:sectPr w:rsidR="00505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B96"/>
    <w:multiLevelType w:val="hybridMultilevel"/>
    <w:tmpl w:val="F65CC058"/>
    <w:lvl w:ilvl="0" w:tplc="7A3A907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1A71FC"/>
    <w:multiLevelType w:val="hybridMultilevel"/>
    <w:tmpl w:val="875A15FC"/>
    <w:lvl w:ilvl="0" w:tplc="E0BAC5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F574E"/>
    <w:multiLevelType w:val="hybridMultilevel"/>
    <w:tmpl w:val="BE48775E"/>
    <w:lvl w:ilvl="0" w:tplc="2FC4F4A4">
      <w:start w:val="5"/>
      <w:numFmt w:val="bullet"/>
      <w:lvlText w:val=""/>
      <w:lvlJc w:val="left"/>
      <w:pPr>
        <w:ind w:left="172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D6"/>
    <w:rsid w:val="000F5D29"/>
    <w:rsid w:val="003318A5"/>
    <w:rsid w:val="005056D6"/>
    <w:rsid w:val="00642FC1"/>
    <w:rsid w:val="006F7B86"/>
    <w:rsid w:val="00AB247A"/>
    <w:rsid w:val="00C4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6CC5"/>
  <w15:chartTrackingRefBased/>
  <w15:docId w15:val="{C4A0420F-4009-40D3-9559-6BF8ADC6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D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6D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2024-02-23T00:45:00Z</dcterms:created>
  <dcterms:modified xsi:type="dcterms:W3CDTF">2024-02-23T00:45:00Z</dcterms:modified>
</cp:coreProperties>
</file>