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BADC" w14:textId="77777777" w:rsidR="00F00DF1" w:rsidRDefault="00F00DF1" w:rsidP="00942436">
      <w:pPr>
        <w:rPr>
          <w:b/>
          <w:noProof/>
          <w:sz w:val="26"/>
          <w:szCs w:val="26"/>
          <w:lang w:val="vi-VN"/>
        </w:rPr>
        <w:sectPr w:rsidR="00F00DF1" w:rsidSect="008522BC">
          <w:footerReference w:type="default" r:id="rId7"/>
          <w:pgSz w:w="11900" w:h="16840"/>
          <w:pgMar w:top="720" w:right="720" w:bottom="720" w:left="720" w:header="708" w:footer="708" w:gutter="0"/>
          <w:cols w:space="708"/>
          <w:docGrid w:linePitch="360"/>
        </w:sectPr>
      </w:pPr>
    </w:p>
    <w:p w14:paraId="5C013D8C" w14:textId="77777777" w:rsidR="00942436" w:rsidRDefault="00942436" w:rsidP="00942436">
      <w:pPr>
        <w:framePr w:w="7015" w:hSpace="180" w:wrap="around" w:vAnchor="text" w:hAnchor="page" w:x="4538" w:y="1"/>
        <w:ind w:right="-3375"/>
        <w:rPr>
          <w:b/>
          <w:sz w:val="26"/>
          <w:szCs w:val="26"/>
          <w:lang w:val="vi-VN"/>
        </w:rPr>
      </w:pPr>
      <w:r w:rsidRPr="00F00DF1">
        <w:rPr>
          <w:b/>
          <w:sz w:val="26"/>
          <w:szCs w:val="26"/>
          <w:lang w:val="vi-VN"/>
        </w:rPr>
        <w:t>KỲ THI HỌC SINH GIỎI CÁC TRƯỜNG THPT CHUYÊN</w:t>
      </w:r>
    </w:p>
    <w:p w14:paraId="36A30378" w14:textId="77777777" w:rsidR="00942436" w:rsidRPr="00F00DF1" w:rsidRDefault="00942436" w:rsidP="00942436">
      <w:pPr>
        <w:framePr w:w="7015" w:hSpace="180" w:wrap="around" w:vAnchor="text" w:hAnchor="page" w:x="4538" w:y="1"/>
        <w:ind w:right="-3375"/>
        <w:rPr>
          <w:b/>
          <w:sz w:val="26"/>
          <w:szCs w:val="26"/>
          <w:lang w:val="vi-VN"/>
        </w:rPr>
      </w:pPr>
      <w:r>
        <w:rPr>
          <w:b/>
          <w:sz w:val="26"/>
          <w:szCs w:val="26"/>
          <w:lang w:val="vi-VN"/>
        </w:rPr>
        <w:t xml:space="preserve">       </w:t>
      </w:r>
      <w:r w:rsidRPr="00F00DF1">
        <w:rPr>
          <w:b/>
          <w:sz w:val="26"/>
          <w:szCs w:val="26"/>
          <w:lang w:val="vi-VN"/>
        </w:rPr>
        <w:t>KHU VỰC DUYÊN HẢI VÀ ĐỒNG BẰNG BẮC BỘ</w:t>
      </w:r>
    </w:p>
    <w:p w14:paraId="26C8EF35" w14:textId="1CD30CC9" w:rsidR="00942436" w:rsidRPr="00EF5C68" w:rsidRDefault="00942436" w:rsidP="00942436">
      <w:pPr>
        <w:framePr w:w="7015" w:hSpace="180" w:wrap="around" w:vAnchor="text" w:hAnchor="page" w:x="4538" w:y="1"/>
        <w:ind w:right="-3375"/>
        <w:rPr>
          <w:b/>
          <w:sz w:val="26"/>
          <w:szCs w:val="26"/>
        </w:rPr>
      </w:pPr>
      <w:r>
        <w:rPr>
          <w:b/>
          <w:sz w:val="26"/>
          <w:szCs w:val="26"/>
          <w:lang w:val="vi-VN"/>
        </w:rPr>
        <w:t xml:space="preserve">                              </w:t>
      </w:r>
      <w:r w:rsidRPr="00F00DF1">
        <w:rPr>
          <w:b/>
          <w:sz w:val="26"/>
          <w:szCs w:val="26"/>
          <w:lang w:val="vi-VN"/>
        </w:rPr>
        <w:t>LẦN THỨ X, NĂM 20</w:t>
      </w:r>
      <w:r>
        <w:rPr>
          <w:b/>
          <w:sz w:val="26"/>
          <w:szCs w:val="26"/>
          <w:lang w:val="vi-VN"/>
        </w:rPr>
        <w:t>2</w:t>
      </w:r>
      <w:r w:rsidR="00EF5C68">
        <w:rPr>
          <w:b/>
          <w:sz w:val="26"/>
          <w:szCs w:val="26"/>
        </w:rPr>
        <w:t>3</w:t>
      </w:r>
    </w:p>
    <w:p w14:paraId="058D8B37" w14:textId="77777777" w:rsidR="00942436" w:rsidRPr="00F00DF1" w:rsidRDefault="00942436" w:rsidP="00942436">
      <w:pPr>
        <w:framePr w:w="7015" w:hSpace="180" w:wrap="around" w:vAnchor="text" w:hAnchor="page" w:x="4538" w:y="1"/>
        <w:ind w:right="-3375"/>
        <w:rPr>
          <w:b/>
          <w:sz w:val="26"/>
          <w:szCs w:val="26"/>
          <w:lang w:val="vi-VN"/>
        </w:rPr>
      </w:pPr>
    </w:p>
    <w:p w14:paraId="222270FC" w14:textId="3D10F14A" w:rsidR="00942436" w:rsidRPr="00EF5C68" w:rsidRDefault="00942436" w:rsidP="00942436">
      <w:pPr>
        <w:framePr w:w="7015" w:hSpace="180" w:wrap="around" w:vAnchor="text" w:hAnchor="page" w:x="4538" w:y="1"/>
        <w:ind w:right="-3375"/>
        <w:rPr>
          <w:b/>
          <w:sz w:val="26"/>
          <w:szCs w:val="26"/>
        </w:rPr>
      </w:pPr>
      <w:r>
        <w:rPr>
          <w:b/>
          <w:sz w:val="26"/>
          <w:szCs w:val="26"/>
          <w:lang w:val="vi-VN"/>
        </w:rPr>
        <w:t xml:space="preserve">                     </w:t>
      </w:r>
      <w:r w:rsidRPr="00F00DF1">
        <w:rPr>
          <w:b/>
          <w:sz w:val="26"/>
          <w:szCs w:val="26"/>
          <w:lang w:val="vi-VN"/>
        </w:rPr>
        <w:t>ĐỀ THI MÔN: HÓA HỌC - KHỐI 1</w:t>
      </w:r>
      <w:r w:rsidR="00EF5C68">
        <w:rPr>
          <w:b/>
          <w:sz w:val="26"/>
          <w:szCs w:val="26"/>
        </w:rPr>
        <w:t>1</w:t>
      </w:r>
    </w:p>
    <w:p w14:paraId="1E552946" w14:textId="77777777" w:rsidR="00942436" w:rsidRDefault="00942436" w:rsidP="00942436">
      <w:pPr>
        <w:framePr w:w="7015" w:hSpace="180" w:wrap="around" w:vAnchor="text" w:hAnchor="page" w:x="4538" w:y="1"/>
        <w:ind w:right="-3375"/>
        <w:rPr>
          <w:i/>
          <w:sz w:val="26"/>
          <w:szCs w:val="26"/>
          <w:lang w:val="vi-VN"/>
        </w:rPr>
      </w:pPr>
      <w:r>
        <w:rPr>
          <w:i/>
          <w:sz w:val="26"/>
          <w:szCs w:val="26"/>
          <w:lang w:val="vi-VN"/>
        </w:rPr>
        <w:t xml:space="preserve">                                     Thời gian: 180 phút.</w:t>
      </w:r>
    </w:p>
    <w:p w14:paraId="441D1EF9" w14:textId="7C44F870" w:rsidR="00942436" w:rsidRPr="008F4437" w:rsidRDefault="00942436" w:rsidP="00942436">
      <w:pPr>
        <w:framePr w:w="7015" w:hSpace="180" w:wrap="around" w:vAnchor="text" w:hAnchor="page" w:x="4538" w:y="1"/>
        <w:ind w:right="-3375"/>
        <w:rPr>
          <w:i/>
          <w:sz w:val="26"/>
          <w:szCs w:val="26"/>
          <w:lang w:val="vi-VN"/>
        </w:rPr>
      </w:pPr>
      <w:r>
        <w:rPr>
          <w:i/>
          <w:sz w:val="26"/>
          <w:szCs w:val="26"/>
          <w:lang w:val="vi-VN"/>
        </w:rPr>
        <w:t xml:space="preserve">                           Đề thi gồm có: </w:t>
      </w:r>
      <w:r w:rsidR="00EF5C68">
        <w:rPr>
          <w:i/>
          <w:sz w:val="26"/>
          <w:szCs w:val="26"/>
        </w:rPr>
        <w:t>08</w:t>
      </w:r>
      <w:r>
        <w:rPr>
          <w:i/>
          <w:sz w:val="26"/>
          <w:szCs w:val="26"/>
          <w:lang w:val="vi-VN"/>
        </w:rPr>
        <w:t xml:space="preserve"> câu, </w:t>
      </w:r>
      <w:r w:rsidR="008D4675">
        <w:rPr>
          <w:i/>
          <w:sz w:val="26"/>
          <w:szCs w:val="26"/>
        </w:rPr>
        <w:t>09</w:t>
      </w:r>
      <w:r>
        <w:rPr>
          <w:i/>
          <w:sz w:val="26"/>
          <w:szCs w:val="26"/>
          <w:lang w:val="vi-VN"/>
        </w:rPr>
        <w:t xml:space="preserve"> trang.</w:t>
      </w:r>
    </w:p>
    <w:p w14:paraId="2C3A074E" w14:textId="77777777" w:rsidR="00F00DF1" w:rsidRPr="00A57916" w:rsidRDefault="00F00DF1" w:rsidP="00942436">
      <w:pPr>
        <w:jc w:val="center"/>
        <w:rPr>
          <w:b/>
          <w:noProof/>
          <w:sz w:val="26"/>
          <w:szCs w:val="26"/>
          <w:lang w:val="vi-VN"/>
        </w:rPr>
      </w:pPr>
      <w:r w:rsidRPr="00F00DF1">
        <w:rPr>
          <w:b/>
          <w:noProof/>
          <w:sz w:val="26"/>
          <w:szCs w:val="26"/>
          <w:lang w:val="vi-VN"/>
        </w:rPr>
        <w:t>SỞ GIÁO DỤC VÀ ĐÀO TẠO</w:t>
      </w:r>
      <w:r w:rsidRPr="00A57916">
        <w:rPr>
          <w:b/>
          <w:noProof/>
          <w:sz w:val="26"/>
          <w:szCs w:val="26"/>
          <w:lang w:val="vi-VN"/>
        </w:rPr>
        <w:t xml:space="preserve"> TỈNH</w:t>
      </w:r>
      <w:r w:rsidRPr="00F00DF1">
        <w:rPr>
          <w:b/>
          <w:noProof/>
          <w:sz w:val="26"/>
          <w:szCs w:val="26"/>
          <w:lang w:val="vi-VN"/>
        </w:rPr>
        <w:t xml:space="preserve"> BÌNH DƯƠNG</w:t>
      </w:r>
    </w:p>
    <w:p w14:paraId="493714CD" w14:textId="77777777" w:rsidR="00F00DF1" w:rsidRDefault="00F00DF1" w:rsidP="00942436">
      <w:pPr>
        <w:jc w:val="center"/>
        <w:rPr>
          <w:b/>
          <w:sz w:val="26"/>
          <w:szCs w:val="26"/>
          <w:lang w:val="vi-VN"/>
        </w:rPr>
      </w:pPr>
      <w:r w:rsidRPr="00A57916">
        <w:rPr>
          <w:b/>
          <w:sz w:val="26"/>
          <w:szCs w:val="26"/>
          <w:lang w:val="vi-VN"/>
        </w:rPr>
        <w:t>TRƯỜNG THPT CHUYÊN HÙNG VƯƠNG</w:t>
      </w:r>
    </w:p>
    <w:p w14:paraId="6125D1AA" w14:textId="77777777" w:rsidR="00942436" w:rsidRPr="00A57916" w:rsidRDefault="00942436" w:rsidP="00F00DF1">
      <w:pPr>
        <w:jc w:val="center"/>
        <w:rPr>
          <w:b/>
          <w:sz w:val="26"/>
          <w:szCs w:val="26"/>
          <w:lang w:val="vi-VN"/>
        </w:rPr>
      </w:pPr>
      <w:r w:rsidRPr="001B1C92">
        <w:rPr>
          <w:noProof/>
          <w:sz w:val="26"/>
          <w:szCs w:val="26"/>
          <w:lang w:val="vi-VN" w:eastAsia="vi-VN"/>
        </w:rPr>
        <mc:AlternateContent>
          <mc:Choice Requires="wps">
            <w:drawing>
              <wp:anchor distT="4294967295" distB="4294967295" distL="114300" distR="114300" simplePos="0" relativeHeight="251665408" behindDoc="0" locked="0" layoutInCell="1" allowOverlap="1" wp14:anchorId="51CC940F" wp14:editId="3058F7BD">
                <wp:simplePos x="0" y="0"/>
                <wp:positionH relativeFrom="column">
                  <wp:posOffset>446931</wp:posOffset>
                </wp:positionH>
                <wp:positionV relativeFrom="paragraph">
                  <wp:posOffset>0</wp:posOffset>
                </wp:positionV>
                <wp:extent cx="1381125" cy="0"/>
                <wp:effectExtent l="0" t="0" r="1587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11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C51911" id="Straight Connector 3"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2pt,0" to="1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" strokecolor="black [3200]" strokeweight=".5pt">
                <v:stroke joinstyle="miter"/>
                <o:lock v:ext="edit" shapetype="f"/>
              </v:line>
            </w:pict>
          </mc:Fallback>
        </mc:AlternateContent>
      </w:r>
    </w:p>
    <w:p w14:paraId="02E954C2" w14:textId="77777777" w:rsidR="00F00DF1" w:rsidRPr="008F4437" w:rsidRDefault="00942436" w:rsidP="00F00DF1">
      <w:pPr>
        <w:jc w:val="both"/>
        <w:rPr>
          <w:b/>
          <w:sz w:val="26"/>
          <w:szCs w:val="26"/>
          <w:lang w:val="vi-VN"/>
        </w:rPr>
      </w:pPr>
      <w:r w:rsidRPr="001B1C92">
        <w:rPr>
          <w:noProof/>
          <w:sz w:val="26"/>
          <w:szCs w:val="26"/>
          <w:lang w:eastAsia="vi-VN"/>
        </w:rPr>
        <mc:AlternateContent>
          <mc:Choice Requires="wps">
            <w:drawing>
              <wp:anchor distT="0" distB="0" distL="114300" distR="114300" simplePos="0" relativeHeight="251663360" behindDoc="0" locked="0" layoutInCell="1" allowOverlap="1" wp14:anchorId="6024E3E7" wp14:editId="0247F162">
                <wp:simplePos x="0" y="0"/>
                <wp:positionH relativeFrom="column">
                  <wp:posOffset>360680</wp:posOffset>
                </wp:positionH>
                <wp:positionV relativeFrom="paragraph">
                  <wp:posOffset>79901</wp:posOffset>
                </wp:positionV>
                <wp:extent cx="1581785" cy="276225"/>
                <wp:effectExtent l="12700" t="12700" r="18415" b="158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1785" cy="276225"/>
                        </a:xfrm>
                        <a:prstGeom prst="rect">
                          <a:avLst/>
                        </a:prstGeom>
                        <a:solidFill>
                          <a:srgbClr val="FFFFFF"/>
                        </a:solidFill>
                        <a:ln w="19050" cmpd="dbl">
                          <a:solidFill>
                            <a:srgbClr val="000000"/>
                          </a:solidFill>
                          <a:miter lim="800000"/>
                          <a:headEnd/>
                          <a:tailEnd/>
                        </a:ln>
                      </wps:spPr>
                      <wps:txbx>
                        <w:txbxContent>
                          <w:p w14:paraId="1E8BF87C" w14:textId="77777777" w:rsidR="00F00DF1" w:rsidRPr="00A57916" w:rsidRDefault="00F00DF1" w:rsidP="00F00DF1">
                            <w:pPr>
                              <w:jc w:val="center"/>
                              <w:rPr>
                                <w:b/>
                                <w:sz w:val="26"/>
                                <w:szCs w:val="26"/>
                              </w:rPr>
                            </w:pPr>
                            <w:r w:rsidRPr="00A57916">
                              <w:rPr>
                                <w:b/>
                                <w:sz w:val="26"/>
                                <w:szCs w:val="26"/>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E3E7" id="_x0000_t202" coordsize="21600,21600" o:spt="202" path="m,l,21600r21600,l21600,xe">
                <v:stroke joinstyle="miter"/>
                <v:path gradientshapeok="t" o:connecttype="rect"/>
              </v:shapetype>
              <v:shape id="Text Box 3" o:spid="_x0000_s1026" type="#_x0000_t202" style="position:absolute;left:0;text-align:left;margin-left:28.4pt;margin-top:6.3pt;width:124.5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" strokeweight="1.5pt">
                <v:stroke linestyle="thinThin"/>
                <v:path arrowok="t"/>
                <v:textbox>
                  <w:txbxContent>
                    <w:p w14:paraId="1E8BF87C" w14:textId="77777777" w:rsidR="00F00DF1" w:rsidRPr="00A57916" w:rsidRDefault="00F00DF1" w:rsidP="00F00DF1">
                      <w:pPr>
                        <w:jc w:val="center"/>
                        <w:rPr>
                          <w:b/>
                          <w:sz w:val="26"/>
                          <w:szCs w:val="26"/>
                        </w:rPr>
                      </w:pPr>
                      <w:r w:rsidRPr="00A57916">
                        <w:rPr>
                          <w:b/>
                          <w:sz w:val="26"/>
                          <w:szCs w:val="26"/>
                        </w:rPr>
                        <w:t>ĐỀ THI ĐỀ XUẤT</w:t>
                      </w:r>
                    </w:p>
                  </w:txbxContent>
                </v:textbox>
              </v:shape>
            </w:pict>
          </mc:Fallback>
        </mc:AlternateContent>
      </w:r>
    </w:p>
    <w:p w14:paraId="4C653C77" w14:textId="77777777" w:rsidR="00F00DF1" w:rsidRDefault="00F00DF1" w:rsidP="00400EA9">
      <w:pPr>
        <w:tabs>
          <w:tab w:val="left" w:pos="426"/>
          <w:tab w:val="left" w:pos="567"/>
        </w:tabs>
        <w:spacing w:line="480" w:lineRule="auto"/>
        <w:jc w:val="both"/>
        <w:rPr>
          <w:sz w:val="28"/>
          <w:szCs w:val="28"/>
          <w:lang w:val="vi-VN"/>
        </w:rPr>
      </w:pPr>
    </w:p>
    <w:p w14:paraId="1821E887" w14:textId="1C0820A8" w:rsidR="00D804DB" w:rsidRPr="004073B2" w:rsidRDefault="00D804DB" w:rsidP="00D804DB">
      <w:pPr>
        <w:spacing w:line="360" w:lineRule="auto"/>
        <w:jc w:val="both"/>
        <w:rPr>
          <w:i/>
          <w:lang w:val="vi-VN"/>
        </w:rPr>
      </w:pPr>
      <w:r w:rsidRPr="004073B2">
        <w:rPr>
          <w:b/>
          <w:i/>
          <w:lang w:val="vi-VN"/>
        </w:rPr>
        <w:t>Các kí hiệu viết tắt:</w:t>
      </w:r>
      <w:r w:rsidRPr="004073B2">
        <w:rPr>
          <w:lang w:val="vi-VN"/>
        </w:rPr>
        <w:t xml:space="preserve"> </w:t>
      </w:r>
      <w:r w:rsidRPr="00F3050D">
        <w:rPr>
          <w:iCs/>
          <w:lang w:val="vi-VN"/>
        </w:rPr>
        <w:t>k: khí,</w:t>
      </w:r>
      <w:r w:rsidR="0035282D" w:rsidRPr="00F3050D">
        <w:rPr>
          <w:iCs/>
          <w:lang w:val="vi-VN"/>
        </w:rPr>
        <w:t xml:space="preserve"> </w:t>
      </w:r>
      <w:r w:rsidRPr="00F3050D">
        <w:rPr>
          <w:iCs/>
          <w:lang w:val="vi-VN"/>
        </w:rPr>
        <w:t xml:space="preserve">oxh: oxy hoá, </w:t>
      </w:r>
      <w:r w:rsidR="0035282D" w:rsidRPr="00F3050D">
        <w:rPr>
          <w:iCs/>
          <w:lang w:val="vi-VN"/>
        </w:rPr>
        <w:t>hh</w:t>
      </w:r>
      <w:r w:rsidRPr="00F3050D">
        <w:rPr>
          <w:iCs/>
          <w:lang w:val="vi-VN"/>
        </w:rPr>
        <w:t xml:space="preserve">: </w:t>
      </w:r>
      <w:r w:rsidR="0035282D" w:rsidRPr="00F3050D">
        <w:rPr>
          <w:iCs/>
          <w:lang w:val="vi-VN"/>
        </w:rPr>
        <w:t>hóa hơi</w:t>
      </w:r>
      <w:r w:rsidR="00FF647D" w:rsidRPr="00F3050D">
        <w:rPr>
          <w:iCs/>
          <w:lang w:val="vi-VN"/>
        </w:rPr>
        <w:t>,</w:t>
      </w:r>
      <w:r w:rsidR="0035282D" w:rsidRPr="00F3050D">
        <w:rPr>
          <w:iCs/>
          <w:lang w:val="vi-VN"/>
        </w:rPr>
        <w:t xml:space="preserve"> Ph: phenyl; Ac: ac</w:t>
      </w:r>
      <w:r w:rsidR="00F3050D">
        <w:rPr>
          <w:iCs/>
        </w:rPr>
        <w:t>et</w:t>
      </w:r>
      <w:r w:rsidR="0035282D" w:rsidRPr="00F3050D">
        <w:rPr>
          <w:iCs/>
          <w:lang w:val="vi-VN"/>
        </w:rPr>
        <w:t>yl; THF:</w:t>
      </w:r>
      <w:r w:rsidR="00922718" w:rsidRPr="00F3050D">
        <w:rPr>
          <w:iCs/>
          <w:lang w:val="vi-VN"/>
        </w:rPr>
        <w:t>tetrahydrofuran</w:t>
      </w:r>
      <w:r w:rsidR="0035282D" w:rsidRPr="00F3050D">
        <w:rPr>
          <w:iCs/>
          <w:lang w:val="vi-VN"/>
        </w:rPr>
        <w:t xml:space="preserve"> ; HMDS:</w:t>
      </w:r>
      <w:r w:rsidR="00922718" w:rsidRPr="00F3050D">
        <w:rPr>
          <w:iCs/>
          <w:lang w:val="vi-VN"/>
        </w:rPr>
        <w:t xml:space="preserve"> hexamethyldisilazane.</w:t>
      </w:r>
    </w:p>
    <w:p w14:paraId="7901742D" w14:textId="144A0E80" w:rsidR="004561CE" w:rsidRPr="004073B2" w:rsidRDefault="00D804DB" w:rsidP="00D804DB">
      <w:pPr>
        <w:spacing w:line="360" w:lineRule="auto"/>
        <w:jc w:val="both"/>
        <w:rPr>
          <w:b/>
          <w:i/>
          <w:lang w:val="vi-VN"/>
        </w:rPr>
      </w:pPr>
      <w:r w:rsidRPr="004073B2">
        <w:rPr>
          <w:b/>
          <w:i/>
          <w:lang w:val="vi-VN"/>
        </w:rPr>
        <w:t>Các hằng số, phương trình và đơn vị quy đổi:</w:t>
      </w:r>
      <w:r w:rsidR="00922718" w:rsidRPr="004073B2">
        <w:rPr>
          <w:b/>
          <w:i/>
          <w:lang w:val="vi-VN"/>
        </w:rPr>
        <w:t xml:space="preserve"> </w:t>
      </w:r>
      <w:r w:rsidRPr="004073B2">
        <w:rPr>
          <w:lang w:val="vi-VN"/>
        </w:rPr>
        <w:t>Hằng số khí lí tưởng:</w:t>
      </w:r>
      <w:r w:rsidRPr="004073B2">
        <w:rPr>
          <w:lang w:val="vi-VN"/>
        </w:rPr>
        <w:tab/>
        <w:t>R</w:t>
      </w:r>
      <m:oMath>
        <m:r>
          <w:rPr>
            <w:rFonts w:ascii="Cambria Math" w:hAnsi="Cambria Math"/>
            <w:lang w:val="vi-VN"/>
          </w:rPr>
          <m:t>=</m:t>
        </m:r>
      </m:oMath>
      <w:r w:rsidRPr="004073B2">
        <w:rPr>
          <w:lang w:val="vi-VN"/>
        </w:rPr>
        <w:t>0,082 atm.L.K</w:t>
      </w:r>
      <w:r w:rsidRPr="004073B2">
        <w:rPr>
          <w:vertAlign w:val="superscript"/>
          <w:lang w:val="vi-VN"/>
        </w:rPr>
        <w:t>-1</w:t>
      </w:r>
      <w:r w:rsidRPr="004073B2">
        <w:rPr>
          <w:lang w:val="vi-VN"/>
        </w:rPr>
        <w:t>mol</w:t>
      </w:r>
      <w:r w:rsidRPr="004073B2">
        <w:rPr>
          <w:vertAlign w:val="superscript"/>
          <w:lang w:val="vi-VN"/>
        </w:rPr>
        <w:t>-1</w:t>
      </w:r>
      <w:r w:rsidRPr="004073B2">
        <w:rPr>
          <w:lang w:val="vi-VN"/>
        </w:rPr>
        <w:t xml:space="preserve"> </w:t>
      </w:r>
      <m:oMath>
        <m:r>
          <w:rPr>
            <w:rFonts w:ascii="Cambria Math" w:hAnsi="Cambria Math"/>
            <w:lang w:val="vi-VN"/>
          </w:rPr>
          <m:t>=</m:t>
        </m:r>
      </m:oMath>
      <w:r w:rsidRPr="004073B2">
        <w:rPr>
          <w:lang w:val="vi-VN"/>
        </w:rPr>
        <w:t xml:space="preserve"> 8,314 J.K</w:t>
      </w:r>
      <w:r w:rsidRPr="004073B2">
        <w:rPr>
          <w:vertAlign w:val="superscript"/>
          <w:lang w:val="vi-VN"/>
        </w:rPr>
        <w:t>-1</w:t>
      </w:r>
      <w:r w:rsidRPr="004073B2">
        <w:rPr>
          <w:lang w:val="vi-VN"/>
        </w:rPr>
        <w:t>.mol</w:t>
      </w:r>
      <w:r w:rsidRPr="004073B2">
        <w:rPr>
          <w:vertAlign w:val="superscript"/>
          <w:lang w:val="vi-VN"/>
        </w:rPr>
        <w:t>-</w:t>
      </w:r>
      <w:r w:rsidR="00922718" w:rsidRPr="004073B2">
        <w:rPr>
          <w:vertAlign w:val="superscript"/>
          <w:lang w:val="vi-VN"/>
        </w:rPr>
        <w:t>1</w:t>
      </w:r>
      <w:r w:rsidR="00922718" w:rsidRPr="004073B2">
        <w:rPr>
          <w:lang w:val="vi-VN"/>
        </w:rPr>
        <w:t>; h</w:t>
      </w:r>
      <w:r w:rsidRPr="004073B2">
        <w:rPr>
          <w:lang w:val="vi-VN"/>
        </w:rPr>
        <w:t>ằng số Faraday:</w:t>
      </w:r>
      <w:r w:rsidR="00922718" w:rsidRPr="004073B2">
        <w:rPr>
          <w:lang w:val="vi-VN"/>
        </w:rPr>
        <w:t xml:space="preserve"> </w:t>
      </w:r>
      <w:r w:rsidRPr="004073B2">
        <w:rPr>
          <w:lang w:val="vi-VN"/>
        </w:rPr>
        <w:t xml:space="preserve">F </w:t>
      </w:r>
      <m:oMath>
        <m:r>
          <w:rPr>
            <w:rFonts w:ascii="Cambria Math" w:hAnsi="Cambria Math"/>
            <w:lang w:val="vi-VN"/>
          </w:rPr>
          <m:t>=</m:t>
        </m:r>
      </m:oMath>
      <w:r w:rsidRPr="004073B2">
        <w:rPr>
          <w:lang w:val="vi-VN"/>
        </w:rPr>
        <w:t xml:space="preserve"> 96485 C.mol</w:t>
      </w:r>
      <w:r w:rsidRPr="004073B2">
        <w:rPr>
          <w:vertAlign w:val="superscript"/>
          <w:lang w:val="vi-VN"/>
        </w:rPr>
        <w:t>-</w:t>
      </w:r>
      <w:r w:rsidR="00922718" w:rsidRPr="004073B2">
        <w:rPr>
          <w:vertAlign w:val="superscript"/>
          <w:lang w:val="vi-VN"/>
        </w:rPr>
        <w:t>1</w:t>
      </w:r>
      <w:r w:rsidR="00922718" w:rsidRPr="004073B2">
        <w:rPr>
          <w:lang w:val="vi-VN"/>
        </w:rPr>
        <w:t>; á</w:t>
      </w:r>
      <w:r w:rsidRPr="004073B2">
        <w:rPr>
          <w:lang w:val="vi-VN"/>
        </w:rPr>
        <w:t xml:space="preserve">p suất chuẩn: </w:t>
      </w:r>
      <m:oMath>
        <m:sSup>
          <m:sSupPr>
            <m:ctrlPr>
              <w:rPr>
                <w:rFonts w:ascii="Cambria Math" w:hAnsi="Cambria Math"/>
                <w:i/>
                <w:lang w:val="vi-VN"/>
              </w:rPr>
            </m:ctrlPr>
          </m:sSupPr>
          <m:e>
            <m:r>
              <w:rPr>
                <w:rFonts w:ascii="Cambria Math" w:hAnsi="Cambria Math"/>
                <w:lang w:val="vi-VN"/>
              </w:rPr>
              <m:t>p</m:t>
            </m:r>
          </m:e>
          <m:sup>
            <m:r>
              <w:rPr>
                <w:rFonts w:ascii="Cambria Math" w:hAnsi="Cambria Math"/>
                <w:lang w:val="vi-VN"/>
              </w:rPr>
              <m:t>o</m:t>
            </m:r>
          </m:sup>
        </m:sSup>
        <m:r>
          <w:rPr>
            <w:rFonts w:ascii="Cambria Math" w:hAnsi="Cambria Math"/>
            <w:lang w:val="vi-VN"/>
          </w:rPr>
          <m:t>=</m:t>
        </m:r>
      </m:oMath>
      <w:r w:rsidRPr="004073B2">
        <w:rPr>
          <w:lang w:val="vi-VN"/>
        </w:rPr>
        <w:t xml:space="preserve"> 1 bar </w:t>
      </w:r>
      <m:oMath>
        <m:r>
          <w:rPr>
            <w:rFonts w:ascii="Cambria Math" w:hAnsi="Cambria Math"/>
            <w:lang w:val="vi-VN"/>
          </w:rPr>
          <m:t>=</m:t>
        </m:r>
      </m:oMath>
      <w:r w:rsidRPr="004073B2">
        <w:rPr>
          <w:lang w:val="vi-VN"/>
        </w:rPr>
        <w:t>10</w:t>
      </w:r>
      <w:r w:rsidRPr="004073B2">
        <w:rPr>
          <w:vertAlign w:val="superscript"/>
          <w:lang w:val="vi-VN"/>
        </w:rPr>
        <w:t>5</w:t>
      </w:r>
      <w:r w:rsidRPr="004073B2">
        <w:rPr>
          <w:lang w:val="vi-VN"/>
        </w:rPr>
        <w:t xml:space="preserve"> </w:t>
      </w:r>
      <w:r w:rsidR="00922718" w:rsidRPr="004073B2">
        <w:rPr>
          <w:lang w:val="vi-VN"/>
        </w:rPr>
        <w:t>Pa; s</w:t>
      </w:r>
      <w:r w:rsidR="004561CE" w:rsidRPr="004073B2">
        <w:rPr>
          <w:lang w:val="vi-VN"/>
        </w:rPr>
        <w:t>ố Pi:</w:t>
      </w:r>
      <w:r w:rsidR="00922718" w:rsidRPr="004073B2">
        <w:rPr>
          <w:lang w:val="vi-VN"/>
        </w:rPr>
        <w:t xml:space="preserve"> </w:t>
      </w:r>
      <m:oMath>
        <m:r>
          <w:rPr>
            <w:rFonts w:ascii="Cambria Math" w:hAnsi="Cambria Math"/>
            <w:lang w:val="vi-VN"/>
          </w:rPr>
          <m:t>π=</m:t>
        </m:r>
      </m:oMath>
      <w:r w:rsidR="004561CE" w:rsidRPr="004073B2">
        <w:rPr>
          <w:lang w:val="vi-VN"/>
        </w:rPr>
        <w:t xml:space="preserve"> 3,</w:t>
      </w:r>
      <w:r w:rsidR="00922718" w:rsidRPr="004073B2">
        <w:rPr>
          <w:lang w:val="vi-VN"/>
        </w:rPr>
        <w:t>14; n</w:t>
      </w:r>
      <w:r w:rsidRPr="004073B2">
        <w:rPr>
          <w:lang w:val="vi-VN"/>
        </w:rPr>
        <w:t xml:space="preserve">hiệt độ tuyệt đối: T (K) </w:t>
      </w:r>
      <m:oMath>
        <m:r>
          <w:rPr>
            <w:rFonts w:ascii="Cambria Math" w:hAnsi="Cambria Math"/>
            <w:lang w:val="vi-VN"/>
          </w:rPr>
          <m:t>=</m:t>
        </m:r>
      </m:oMath>
      <w:r w:rsidRPr="004073B2">
        <w:rPr>
          <w:lang w:val="vi-VN"/>
        </w:rPr>
        <w:t xml:space="preserve"> t (</w:t>
      </w:r>
      <w:r w:rsidRPr="004073B2">
        <w:rPr>
          <w:vertAlign w:val="superscript"/>
          <w:lang w:val="vi-VN"/>
        </w:rPr>
        <w:t>o</w:t>
      </w:r>
      <w:r w:rsidRPr="004073B2">
        <w:rPr>
          <w:lang w:val="vi-VN"/>
        </w:rPr>
        <w:t xml:space="preserve">C) + </w:t>
      </w:r>
      <w:r w:rsidR="00922718" w:rsidRPr="004073B2">
        <w:rPr>
          <w:lang w:val="vi-VN"/>
        </w:rPr>
        <w:t>273; p</w:t>
      </w:r>
      <w:r w:rsidRPr="004073B2">
        <w:rPr>
          <w:lang w:val="vi-VN"/>
        </w:rPr>
        <w:t>hương trình Nernst:</w:t>
      </w:r>
      <w:r w:rsidR="00922718" w:rsidRPr="004073B2">
        <w:rPr>
          <w:lang w:val="vi-VN"/>
        </w:rPr>
        <w:t xml:space="preserve"> </w:t>
      </w:r>
      <m:oMath>
        <m:r>
          <w:rPr>
            <w:rFonts w:ascii="Cambria Math" w:hAnsi="Cambria Math"/>
            <w:lang w:val="vi-VN"/>
          </w:rPr>
          <m:t>E=</m:t>
        </m:r>
        <m:sSup>
          <m:sSupPr>
            <m:ctrlPr>
              <w:rPr>
                <w:rFonts w:ascii="Cambria Math" w:hAnsi="Cambria Math"/>
                <w:i/>
                <w:lang w:val="vi-VN"/>
              </w:rPr>
            </m:ctrlPr>
          </m:sSupPr>
          <m:e>
            <m:r>
              <w:rPr>
                <w:rFonts w:ascii="Cambria Math" w:hAnsi="Cambria Math"/>
                <w:lang w:val="vi-VN"/>
              </w:rPr>
              <m:t>E</m:t>
            </m:r>
          </m:e>
          <m:sup>
            <m:r>
              <w:rPr>
                <w:rFonts w:ascii="Cambria Math" w:hAnsi="Cambria Math"/>
                <w:lang w:val="vi-VN"/>
              </w:rPr>
              <m:t>o</m:t>
            </m:r>
          </m:sup>
        </m:sSup>
        <w:bookmarkStart w:id="0" w:name="OLE_LINK1"/>
        <w:bookmarkStart w:id="1" w:name="OLE_LINK2"/>
        <m:r>
          <w:rPr>
            <w:rFonts w:ascii="Cambria Math" w:hAnsi="Cambria Math"/>
            <w:lang w:val="vi-VN"/>
          </w:rPr>
          <m:t>+</m:t>
        </m:r>
        <m:f>
          <m:fPr>
            <m:ctrlPr>
              <w:rPr>
                <w:rFonts w:ascii="Cambria Math" w:hAnsi="Cambria Math"/>
                <w:i/>
                <w:lang w:val="vi-VN"/>
              </w:rPr>
            </m:ctrlPr>
          </m:fPr>
          <m:num>
            <m:r>
              <w:rPr>
                <w:rFonts w:ascii="Cambria Math" w:hAnsi="Cambria Math"/>
                <w:lang w:val="vi-VN"/>
              </w:rPr>
              <m:t>RT</m:t>
            </m:r>
          </m:num>
          <m:den>
            <m:r>
              <w:rPr>
                <w:rFonts w:ascii="Cambria Math" w:hAnsi="Cambria Math"/>
                <w:lang w:val="vi-VN"/>
              </w:rPr>
              <m:t>nF</m:t>
            </m:r>
          </m:den>
        </m:f>
        <m:r>
          <w:rPr>
            <w:rFonts w:ascii="Cambria Math" w:hAnsi="Cambria Math"/>
            <w:lang w:val="vi-VN"/>
          </w:rPr>
          <m:t>ln</m:t>
        </m:r>
        <w:bookmarkEnd w:id="0"/>
        <w:bookmarkEnd w:id="1"/>
        <m:f>
          <m:fPr>
            <m:ctrlPr>
              <w:rPr>
                <w:rFonts w:ascii="Cambria Math" w:hAnsi="Cambria Math"/>
                <w:i/>
                <w:lang w:val="vi-VN"/>
              </w:rPr>
            </m:ctrlPr>
          </m:fPr>
          <m:num>
            <m:d>
              <m:dPr>
                <m:begChr m:val="["/>
                <m:endChr m:val="]"/>
                <m:ctrlPr>
                  <w:rPr>
                    <w:rFonts w:ascii="Cambria Math" w:hAnsi="Cambria Math"/>
                    <w:i/>
                    <w:lang w:val="vi-VN"/>
                  </w:rPr>
                </m:ctrlPr>
              </m:dPr>
              <m:e>
                <m:r>
                  <w:rPr>
                    <w:rFonts w:ascii="Cambria Math" w:hAnsi="Cambria Math"/>
                    <w:lang w:val="vi-VN"/>
                  </w:rPr>
                  <m:t>oxh</m:t>
                </m:r>
              </m:e>
            </m:d>
          </m:num>
          <m:den>
            <m:d>
              <m:dPr>
                <m:begChr m:val="["/>
                <m:endChr m:val="]"/>
                <m:ctrlPr>
                  <w:rPr>
                    <w:rFonts w:ascii="Cambria Math" w:hAnsi="Cambria Math"/>
                    <w:i/>
                    <w:lang w:val="vi-VN"/>
                  </w:rPr>
                </m:ctrlPr>
              </m:dPr>
              <m:e>
                <m:r>
                  <w:rPr>
                    <w:rFonts w:ascii="Cambria Math" w:hAnsi="Cambria Math"/>
                    <w:lang w:val="vi-VN"/>
                  </w:rPr>
                  <m:t>khử</m:t>
                </m:r>
              </m:e>
            </m:d>
          </m:den>
        </m:f>
      </m:oMath>
      <w:r w:rsidRPr="004073B2">
        <w:rPr>
          <w:lang w:val="vi-VN"/>
        </w:rPr>
        <w:t xml:space="preserve">  với </w:t>
      </w:r>
      <m:oMath>
        <m:f>
          <m:fPr>
            <m:ctrlPr>
              <w:rPr>
                <w:rFonts w:ascii="Cambria Math" w:hAnsi="Cambria Math"/>
                <w:i/>
                <w:lang w:val="vi-VN"/>
              </w:rPr>
            </m:ctrlPr>
          </m:fPr>
          <m:num>
            <m:r>
              <w:rPr>
                <w:rFonts w:ascii="Cambria Math" w:hAnsi="Cambria Math"/>
                <w:lang w:val="vi-VN"/>
              </w:rPr>
              <m:t>RT</m:t>
            </m:r>
          </m:num>
          <m:den>
            <m:r>
              <w:rPr>
                <w:rFonts w:ascii="Cambria Math" w:hAnsi="Cambria Math"/>
                <w:lang w:val="vi-VN"/>
              </w:rPr>
              <m:t>nF</m:t>
            </m:r>
          </m:den>
        </m:f>
        <m:r>
          <w:rPr>
            <w:rFonts w:ascii="Cambria Math" w:hAnsi="Cambria Math"/>
            <w:lang w:val="vi-VN"/>
          </w:rPr>
          <m:t>ln</m:t>
        </m:r>
      </m:oMath>
      <w:r w:rsidRPr="004073B2">
        <w:rPr>
          <w:lang w:val="vi-VN"/>
        </w:rPr>
        <w:t xml:space="preserve"> = </w:t>
      </w:r>
      <m:oMath>
        <m:f>
          <m:fPr>
            <m:ctrlPr>
              <w:rPr>
                <w:rFonts w:ascii="Cambria Math" w:hAnsi="Cambria Math"/>
                <w:i/>
                <w:lang w:val="vi-VN"/>
              </w:rPr>
            </m:ctrlPr>
          </m:fPr>
          <m:num>
            <m:r>
              <w:rPr>
                <w:rFonts w:ascii="Cambria Math" w:hAnsi="Cambria Math"/>
                <w:lang w:val="vi-VN"/>
              </w:rPr>
              <m:t>0,0592</m:t>
            </m:r>
          </m:num>
          <m:den>
            <m:r>
              <w:rPr>
                <w:rFonts w:ascii="Cambria Math" w:hAnsi="Cambria Math"/>
                <w:lang w:val="vi-VN"/>
              </w:rPr>
              <m:t>n</m:t>
            </m:r>
          </m:den>
        </m:f>
      </m:oMath>
      <w:r w:rsidR="00922718" w:rsidRPr="004073B2">
        <w:rPr>
          <w:lang w:val="vi-VN"/>
        </w:rPr>
        <w:t xml:space="preserve">lg; </w:t>
      </w:r>
      <w:r w:rsidR="004561CE" w:rsidRPr="004073B2">
        <w:rPr>
          <w:lang w:val="vi-VN"/>
        </w:rPr>
        <w:t xml:space="preserve">1 W </w:t>
      </w:r>
      <m:oMath>
        <m:r>
          <w:rPr>
            <w:rFonts w:ascii="Cambria Math" w:hAnsi="Cambria Math"/>
            <w:lang w:val="vi-VN"/>
          </w:rPr>
          <m:t>=</m:t>
        </m:r>
      </m:oMath>
      <w:r w:rsidR="004561CE" w:rsidRPr="004073B2">
        <w:rPr>
          <w:lang w:val="vi-VN"/>
        </w:rPr>
        <w:t xml:space="preserve"> 1 J/s</w:t>
      </w:r>
    </w:p>
    <w:p w14:paraId="47E4CB68" w14:textId="77777777" w:rsidR="00D804DB" w:rsidRPr="004073B2" w:rsidRDefault="00D804DB" w:rsidP="00D804DB">
      <w:pPr>
        <w:spacing w:line="360" w:lineRule="auto"/>
        <w:jc w:val="both"/>
        <w:rPr>
          <w:lang w:val="vi-VN"/>
        </w:rPr>
      </w:pPr>
      <w:r w:rsidRPr="004073B2">
        <w:rPr>
          <w:b/>
          <w:i/>
          <w:lang w:val="vi-VN"/>
        </w:rPr>
        <w:t>Cho khối lượng nguyên tử của các nguyên tố (g/mol):</w:t>
      </w:r>
      <w:r w:rsidRPr="004073B2">
        <w:rPr>
          <w:lang w:val="vi-VN"/>
        </w:rPr>
        <w:t xml:space="preserve"> </w:t>
      </w:r>
    </w:p>
    <w:p w14:paraId="6F41945B" w14:textId="77777777" w:rsidR="004073B2" w:rsidRDefault="00D804DB" w:rsidP="00D804DB">
      <w:pPr>
        <w:spacing w:line="360" w:lineRule="auto"/>
        <w:jc w:val="center"/>
        <w:rPr>
          <w:lang w:val="vi-VN"/>
        </w:rPr>
      </w:pPr>
      <w:r w:rsidRPr="004073B2">
        <w:rPr>
          <w:lang w:val="vi-VN"/>
        </w:rPr>
        <w:t xml:space="preserve">Cl = 35,5; </w:t>
      </w:r>
      <w:r w:rsidR="003F4212" w:rsidRPr="004073B2">
        <w:rPr>
          <w:lang w:val="vi-VN"/>
        </w:rPr>
        <w:t>Na</w:t>
      </w:r>
      <w:r w:rsidRPr="004073B2">
        <w:rPr>
          <w:lang w:val="vi-VN"/>
        </w:rPr>
        <w:t xml:space="preserve"> = </w:t>
      </w:r>
      <w:r w:rsidR="003F4212" w:rsidRPr="004073B2">
        <w:rPr>
          <w:lang w:val="vi-VN"/>
        </w:rPr>
        <w:t>2</w:t>
      </w:r>
      <w:r w:rsidRPr="004073B2">
        <w:rPr>
          <w:lang w:val="vi-VN"/>
        </w:rPr>
        <w:t>3;</w:t>
      </w:r>
      <w:r w:rsidR="00953801" w:rsidRPr="004073B2">
        <w:rPr>
          <w:lang w:val="vi-VN"/>
        </w:rPr>
        <w:t xml:space="preserve"> O = 16</w:t>
      </w:r>
      <w:r w:rsidRPr="004073B2">
        <w:rPr>
          <w:lang w:val="vi-VN"/>
        </w:rPr>
        <w:t>;</w:t>
      </w:r>
      <w:r w:rsidR="00953801" w:rsidRPr="004073B2">
        <w:rPr>
          <w:lang w:val="vi-VN"/>
        </w:rPr>
        <w:t xml:space="preserve"> </w:t>
      </w:r>
      <w:r w:rsidR="00FA6823" w:rsidRPr="004073B2">
        <w:rPr>
          <w:lang w:val="vi-VN"/>
        </w:rPr>
        <w:t>Cu</w:t>
      </w:r>
      <w:r w:rsidR="00953801" w:rsidRPr="004073B2">
        <w:rPr>
          <w:lang w:val="vi-VN"/>
        </w:rPr>
        <w:t xml:space="preserve"> = </w:t>
      </w:r>
      <w:r w:rsidR="00FA6823" w:rsidRPr="004073B2">
        <w:rPr>
          <w:lang w:val="vi-VN"/>
        </w:rPr>
        <w:t>63,55</w:t>
      </w:r>
      <w:r w:rsidR="00953801" w:rsidRPr="004073B2">
        <w:rPr>
          <w:lang w:val="vi-VN"/>
        </w:rPr>
        <w:t>;</w:t>
      </w:r>
      <w:r w:rsidR="00FA6823" w:rsidRPr="004073B2">
        <w:rPr>
          <w:lang w:val="vi-VN"/>
        </w:rPr>
        <w:t xml:space="preserve"> </w:t>
      </w:r>
      <w:r w:rsidR="0035282D" w:rsidRPr="004073B2">
        <w:rPr>
          <w:lang w:val="vi-VN"/>
        </w:rPr>
        <w:t>Sn = 118,71; Al = 26,98; Zn =</w:t>
      </w:r>
      <w:r w:rsidR="003F4212" w:rsidRPr="004073B2">
        <w:rPr>
          <w:lang w:val="vi-VN"/>
        </w:rPr>
        <w:t xml:space="preserve"> </w:t>
      </w:r>
      <w:r w:rsidR="0035282D" w:rsidRPr="004073B2">
        <w:rPr>
          <w:lang w:val="vi-VN"/>
        </w:rPr>
        <w:t>65,41;</w:t>
      </w:r>
      <w:r w:rsidR="00087E16" w:rsidRPr="004073B2">
        <w:rPr>
          <w:lang w:val="vi-VN"/>
        </w:rPr>
        <w:t xml:space="preserve"> </w:t>
      </w:r>
      <w:r w:rsidR="003F4212" w:rsidRPr="004073B2">
        <w:rPr>
          <w:lang w:val="vi-VN"/>
        </w:rPr>
        <w:t>FA</w:t>
      </w:r>
      <w:r w:rsidR="00087E16" w:rsidRPr="004073B2">
        <w:rPr>
          <w:lang w:val="vi-VN"/>
        </w:rPr>
        <w:t xml:space="preserve"> = </w:t>
      </w:r>
      <w:r w:rsidR="003F4212" w:rsidRPr="004073B2">
        <w:rPr>
          <w:lang w:val="vi-VN"/>
        </w:rPr>
        <w:t>19</w:t>
      </w:r>
      <w:r w:rsidR="00087E16" w:rsidRPr="004073B2">
        <w:rPr>
          <w:lang w:val="vi-VN"/>
        </w:rPr>
        <w:t>; C = 12;</w:t>
      </w:r>
      <w:r w:rsidRPr="004073B2">
        <w:rPr>
          <w:lang w:val="vi-VN"/>
        </w:rPr>
        <w:t xml:space="preserve"> N = 14; </w:t>
      </w:r>
    </w:p>
    <w:p w14:paraId="2F5C3298" w14:textId="309C1796" w:rsidR="00D804DB" w:rsidRPr="004073B2" w:rsidRDefault="00D804DB" w:rsidP="00D804DB">
      <w:pPr>
        <w:spacing w:line="360" w:lineRule="auto"/>
        <w:jc w:val="center"/>
        <w:rPr>
          <w:lang w:val="vi-VN"/>
        </w:rPr>
      </w:pPr>
      <w:r w:rsidRPr="004073B2">
        <w:rPr>
          <w:lang w:val="vi-VN"/>
        </w:rPr>
        <w:t>H = 1;</w:t>
      </w:r>
      <w:r w:rsidR="00087E16" w:rsidRPr="004073B2">
        <w:rPr>
          <w:lang w:val="vi-VN"/>
        </w:rPr>
        <w:t xml:space="preserve"> </w:t>
      </w:r>
      <w:r w:rsidR="00654422" w:rsidRPr="004073B2">
        <w:rPr>
          <w:lang w:val="vi-VN"/>
        </w:rPr>
        <w:t>B = 10,8</w:t>
      </w:r>
      <w:r w:rsidR="00087E16" w:rsidRPr="004073B2">
        <w:rPr>
          <w:lang w:val="vi-VN"/>
        </w:rPr>
        <w:t>,1;</w:t>
      </w:r>
      <w:r w:rsidRPr="004073B2">
        <w:rPr>
          <w:lang w:val="vi-VN"/>
        </w:rPr>
        <w:t xml:space="preserve"> S = 32;</w:t>
      </w:r>
      <w:r w:rsidR="00087E16" w:rsidRPr="004073B2">
        <w:rPr>
          <w:lang w:val="vi-VN"/>
        </w:rPr>
        <w:t xml:space="preserve"> Fe = 56; P = 31</w:t>
      </w:r>
      <w:r w:rsidRPr="004073B2">
        <w:rPr>
          <w:lang w:val="vi-VN"/>
        </w:rPr>
        <w:t>.</w:t>
      </w:r>
    </w:p>
    <w:p w14:paraId="4BD576EB" w14:textId="77777777" w:rsidR="00D804DB" w:rsidRPr="004073B2" w:rsidRDefault="00D804DB" w:rsidP="00D804DB">
      <w:pPr>
        <w:spacing w:line="360" w:lineRule="auto"/>
        <w:jc w:val="both"/>
        <w:rPr>
          <w:b/>
          <w:i/>
          <w:lang w:val="vi-VN"/>
        </w:rPr>
      </w:pPr>
      <w:r w:rsidRPr="004073B2">
        <w:rPr>
          <w:b/>
          <w:i/>
          <w:lang w:val="vi-VN"/>
        </w:rPr>
        <w:t>Các khí và hơi được xem như khí lý tưởng.</w:t>
      </w:r>
    </w:p>
    <w:p w14:paraId="573FF79A" w14:textId="77777777" w:rsidR="00D804DB" w:rsidRPr="004073B2" w:rsidRDefault="00D804DB" w:rsidP="00D804DB">
      <w:pPr>
        <w:spacing w:line="360" w:lineRule="auto"/>
        <w:jc w:val="both"/>
        <w:rPr>
          <w:b/>
          <w:i/>
          <w:lang w:val="vi-VN"/>
        </w:rPr>
      </w:pPr>
      <w:r w:rsidRPr="004073B2">
        <w:rPr>
          <w:b/>
          <w:i/>
          <w:lang w:val="vi-VN"/>
        </w:rPr>
        <w:t>Chấp nhận hoạt độ của các các tiểu phân trong dung dịch nước xấp xỉ bằng nồng độ (M).</w:t>
      </w:r>
    </w:p>
    <w:p w14:paraId="7CC37AB3" w14:textId="77777777" w:rsidR="00EB192C" w:rsidRPr="00EB192C" w:rsidRDefault="00EB192C" w:rsidP="00EB192C">
      <w:pPr>
        <w:spacing w:line="360" w:lineRule="auto"/>
        <w:jc w:val="both"/>
        <w:rPr>
          <w:b/>
          <w:lang w:val="vi-VN"/>
        </w:rPr>
      </w:pPr>
      <w:r w:rsidRPr="00EB192C">
        <w:rPr>
          <w:b/>
          <w:lang w:val="vi-VN"/>
        </w:rPr>
        <w:t>Câu 1: (2.5 điểm) Tốc độ phản ứng.</w:t>
      </w:r>
    </w:p>
    <w:p w14:paraId="7247175D" w14:textId="77777777" w:rsidR="00EB192C" w:rsidRPr="00EB192C" w:rsidRDefault="00EB192C" w:rsidP="00EB192C">
      <w:pPr>
        <w:pStyle w:val="ListParagraph"/>
        <w:numPr>
          <w:ilvl w:val="1"/>
          <w:numId w:val="23"/>
        </w:numPr>
        <w:spacing w:line="360" w:lineRule="auto"/>
        <w:jc w:val="both"/>
        <w:rPr>
          <w:rFonts w:eastAsia="Calibri"/>
          <w:color w:val="000000"/>
          <w:lang w:val="vi-VN"/>
        </w:rPr>
      </w:pPr>
      <w:r w:rsidRPr="00EB192C">
        <w:rPr>
          <w:rFonts w:eastAsia="Calibri"/>
          <w:color w:val="000000"/>
          <w:lang w:val="vi-VN"/>
        </w:rPr>
        <w:t>Phản ứng sau đây có thể được sử dụng để phân tích nồng độ ion iodide:</w:t>
      </w:r>
    </w:p>
    <w:p w14:paraId="2C58522F" w14:textId="77777777" w:rsidR="00EB192C" w:rsidRPr="00EB192C" w:rsidRDefault="00000000" w:rsidP="00EB192C">
      <w:pPr>
        <w:spacing w:line="360" w:lineRule="auto"/>
        <w:jc w:val="both"/>
        <w:rPr>
          <w:rFonts w:eastAsia="Calibri"/>
          <w:color w:val="000000"/>
          <w:vertAlign w:val="subscript"/>
          <w:lang w:val="vi-VN"/>
        </w:rPr>
      </w:pPr>
      <m:oMathPara>
        <m:oMath>
          <m:sSubSup>
            <m:sSubSupPr>
              <m:ctrlPr>
                <w:rPr>
                  <w:rFonts w:ascii="Cambria Math" w:eastAsia="Calibri" w:hAnsi="Cambria Math"/>
                  <w:i/>
                  <w:color w:val="000000"/>
                  <w:vertAlign w:val="subscript"/>
                  <w:lang w:val="vi-VN"/>
                </w:rPr>
              </m:ctrlPr>
            </m:sSubSupPr>
            <m:e>
              <m:r>
                <w:rPr>
                  <w:rFonts w:ascii="Cambria Math" w:eastAsia="Calibri" w:hAnsi="Cambria Math"/>
                  <w:color w:val="000000"/>
                  <w:vertAlign w:val="subscript"/>
                  <w:lang w:val="vi-VN"/>
                </w:rPr>
                <m:t>IO</m:t>
              </m:r>
            </m:e>
            <m:sub>
              <m:r>
                <w:rPr>
                  <w:rFonts w:ascii="Cambria Math" w:eastAsia="Calibri" w:hAnsi="Cambria Math"/>
                  <w:color w:val="000000"/>
                  <w:vertAlign w:val="subscript"/>
                  <w:lang w:val="vi-VN"/>
                </w:rPr>
                <m:t>3</m:t>
              </m:r>
            </m:sub>
            <m:sup>
              <m:r>
                <w:rPr>
                  <w:rFonts w:ascii="Cambria Math" w:eastAsia="Calibri" w:hAnsi="Cambria Math"/>
                  <w:color w:val="000000"/>
                  <w:vertAlign w:val="subscript"/>
                  <w:lang w:val="vi-VN"/>
                </w:rPr>
                <m:t>-</m:t>
              </m:r>
            </m:sup>
          </m:sSubSup>
          <m:r>
            <w:rPr>
              <w:rFonts w:ascii="Cambria Math" w:eastAsia="Calibri" w:hAnsi="Cambria Math"/>
              <w:color w:val="000000"/>
              <w:vertAlign w:val="subscript"/>
              <w:lang w:val="vi-VN"/>
            </w:rPr>
            <m:t>(aq)+ 5</m:t>
          </m:r>
          <m:sSup>
            <m:sSupPr>
              <m:ctrlPr>
                <w:rPr>
                  <w:rFonts w:ascii="Cambria Math" w:eastAsia="Calibri" w:hAnsi="Cambria Math"/>
                  <w:i/>
                  <w:color w:val="000000"/>
                  <w:vertAlign w:val="subscript"/>
                  <w:lang w:val="vi-VN"/>
                </w:rPr>
              </m:ctrlPr>
            </m:sSupPr>
            <m:e>
              <m:r>
                <w:rPr>
                  <w:rFonts w:ascii="Cambria Math" w:eastAsia="Calibri" w:hAnsi="Cambria Math"/>
                  <w:color w:val="000000"/>
                  <w:vertAlign w:val="subscript"/>
                  <w:lang w:val="vi-VN"/>
                </w:rPr>
                <m:t>I</m:t>
              </m:r>
            </m:e>
            <m:sup>
              <m:r>
                <w:rPr>
                  <w:rFonts w:ascii="Cambria Math" w:eastAsia="Calibri" w:hAnsi="Cambria Math"/>
                  <w:color w:val="000000"/>
                  <w:vertAlign w:val="subscript"/>
                  <w:lang w:val="vi-VN"/>
                </w:rPr>
                <m:t>-</m:t>
              </m:r>
            </m:sup>
          </m:sSup>
          <m:r>
            <w:rPr>
              <w:rFonts w:ascii="Cambria Math" w:eastAsia="Calibri" w:hAnsi="Cambria Math"/>
              <w:color w:val="000000"/>
              <w:vertAlign w:val="subscript"/>
              <w:lang w:val="vi-VN"/>
            </w:rPr>
            <m:t>(aq)⟶ 3</m:t>
          </m:r>
          <m:sSub>
            <m:sSubPr>
              <m:ctrlPr>
                <w:rPr>
                  <w:rFonts w:ascii="Cambria Math" w:eastAsia="Calibri" w:hAnsi="Cambria Math"/>
                  <w:i/>
                  <w:color w:val="000000"/>
                  <w:vertAlign w:val="subscript"/>
                  <w:lang w:val="vi-VN"/>
                </w:rPr>
              </m:ctrlPr>
            </m:sSubPr>
            <m:e>
              <m:r>
                <w:rPr>
                  <w:rFonts w:ascii="Cambria Math" w:eastAsia="Calibri" w:hAnsi="Cambria Math"/>
                  <w:color w:val="000000"/>
                  <w:vertAlign w:val="subscript"/>
                  <w:lang w:val="vi-VN"/>
                </w:rPr>
                <m:t>I</m:t>
              </m:r>
            </m:e>
            <m:sub>
              <m:r>
                <w:rPr>
                  <w:rFonts w:ascii="Cambria Math" w:eastAsia="Calibri" w:hAnsi="Cambria Math"/>
                  <w:color w:val="000000"/>
                  <w:vertAlign w:val="subscript"/>
                  <w:lang w:val="vi-VN"/>
                </w:rPr>
                <m:t>2</m:t>
              </m:r>
            </m:sub>
          </m:sSub>
          <m:r>
            <w:rPr>
              <w:rFonts w:ascii="Cambria Math" w:eastAsia="Calibri" w:hAnsi="Cambria Math"/>
              <w:color w:val="000000"/>
              <w:vertAlign w:val="subscript"/>
              <w:lang w:val="vi-VN"/>
            </w:rPr>
            <m:t>(aq)+3</m:t>
          </m:r>
          <m:sSub>
            <m:sSubPr>
              <m:ctrlPr>
                <w:rPr>
                  <w:rFonts w:ascii="Cambria Math" w:eastAsia="Calibri" w:hAnsi="Cambria Math"/>
                  <w:i/>
                  <w:color w:val="000000"/>
                  <w:vertAlign w:val="subscript"/>
                  <w:lang w:val="vi-VN"/>
                </w:rPr>
              </m:ctrlPr>
            </m:sSubPr>
            <m:e>
              <m:r>
                <w:rPr>
                  <w:rFonts w:ascii="Cambria Math" w:eastAsia="Calibri" w:hAnsi="Cambria Math"/>
                  <w:color w:val="000000"/>
                  <w:vertAlign w:val="subscript"/>
                  <w:lang w:val="vi-VN"/>
                </w:rPr>
                <m:t>H</m:t>
              </m:r>
            </m:e>
            <m:sub>
              <m:r>
                <w:rPr>
                  <w:rFonts w:ascii="Cambria Math" w:eastAsia="Calibri" w:hAnsi="Cambria Math"/>
                  <w:color w:val="000000"/>
                  <w:vertAlign w:val="subscript"/>
                  <w:lang w:val="vi-VN"/>
                </w:rPr>
                <m:t>2</m:t>
              </m:r>
            </m:sub>
          </m:sSub>
          <m:r>
            <w:rPr>
              <w:rFonts w:ascii="Cambria Math" w:eastAsia="Calibri" w:hAnsi="Cambria Math"/>
              <w:color w:val="000000"/>
              <w:vertAlign w:val="subscript"/>
              <w:lang w:val="vi-VN"/>
            </w:rPr>
            <m:t>O(l)</m:t>
          </m:r>
        </m:oMath>
      </m:oMathPara>
    </w:p>
    <w:p w14:paraId="5355913E" w14:textId="77777777" w:rsidR="00EB192C" w:rsidRPr="00EB192C" w:rsidRDefault="00EB192C" w:rsidP="00EB192C">
      <w:pPr>
        <w:spacing w:line="360" w:lineRule="auto"/>
        <w:jc w:val="both"/>
        <w:rPr>
          <w:rFonts w:eastAsia="Calibri"/>
          <w:color w:val="000000"/>
          <w:lang w:val="vi-VN"/>
        </w:rPr>
      </w:pPr>
      <w:r w:rsidRPr="00EB192C">
        <w:rPr>
          <w:rFonts w:eastAsia="Calibri"/>
          <w:color w:val="000000"/>
          <w:lang w:val="vi-VN"/>
        </w:rPr>
        <w:t xml:space="preserve">Khảo sát tốc độ phản ứng trên ở 25 </w:t>
      </w:r>
      <w:r w:rsidRPr="00EB192C">
        <w:rPr>
          <w:rFonts w:eastAsia="Calibri"/>
          <w:color w:val="000000"/>
          <w:vertAlign w:val="superscript"/>
          <w:lang w:val="vi-VN"/>
        </w:rPr>
        <w:t>o</w:t>
      </w:r>
      <w:r w:rsidRPr="00EB192C">
        <w:rPr>
          <w:rFonts w:eastAsia="Calibri"/>
          <w:color w:val="000000"/>
          <w:lang w:val="vi-VN"/>
        </w:rPr>
        <w:t>C và nhận được các kết quả sau đây:</w:t>
      </w:r>
    </w:p>
    <w:tbl>
      <w:tblPr>
        <w:tblStyle w:val="TableGrid"/>
        <w:tblW w:w="0" w:type="auto"/>
        <w:tblLook w:val="04A0" w:firstRow="1" w:lastRow="0" w:firstColumn="1" w:lastColumn="0" w:noHBand="0" w:noVBand="1"/>
      </w:tblPr>
      <w:tblGrid>
        <w:gridCol w:w="1555"/>
        <w:gridCol w:w="1842"/>
        <w:gridCol w:w="1843"/>
        <w:gridCol w:w="1843"/>
        <w:gridCol w:w="3367"/>
      </w:tblGrid>
      <w:tr w:rsidR="00EB192C" w:rsidRPr="00EB192C" w14:paraId="60CADFCD" w14:textId="77777777" w:rsidTr="008054E6">
        <w:tc>
          <w:tcPr>
            <w:tcW w:w="1555" w:type="dxa"/>
          </w:tcPr>
          <w:p w14:paraId="14B1CBE5" w14:textId="77777777" w:rsidR="00EB192C" w:rsidRPr="00EB192C" w:rsidRDefault="00EB192C" w:rsidP="008D4675">
            <w:pPr>
              <w:spacing w:line="360" w:lineRule="auto"/>
              <w:jc w:val="center"/>
              <w:rPr>
                <w:rFonts w:eastAsia="Calibri"/>
                <w:color w:val="000000"/>
                <w:lang w:val="vi-VN"/>
              </w:rPr>
            </w:pPr>
            <w:r w:rsidRPr="00EB192C">
              <w:rPr>
                <w:rFonts w:eastAsia="Calibri"/>
                <w:color w:val="000000"/>
                <w:lang w:val="vi-VN"/>
              </w:rPr>
              <w:t>Thí nghiệm</w:t>
            </w:r>
          </w:p>
        </w:tc>
        <w:tc>
          <w:tcPr>
            <w:tcW w:w="1842" w:type="dxa"/>
          </w:tcPr>
          <w:p w14:paraId="03E7D7E7" w14:textId="77777777" w:rsidR="00EB192C" w:rsidRPr="00EB192C" w:rsidRDefault="00EB192C" w:rsidP="008054E6">
            <w:pPr>
              <w:spacing w:line="360" w:lineRule="auto"/>
              <w:jc w:val="both"/>
              <w:rPr>
                <w:rFonts w:eastAsia="Calibri"/>
                <w:color w:val="000000"/>
                <w:lang w:val="vi-VN"/>
              </w:rPr>
            </w:pPr>
            <m:oMathPara>
              <m:oMath>
                <m:r>
                  <w:rPr>
                    <w:rFonts w:ascii="Cambria Math" w:eastAsia="Calibri" w:hAnsi="Cambria Math"/>
                    <w:color w:val="000000"/>
                    <w:lang w:val="vi-VN"/>
                  </w:rPr>
                  <m:t>[</m:t>
                </m:r>
                <m:sSup>
                  <m:sSupPr>
                    <m:ctrlPr>
                      <w:rPr>
                        <w:rFonts w:ascii="Cambria Math" w:eastAsia="Calibri" w:hAnsi="Cambria Math"/>
                        <w:i/>
                        <w:color w:val="000000"/>
                        <w:lang w:val="vi-VN"/>
                      </w:rPr>
                    </m:ctrlPr>
                  </m:sSupPr>
                  <m:e>
                    <m:r>
                      <w:rPr>
                        <w:rFonts w:ascii="Cambria Math" w:eastAsia="Calibri" w:hAnsi="Cambria Math"/>
                        <w:color w:val="000000"/>
                        <w:lang w:val="vi-VN"/>
                      </w:rPr>
                      <m:t>I</m:t>
                    </m:r>
                  </m:e>
                  <m:sup>
                    <m:r>
                      <w:rPr>
                        <w:rFonts w:ascii="Cambria Math" w:eastAsia="Calibri" w:hAnsi="Cambria Math"/>
                        <w:color w:val="000000"/>
                        <w:lang w:val="vi-VN"/>
                      </w:rPr>
                      <m:t>-</m:t>
                    </m:r>
                  </m:sup>
                </m:sSup>
                <m:r>
                  <w:rPr>
                    <w:rFonts w:ascii="Cambria Math" w:eastAsia="Calibri" w:hAnsi="Cambria Math"/>
                    <w:color w:val="000000"/>
                    <w:lang w:val="vi-VN"/>
                  </w:rPr>
                  <m:t>],</m:t>
                </m:r>
                <m:r>
                  <m:rPr>
                    <m:sty m:val="p"/>
                  </m:rPr>
                  <w:rPr>
                    <w:rFonts w:ascii="Cambria Math" w:eastAsia="Calibri" w:hAnsi="Cambria Math"/>
                    <w:color w:val="000000"/>
                    <w:lang w:val="vi-VN"/>
                  </w:rPr>
                  <m:t xml:space="preserve"> M</m:t>
                </m:r>
              </m:oMath>
            </m:oMathPara>
          </w:p>
        </w:tc>
        <w:tc>
          <w:tcPr>
            <w:tcW w:w="1843" w:type="dxa"/>
          </w:tcPr>
          <w:p w14:paraId="705265DF" w14:textId="77777777" w:rsidR="00EB192C" w:rsidRPr="00EB192C" w:rsidRDefault="00EB192C" w:rsidP="008054E6">
            <w:pPr>
              <w:spacing w:line="360" w:lineRule="auto"/>
              <w:jc w:val="both"/>
              <w:rPr>
                <w:rFonts w:eastAsia="Calibri"/>
                <w:color w:val="000000"/>
                <w:lang w:val="vi-VN"/>
              </w:rPr>
            </w:pPr>
            <m:oMathPara>
              <m:oMath>
                <m:r>
                  <w:rPr>
                    <w:rFonts w:ascii="Cambria Math" w:eastAsia="Calibri" w:hAnsi="Cambria Math"/>
                    <w:color w:val="000000"/>
                    <w:lang w:val="vi-VN"/>
                  </w:rPr>
                  <m:t>[</m:t>
                </m:r>
                <m:sSubSup>
                  <m:sSubSupPr>
                    <m:ctrlPr>
                      <w:rPr>
                        <w:rFonts w:ascii="Cambria Math" w:eastAsia="Calibri" w:hAnsi="Cambria Math"/>
                        <w:i/>
                        <w:color w:val="000000"/>
                        <w:lang w:val="vi-VN"/>
                      </w:rPr>
                    </m:ctrlPr>
                  </m:sSubSupPr>
                  <m:e>
                    <m:r>
                      <w:rPr>
                        <w:rFonts w:ascii="Cambria Math" w:eastAsia="Calibri" w:hAnsi="Cambria Math"/>
                        <w:color w:val="000000"/>
                        <w:lang w:val="vi-VN"/>
                      </w:rPr>
                      <m:t>IO</m:t>
                    </m:r>
                  </m:e>
                  <m:sub>
                    <m:r>
                      <w:rPr>
                        <w:rFonts w:ascii="Cambria Math" w:eastAsia="Calibri" w:hAnsi="Cambria Math"/>
                        <w:color w:val="000000"/>
                        <w:lang w:val="vi-VN"/>
                      </w:rPr>
                      <m:t>3</m:t>
                    </m:r>
                  </m:sub>
                  <m:sup>
                    <m:r>
                      <w:rPr>
                        <w:rFonts w:ascii="Cambria Math" w:eastAsia="Calibri" w:hAnsi="Cambria Math"/>
                        <w:color w:val="000000"/>
                        <w:lang w:val="vi-VN"/>
                      </w:rPr>
                      <m:t>-</m:t>
                    </m:r>
                  </m:sup>
                </m:sSubSup>
                <m:r>
                  <w:rPr>
                    <w:rFonts w:ascii="Cambria Math" w:eastAsia="Calibri" w:hAnsi="Cambria Math"/>
                    <w:color w:val="000000"/>
                    <w:lang w:val="vi-VN"/>
                  </w:rPr>
                  <m:t>],</m:t>
                </m:r>
                <m:r>
                  <m:rPr>
                    <m:sty m:val="p"/>
                  </m:rPr>
                  <w:rPr>
                    <w:rFonts w:ascii="Cambria Math" w:eastAsia="Calibri" w:hAnsi="Cambria Math"/>
                    <w:color w:val="000000"/>
                    <w:lang w:val="vi-VN"/>
                  </w:rPr>
                  <m:t xml:space="preserve"> M</m:t>
                </m:r>
              </m:oMath>
            </m:oMathPara>
          </w:p>
        </w:tc>
        <w:tc>
          <w:tcPr>
            <w:tcW w:w="1843" w:type="dxa"/>
          </w:tcPr>
          <w:p w14:paraId="241B1B9E" w14:textId="77777777" w:rsidR="00EB192C" w:rsidRPr="00EB192C" w:rsidRDefault="00EB192C" w:rsidP="008054E6">
            <w:pPr>
              <w:spacing w:line="360" w:lineRule="auto"/>
              <w:jc w:val="both"/>
              <w:rPr>
                <w:rFonts w:eastAsia="Calibri"/>
                <w:color w:val="000000"/>
                <w:lang w:val="vi-VN"/>
              </w:rPr>
            </w:pPr>
            <m:oMathPara>
              <m:oMath>
                <m:r>
                  <w:rPr>
                    <w:rFonts w:ascii="Cambria Math" w:eastAsia="Calibri" w:hAnsi="Cambria Math"/>
                    <w:color w:val="000000"/>
                    <w:lang w:val="vi-VN"/>
                  </w:rPr>
                  <m:t>[</m:t>
                </m:r>
                <m:sSup>
                  <m:sSupPr>
                    <m:ctrlPr>
                      <w:rPr>
                        <w:rFonts w:ascii="Cambria Math" w:eastAsia="Calibri" w:hAnsi="Cambria Math"/>
                        <w:i/>
                        <w:color w:val="000000"/>
                        <w:lang w:val="vi-VN"/>
                      </w:rPr>
                    </m:ctrlPr>
                  </m:sSupPr>
                  <m:e>
                    <m:r>
                      <w:rPr>
                        <w:rFonts w:ascii="Cambria Math" w:eastAsia="Calibri" w:hAnsi="Cambria Math"/>
                        <w:color w:val="000000"/>
                        <w:lang w:val="vi-VN"/>
                      </w:rPr>
                      <m:t>H</m:t>
                    </m:r>
                  </m:e>
                  <m:sup>
                    <m:r>
                      <w:rPr>
                        <w:rFonts w:ascii="Cambria Math" w:eastAsia="Calibri" w:hAnsi="Cambria Math"/>
                        <w:color w:val="000000"/>
                        <w:lang w:val="vi-VN"/>
                      </w:rPr>
                      <m:t>+</m:t>
                    </m:r>
                  </m:sup>
                </m:sSup>
                <m:r>
                  <w:rPr>
                    <w:rFonts w:ascii="Cambria Math" w:eastAsia="Calibri" w:hAnsi="Cambria Math"/>
                    <w:color w:val="000000"/>
                    <w:lang w:val="vi-VN"/>
                  </w:rPr>
                  <m:t>],</m:t>
                </m:r>
                <m:r>
                  <m:rPr>
                    <m:sty m:val="p"/>
                  </m:rPr>
                  <w:rPr>
                    <w:rFonts w:ascii="Cambria Math" w:eastAsia="Calibri" w:hAnsi="Cambria Math"/>
                    <w:color w:val="000000"/>
                    <w:lang w:val="vi-VN"/>
                  </w:rPr>
                  <m:t xml:space="preserve"> M</m:t>
                </m:r>
              </m:oMath>
            </m:oMathPara>
          </w:p>
        </w:tc>
        <w:tc>
          <w:tcPr>
            <w:tcW w:w="3367" w:type="dxa"/>
          </w:tcPr>
          <w:p w14:paraId="3EFF3CC3" w14:textId="77777777" w:rsidR="00EB192C" w:rsidRPr="00EB192C" w:rsidRDefault="00EB192C" w:rsidP="008054E6">
            <w:pPr>
              <w:spacing w:line="360" w:lineRule="auto"/>
              <w:jc w:val="both"/>
              <w:rPr>
                <w:rFonts w:eastAsia="Calibri"/>
                <w:color w:val="000000"/>
                <w:lang w:val="vi-VN"/>
              </w:rPr>
            </w:pPr>
            <m:oMathPara>
              <m:oMath>
                <m:r>
                  <w:rPr>
                    <w:rFonts w:ascii="Cambria Math" w:eastAsia="Calibri" w:hAnsi="Cambria Math"/>
                    <w:color w:val="000000"/>
                    <w:lang w:val="vi-VN"/>
                  </w:rPr>
                  <m:t xml:space="preserve">v, </m:t>
                </m:r>
                <m:r>
                  <m:rPr>
                    <m:sty m:val="p"/>
                  </m:rPr>
                  <w:rPr>
                    <w:rFonts w:ascii="Cambria Math" w:eastAsia="Calibri" w:hAnsi="Cambria Math"/>
                    <w:color w:val="000000"/>
                    <w:lang w:val="vi-VN"/>
                  </w:rPr>
                  <m:t>mol.</m:t>
                </m:r>
                <m:sSup>
                  <m:sSupPr>
                    <m:ctrlPr>
                      <w:rPr>
                        <w:rFonts w:ascii="Cambria Math" w:eastAsia="Calibri" w:hAnsi="Cambria Math"/>
                        <w:iCs/>
                        <w:color w:val="000000"/>
                        <w:lang w:val="vi-VN"/>
                      </w:rPr>
                    </m:ctrlPr>
                  </m:sSupPr>
                  <m:e>
                    <m:r>
                      <m:rPr>
                        <m:sty m:val="p"/>
                      </m:rPr>
                      <w:rPr>
                        <w:rFonts w:ascii="Cambria Math" w:eastAsia="Calibri" w:hAnsi="Cambria Math"/>
                        <w:color w:val="000000"/>
                        <w:lang w:val="vi-VN"/>
                      </w:rPr>
                      <m:t>L</m:t>
                    </m:r>
                  </m:e>
                  <m:sup>
                    <m:r>
                      <m:rPr>
                        <m:sty m:val="p"/>
                      </m:rPr>
                      <w:rPr>
                        <w:rFonts w:ascii="Cambria Math" w:eastAsia="Calibri" w:hAnsi="Cambria Math"/>
                        <w:color w:val="000000"/>
                        <w:lang w:val="vi-VN"/>
                      </w:rPr>
                      <m:t>-1</m:t>
                    </m:r>
                  </m:sup>
                </m:sSup>
                <m:r>
                  <m:rPr>
                    <m:sty m:val="p"/>
                  </m:rPr>
                  <w:rPr>
                    <w:rFonts w:ascii="Cambria Math" w:eastAsia="Calibri" w:hAnsi="Cambria Math"/>
                    <w:color w:val="000000"/>
                    <w:lang w:val="vi-VN"/>
                  </w:rPr>
                  <m:t>.</m:t>
                </m:r>
                <m:sSup>
                  <m:sSupPr>
                    <m:ctrlPr>
                      <w:rPr>
                        <w:rFonts w:ascii="Cambria Math" w:eastAsia="Calibri" w:hAnsi="Cambria Math"/>
                        <w:iCs/>
                        <w:color w:val="000000"/>
                        <w:lang w:val="vi-VN"/>
                      </w:rPr>
                    </m:ctrlPr>
                  </m:sSupPr>
                  <m:e>
                    <m:r>
                      <m:rPr>
                        <m:sty m:val="p"/>
                      </m:rPr>
                      <w:rPr>
                        <w:rFonts w:ascii="Cambria Math" w:eastAsia="Calibri" w:hAnsi="Cambria Math"/>
                        <w:color w:val="000000"/>
                        <w:lang w:val="vi-VN"/>
                      </w:rPr>
                      <m:t>s</m:t>
                    </m:r>
                  </m:e>
                  <m:sup>
                    <m:r>
                      <m:rPr>
                        <m:sty m:val="p"/>
                      </m:rPr>
                      <w:rPr>
                        <w:rFonts w:ascii="Cambria Math" w:eastAsia="Calibri" w:hAnsi="Cambria Math"/>
                        <w:color w:val="000000"/>
                        <w:lang w:val="vi-VN"/>
                      </w:rPr>
                      <m:t>-1</m:t>
                    </m:r>
                  </m:sup>
                </m:sSup>
              </m:oMath>
            </m:oMathPara>
          </w:p>
        </w:tc>
      </w:tr>
      <w:tr w:rsidR="00EB192C" w:rsidRPr="00EB192C" w14:paraId="032D698F" w14:textId="77777777" w:rsidTr="008054E6">
        <w:tc>
          <w:tcPr>
            <w:tcW w:w="1555" w:type="dxa"/>
            <w:vAlign w:val="center"/>
          </w:tcPr>
          <w:p w14:paraId="61F8A8F1"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1</w:t>
            </w:r>
          </w:p>
        </w:tc>
        <w:tc>
          <w:tcPr>
            <w:tcW w:w="1842" w:type="dxa"/>
            <w:vAlign w:val="center"/>
          </w:tcPr>
          <w:p w14:paraId="1B760DDB"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0,010</w:t>
            </w:r>
          </w:p>
        </w:tc>
        <w:tc>
          <w:tcPr>
            <w:tcW w:w="1843" w:type="dxa"/>
            <w:vAlign w:val="center"/>
          </w:tcPr>
          <w:p w14:paraId="1AFE380B"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0,100</w:t>
            </w:r>
          </w:p>
        </w:tc>
        <w:tc>
          <w:tcPr>
            <w:tcW w:w="1843" w:type="dxa"/>
            <w:vAlign w:val="center"/>
          </w:tcPr>
          <w:p w14:paraId="25B8BB4A"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0,010</w:t>
            </w:r>
          </w:p>
        </w:tc>
        <w:tc>
          <w:tcPr>
            <w:tcW w:w="3367" w:type="dxa"/>
            <w:vAlign w:val="center"/>
          </w:tcPr>
          <w:p w14:paraId="3AF5CFB0"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0,60</w:t>
            </w:r>
          </w:p>
        </w:tc>
      </w:tr>
      <w:tr w:rsidR="00EB192C" w:rsidRPr="00EB192C" w14:paraId="3C8BB4FE" w14:textId="77777777" w:rsidTr="008054E6">
        <w:tc>
          <w:tcPr>
            <w:tcW w:w="1555" w:type="dxa"/>
            <w:vAlign w:val="center"/>
          </w:tcPr>
          <w:p w14:paraId="00374588"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2</w:t>
            </w:r>
          </w:p>
        </w:tc>
        <w:tc>
          <w:tcPr>
            <w:tcW w:w="1842" w:type="dxa"/>
            <w:vAlign w:val="center"/>
          </w:tcPr>
          <w:p w14:paraId="637316D2"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0,040</w:t>
            </w:r>
          </w:p>
        </w:tc>
        <w:tc>
          <w:tcPr>
            <w:tcW w:w="1843" w:type="dxa"/>
            <w:vAlign w:val="center"/>
          </w:tcPr>
          <w:p w14:paraId="513F71C4"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0,100</w:t>
            </w:r>
          </w:p>
        </w:tc>
        <w:tc>
          <w:tcPr>
            <w:tcW w:w="1843" w:type="dxa"/>
            <w:vAlign w:val="center"/>
          </w:tcPr>
          <w:p w14:paraId="09FC42F9"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0,010</w:t>
            </w:r>
          </w:p>
        </w:tc>
        <w:tc>
          <w:tcPr>
            <w:tcW w:w="3367" w:type="dxa"/>
            <w:vAlign w:val="center"/>
          </w:tcPr>
          <w:p w14:paraId="2DA20AF9"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2,40</w:t>
            </w:r>
          </w:p>
        </w:tc>
      </w:tr>
      <w:tr w:rsidR="00EB192C" w:rsidRPr="00EB192C" w14:paraId="58BE4BA1" w14:textId="77777777" w:rsidTr="008054E6">
        <w:tc>
          <w:tcPr>
            <w:tcW w:w="1555" w:type="dxa"/>
            <w:vAlign w:val="center"/>
          </w:tcPr>
          <w:p w14:paraId="56AB5980"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3</w:t>
            </w:r>
          </w:p>
        </w:tc>
        <w:tc>
          <w:tcPr>
            <w:tcW w:w="1842" w:type="dxa"/>
            <w:vAlign w:val="center"/>
          </w:tcPr>
          <w:p w14:paraId="06956C8E"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0,010</w:t>
            </w:r>
          </w:p>
        </w:tc>
        <w:tc>
          <w:tcPr>
            <w:tcW w:w="1843" w:type="dxa"/>
            <w:vAlign w:val="center"/>
          </w:tcPr>
          <w:p w14:paraId="2D722A07"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0,300</w:t>
            </w:r>
          </w:p>
        </w:tc>
        <w:tc>
          <w:tcPr>
            <w:tcW w:w="1843" w:type="dxa"/>
            <w:vAlign w:val="center"/>
          </w:tcPr>
          <w:p w14:paraId="0FC308FE"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0,010</w:t>
            </w:r>
          </w:p>
        </w:tc>
        <w:tc>
          <w:tcPr>
            <w:tcW w:w="3367" w:type="dxa"/>
            <w:vAlign w:val="center"/>
          </w:tcPr>
          <w:p w14:paraId="483C9F76"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5,40</w:t>
            </w:r>
          </w:p>
        </w:tc>
      </w:tr>
      <w:tr w:rsidR="00EB192C" w:rsidRPr="00EB192C" w14:paraId="09DFBCC5" w14:textId="77777777" w:rsidTr="008054E6">
        <w:tc>
          <w:tcPr>
            <w:tcW w:w="1555" w:type="dxa"/>
            <w:vAlign w:val="center"/>
          </w:tcPr>
          <w:p w14:paraId="1768508F"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4</w:t>
            </w:r>
          </w:p>
        </w:tc>
        <w:tc>
          <w:tcPr>
            <w:tcW w:w="1842" w:type="dxa"/>
            <w:vAlign w:val="center"/>
          </w:tcPr>
          <w:p w14:paraId="17E73519"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0,010</w:t>
            </w:r>
          </w:p>
        </w:tc>
        <w:tc>
          <w:tcPr>
            <w:tcW w:w="1843" w:type="dxa"/>
            <w:vAlign w:val="center"/>
          </w:tcPr>
          <w:p w14:paraId="1BECCDEF"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0,10</w:t>
            </w:r>
          </w:p>
        </w:tc>
        <w:tc>
          <w:tcPr>
            <w:tcW w:w="1843" w:type="dxa"/>
            <w:vAlign w:val="center"/>
          </w:tcPr>
          <w:p w14:paraId="66A51919"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0,020</w:t>
            </w:r>
          </w:p>
        </w:tc>
        <w:tc>
          <w:tcPr>
            <w:tcW w:w="3367" w:type="dxa"/>
            <w:vAlign w:val="center"/>
          </w:tcPr>
          <w:p w14:paraId="66C0B4AA" w14:textId="77777777" w:rsidR="00EB192C" w:rsidRPr="00EB192C" w:rsidRDefault="00EB192C" w:rsidP="008054E6">
            <w:pPr>
              <w:spacing w:line="360" w:lineRule="auto"/>
              <w:jc w:val="center"/>
              <w:rPr>
                <w:rFonts w:eastAsia="Calibri"/>
                <w:color w:val="000000"/>
                <w:lang w:val="vi-VN"/>
              </w:rPr>
            </w:pPr>
            <w:r w:rsidRPr="00EB192C">
              <w:rPr>
                <w:rFonts w:eastAsia="Calibri"/>
                <w:color w:val="000000"/>
                <w:lang w:val="vi-VN"/>
              </w:rPr>
              <w:t>2,40</w:t>
            </w:r>
          </w:p>
        </w:tc>
      </w:tr>
    </w:tbl>
    <w:p w14:paraId="67599154" w14:textId="77777777" w:rsidR="00EB192C" w:rsidRPr="00EB192C" w:rsidRDefault="00EB192C" w:rsidP="00EA7119">
      <w:pPr>
        <w:pStyle w:val="ListParagraph"/>
        <w:numPr>
          <w:ilvl w:val="0"/>
          <w:numId w:val="24"/>
        </w:numPr>
        <w:spacing w:line="360" w:lineRule="auto"/>
        <w:ind w:hanging="294"/>
        <w:jc w:val="both"/>
        <w:rPr>
          <w:rFonts w:eastAsia="Calibri"/>
          <w:color w:val="000000"/>
          <w:lang w:val="vi-VN"/>
        </w:rPr>
      </w:pPr>
      <w:r w:rsidRPr="00EB192C">
        <w:rPr>
          <w:rFonts w:eastAsia="Calibri"/>
          <w:color w:val="000000"/>
          <w:lang w:val="vi-VN"/>
        </w:rPr>
        <w:t xml:space="preserve">Viết biểu thức tốc độ phản ứng và tính hằng số tốc độ </w:t>
      </w:r>
      <m:oMath>
        <m:r>
          <w:rPr>
            <w:rFonts w:ascii="Cambria Math" w:eastAsia="Calibri" w:hAnsi="Cambria Math"/>
            <w:color w:val="000000"/>
            <w:lang w:val="vi-VN"/>
          </w:rPr>
          <m:t>k</m:t>
        </m:r>
      </m:oMath>
      <w:r w:rsidRPr="00EB192C">
        <w:rPr>
          <w:rFonts w:eastAsia="Calibri"/>
          <w:color w:val="000000"/>
          <w:lang w:val="vi-VN"/>
        </w:rPr>
        <w:t>.</w:t>
      </w:r>
    </w:p>
    <w:p w14:paraId="72293375" w14:textId="77777777" w:rsidR="00EB192C" w:rsidRPr="00EB192C" w:rsidRDefault="00EB192C" w:rsidP="00EA7119">
      <w:pPr>
        <w:pStyle w:val="ListParagraph"/>
        <w:numPr>
          <w:ilvl w:val="0"/>
          <w:numId w:val="24"/>
        </w:numPr>
        <w:spacing w:line="360" w:lineRule="auto"/>
        <w:ind w:left="0" w:firstLine="426"/>
        <w:jc w:val="both"/>
        <w:rPr>
          <w:rFonts w:eastAsia="Calibri"/>
          <w:color w:val="000000"/>
          <w:lang w:val="vi-VN"/>
        </w:rPr>
      </w:pPr>
      <w:r w:rsidRPr="00EB192C">
        <w:rPr>
          <w:rFonts w:eastAsia="Calibri"/>
          <w:color w:val="000000"/>
          <w:lang w:val="vi-VN"/>
        </w:rPr>
        <w:t xml:space="preserve">Năng lượng hoạt hóa của phản ứng trên là 84 kJ/mol ở 25 </w:t>
      </w:r>
      <w:r w:rsidRPr="00EB192C">
        <w:rPr>
          <w:rFonts w:eastAsia="Calibri"/>
          <w:color w:val="000000"/>
          <w:vertAlign w:val="superscript"/>
          <w:lang w:val="vi-VN"/>
        </w:rPr>
        <w:t>o</w:t>
      </w:r>
      <w:r w:rsidRPr="00EB192C">
        <w:rPr>
          <w:rFonts w:eastAsia="Calibri"/>
          <w:color w:val="000000"/>
          <w:lang w:val="vi-VN"/>
        </w:rPr>
        <w:t>C. Hằng số tốc độ phản ứng tăng bao nhiêu khi năng lượng hoạt hóa giảm đi 10 kJ/mol.</w:t>
      </w:r>
    </w:p>
    <w:p w14:paraId="31A7F795" w14:textId="77777777" w:rsidR="00EB192C" w:rsidRPr="00EB192C" w:rsidRDefault="00EB192C" w:rsidP="00EB192C">
      <w:pPr>
        <w:spacing w:line="360" w:lineRule="auto"/>
        <w:jc w:val="both"/>
        <w:rPr>
          <w:rFonts w:eastAsia="Calibri"/>
          <w:color w:val="000000"/>
          <w:lang w:val="vi-VN"/>
        </w:rPr>
      </w:pPr>
      <w:r w:rsidRPr="00EB192C">
        <w:rPr>
          <w:rFonts w:eastAsia="Calibri"/>
          <w:b/>
          <w:bCs/>
          <w:color w:val="000000"/>
          <w:lang w:val="vi-VN"/>
        </w:rPr>
        <w:t>1.2</w:t>
      </w:r>
      <w:r w:rsidRPr="00EB192C">
        <w:rPr>
          <w:rFonts w:eastAsia="Calibri"/>
          <w:color w:val="000000"/>
          <w:lang w:val="vi-VN"/>
        </w:rPr>
        <w:t xml:space="preserve">  Trong một số trường hợp, trạng thái dừng có thể được giả định như là một phép xấp xỉ trong nghiên cứu động học. Điều kiện tiên quyết là trong hầu hết thời gian phản ứng, nồng độ của tất cả các tiểu phân trung gian không thay đổi.</w:t>
      </w:r>
    </w:p>
    <w:p w14:paraId="13D1CE26" w14:textId="77777777" w:rsidR="00EB192C" w:rsidRPr="00EB192C" w:rsidRDefault="00EB192C" w:rsidP="00EB192C">
      <w:pPr>
        <w:spacing w:line="360" w:lineRule="auto"/>
        <w:jc w:val="both"/>
        <w:rPr>
          <w:rFonts w:eastAsia="Calibri"/>
          <w:color w:val="000000"/>
          <w:lang w:val="vi-VN"/>
        </w:rPr>
      </w:pPr>
      <w:r w:rsidRPr="00EB192C">
        <w:rPr>
          <w:rFonts w:eastAsia="Calibri"/>
          <w:color w:val="000000"/>
          <w:lang w:val="vi-VN"/>
        </w:rPr>
        <w:t>Phương pháp này có thể được sử dụng đặc biệt cho các phản ứng hóa sinh kiểu như sau:</w:t>
      </w:r>
    </w:p>
    <w:p w14:paraId="72DE3210" w14:textId="77777777" w:rsidR="00EB192C" w:rsidRPr="00EB192C" w:rsidRDefault="00EB192C" w:rsidP="00EB192C">
      <w:pPr>
        <w:spacing w:line="360" w:lineRule="auto"/>
        <w:jc w:val="center"/>
        <w:rPr>
          <w:rFonts w:eastAsia="Calibri"/>
          <w:color w:val="000000"/>
          <w:lang w:val="vi-VN"/>
        </w:rPr>
      </w:pPr>
      <w:r w:rsidRPr="00EB192C">
        <w:rPr>
          <w:rFonts w:eastAsia="Calibri"/>
          <w:noProof/>
          <w:color w:val="000000"/>
          <w:lang w:val="vi-VN"/>
        </w:rPr>
        <w:lastRenderedPageBreak/>
        <w:drawing>
          <wp:inline distT="0" distB="0" distL="0" distR="0" wp14:anchorId="5987F92C" wp14:editId="64E5650F">
            <wp:extent cx="3847709" cy="579120"/>
            <wp:effectExtent l="0" t="0" r="0" b="0"/>
            <wp:docPr id="13116777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6725" cy="586497"/>
                    </a:xfrm>
                    <a:prstGeom prst="rect">
                      <a:avLst/>
                    </a:prstGeom>
                    <a:noFill/>
                    <a:ln>
                      <a:noFill/>
                    </a:ln>
                  </pic:spPr>
                </pic:pic>
              </a:graphicData>
            </a:graphic>
          </wp:inline>
        </w:drawing>
      </w:r>
    </w:p>
    <w:p w14:paraId="51337ABC" w14:textId="77777777" w:rsidR="00EB192C" w:rsidRPr="00EB192C" w:rsidRDefault="00EB192C" w:rsidP="00EB192C">
      <w:pPr>
        <w:spacing w:line="360" w:lineRule="auto"/>
        <w:jc w:val="both"/>
        <w:rPr>
          <w:rFonts w:eastAsia="Calibri"/>
          <w:color w:val="000000"/>
          <w:lang w:val="vi-VN"/>
        </w:rPr>
      </w:pPr>
      <w:r w:rsidRPr="00EA7119">
        <w:rPr>
          <w:rFonts w:eastAsia="Calibri"/>
          <w:i/>
          <w:iCs/>
          <w:color w:val="000000"/>
          <w:lang w:val="vi-VN"/>
        </w:rPr>
        <w:t>Trong đó:</w:t>
      </w:r>
      <w:r w:rsidRPr="00EB192C">
        <w:rPr>
          <w:rFonts w:eastAsia="Calibri"/>
          <w:color w:val="000000"/>
          <w:lang w:val="vi-VN"/>
        </w:rPr>
        <w:t xml:space="preserve"> </w:t>
      </w:r>
      <w:r w:rsidRPr="00EB192C">
        <w:rPr>
          <w:rFonts w:eastAsia="Calibri"/>
          <w:color w:val="000000"/>
          <w:lang w:val="vi-VN"/>
        </w:rPr>
        <w:tab/>
      </w:r>
      <w:r w:rsidRPr="00EB192C">
        <w:rPr>
          <w:rFonts w:eastAsia="Calibri"/>
          <w:color w:val="000000"/>
          <w:lang w:val="vi-VN"/>
        </w:rPr>
        <w:tab/>
        <w:t>S là cơ chất (ví dụ Penicillin).</w:t>
      </w:r>
    </w:p>
    <w:p w14:paraId="3EF85FEE" w14:textId="77777777" w:rsidR="00EB192C" w:rsidRPr="00EB192C" w:rsidRDefault="00EB192C" w:rsidP="00EB192C">
      <w:pPr>
        <w:spacing w:line="360" w:lineRule="auto"/>
        <w:jc w:val="both"/>
        <w:rPr>
          <w:rFonts w:eastAsia="Calibri"/>
          <w:color w:val="000000"/>
          <w:lang w:val="vi-VN"/>
        </w:rPr>
      </w:pPr>
      <w:r w:rsidRPr="00EB192C">
        <w:rPr>
          <w:rFonts w:eastAsia="Calibri"/>
          <w:color w:val="000000"/>
          <w:lang w:val="vi-VN"/>
        </w:rPr>
        <w:tab/>
      </w:r>
      <w:r w:rsidRPr="00EB192C">
        <w:rPr>
          <w:rFonts w:eastAsia="Calibri"/>
          <w:color w:val="000000"/>
          <w:lang w:val="vi-VN"/>
        </w:rPr>
        <w:tab/>
      </w:r>
      <w:r w:rsidRPr="00EB192C">
        <w:rPr>
          <w:rFonts w:eastAsia="Calibri"/>
          <w:color w:val="000000"/>
          <w:lang w:val="vi-VN"/>
        </w:rPr>
        <w:tab/>
        <w:t xml:space="preserve">E là enzyme (ví dụ </w:t>
      </w:r>
      <m:oMath>
        <m:r>
          <w:rPr>
            <w:rFonts w:ascii="Cambria Math" w:eastAsia="Calibri" w:hAnsi="Cambria Math"/>
            <w:color w:val="000000"/>
            <w:lang w:val="vi-VN"/>
          </w:rPr>
          <m:t>β-Lactamase</m:t>
        </m:r>
      </m:oMath>
      <w:r w:rsidRPr="00EB192C">
        <w:rPr>
          <w:rFonts w:eastAsia="Calibri"/>
          <w:color w:val="000000"/>
          <w:lang w:val="vi-VN"/>
        </w:rPr>
        <w:t>).</w:t>
      </w:r>
    </w:p>
    <w:p w14:paraId="5984FAF0" w14:textId="77777777" w:rsidR="00EB192C" w:rsidRPr="00EB192C" w:rsidRDefault="00EB192C" w:rsidP="00EB192C">
      <w:pPr>
        <w:spacing w:line="360" w:lineRule="auto"/>
        <w:jc w:val="both"/>
        <w:rPr>
          <w:rFonts w:eastAsia="Calibri"/>
          <w:color w:val="000000"/>
          <w:lang w:val="vi-VN"/>
        </w:rPr>
      </w:pPr>
      <w:r w:rsidRPr="00EB192C">
        <w:rPr>
          <w:rFonts w:eastAsia="Calibri"/>
          <w:color w:val="000000"/>
          <w:lang w:val="vi-VN"/>
        </w:rPr>
        <w:tab/>
      </w:r>
      <w:r w:rsidRPr="00EB192C">
        <w:rPr>
          <w:rFonts w:eastAsia="Calibri"/>
          <w:color w:val="000000"/>
          <w:lang w:val="vi-VN"/>
        </w:rPr>
        <w:tab/>
      </w:r>
      <w:r w:rsidRPr="00EB192C">
        <w:rPr>
          <w:rFonts w:eastAsia="Calibri"/>
          <w:color w:val="000000"/>
          <w:lang w:val="vi-VN"/>
        </w:rPr>
        <w:tab/>
        <w:t>ES là phức chất cơ chất – enzyme.</w:t>
      </w:r>
    </w:p>
    <w:p w14:paraId="5D9B9BFB" w14:textId="77777777" w:rsidR="00EB192C" w:rsidRPr="00EB192C" w:rsidRDefault="00EB192C" w:rsidP="00EB192C">
      <w:pPr>
        <w:spacing w:line="360" w:lineRule="auto"/>
        <w:jc w:val="both"/>
        <w:rPr>
          <w:rFonts w:eastAsia="Calibri"/>
          <w:color w:val="000000"/>
          <w:lang w:val="vi-VN"/>
        </w:rPr>
      </w:pPr>
      <w:r w:rsidRPr="00EB192C">
        <w:rPr>
          <w:rFonts w:eastAsia="Calibri"/>
          <w:color w:val="000000"/>
          <w:lang w:val="vi-VN"/>
        </w:rPr>
        <w:tab/>
      </w:r>
      <w:r w:rsidRPr="00EB192C">
        <w:rPr>
          <w:rFonts w:eastAsia="Calibri"/>
          <w:color w:val="000000"/>
          <w:lang w:val="vi-VN"/>
        </w:rPr>
        <w:tab/>
      </w:r>
      <w:r w:rsidRPr="00EB192C">
        <w:rPr>
          <w:rFonts w:eastAsia="Calibri"/>
          <w:color w:val="000000"/>
          <w:lang w:val="vi-VN"/>
        </w:rPr>
        <w:tab/>
        <w:t>P là sản phẩm.</w:t>
      </w:r>
    </w:p>
    <w:p w14:paraId="35BBE15F" w14:textId="77777777" w:rsidR="00EB192C" w:rsidRPr="00EB192C" w:rsidRDefault="00EB192C" w:rsidP="00EB192C">
      <w:pPr>
        <w:spacing w:line="360" w:lineRule="auto"/>
        <w:jc w:val="both"/>
        <w:rPr>
          <w:rFonts w:eastAsia="Calibri"/>
          <w:color w:val="000000"/>
          <w:lang w:val="vi-VN"/>
        </w:rPr>
      </w:pPr>
      <w:r w:rsidRPr="00EB192C">
        <w:rPr>
          <w:rFonts w:eastAsia="Calibri"/>
          <w:color w:val="000000"/>
          <w:lang w:val="vi-VN"/>
        </w:rPr>
        <w:t xml:space="preserve">Gọi  </w:t>
      </w:r>
      <m:oMath>
        <m:sSub>
          <m:sSubPr>
            <m:ctrlPr>
              <w:rPr>
                <w:rFonts w:ascii="Cambria Math" w:eastAsia="Calibri" w:hAnsi="Cambria Math"/>
                <w:i/>
                <w:color w:val="000000"/>
                <w:lang w:val="vi-VN"/>
              </w:rPr>
            </m:ctrlPr>
          </m:sSubPr>
          <m:e>
            <m:r>
              <w:rPr>
                <w:rFonts w:ascii="Cambria Math" w:eastAsia="Calibri" w:hAnsi="Cambria Math"/>
                <w:color w:val="000000"/>
                <w:lang w:val="vi-VN"/>
              </w:rPr>
              <m:t>[E]</m:t>
            </m:r>
          </m:e>
          <m:sub>
            <m:r>
              <w:rPr>
                <w:rFonts w:ascii="Cambria Math" w:eastAsia="Calibri" w:hAnsi="Cambria Math"/>
                <w:color w:val="000000"/>
                <w:lang w:val="vi-VN"/>
              </w:rPr>
              <m:t>t</m:t>
            </m:r>
          </m:sub>
        </m:sSub>
      </m:oMath>
      <w:r w:rsidRPr="00EB192C">
        <w:rPr>
          <w:rFonts w:eastAsia="Calibri"/>
          <w:color w:val="000000"/>
          <w:lang w:val="vi-VN"/>
        </w:rPr>
        <w:t xml:space="preserve"> là tổng nồng độ của E (</w:t>
      </w:r>
      <m:oMath>
        <m:r>
          <w:rPr>
            <w:rFonts w:ascii="Cambria Math" w:eastAsia="Calibri" w:hAnsi="Cambria Math"/>
            <w:color w:val="000000"/>
            <w:lang w:val="vi-VN"/>
          </w:rPr>
          <m:t>[E]+[ES]</m:t>
        </m:r>
      </m:oMath>
      <w:r w:rsidRPr="00EB192C">
        <w:rPr>
          <w:rFonts w:eastAsia="Calibri"/>
          <w:color w:val="000000"/>
          <w:lang w:val="vi-VN"/>
        </w:rPr>
        <w:t>). Giả sử cân bằng được thiết lập rất nhanh, phản ứng ngược của P thành ES có thể được bỏ qua, và nồng độ của S lớn hơn E rất nhiều.</w:t>
      </w:r>
    </w:p>
    <w:p w14:paraId="03C1D6A7" w14:textId="77777777" w:rsidR="00EB192C" w:rsidRPr="00EB192C" w:rsidRDefault="00EB192C" w:rsidP="00EA7119">
      <w:pPr>
        <w:pStyle w:val="ListParagraph"/>
        <w:numPr>
          <w:ilvl w:val="0"/>
          <w:numId w:val="25"/>
        </w:numPr>
        <w:spacing w:line="360" w:lineRule="auto"/>
        <w:ind w:left="426" w:firstLine="0"/>
        <w:jc w:val="both"/>
        <w:rPr>
          <w:rFonts w:eastAsia="Calibri"/>
          <w:color w:val="000000"/>
          <w:lang w:val="vi-VN"/>
        </w:rPr>
      </w:pPr>
      <w:r w:rsidRPr="00EB192C">
        <w:rPr>
          <w:rFonts w:eastAsia="Calibri"/>
          <w:color w:val="000000"/>
          <w:lang w:val="vi-VN"/>
        </w:rPr>
        <w:t>Hãy dẫn ra phương trình Michaelis - Menten từ các dữ kiện đã biết:</w:t>
      </w:r>
    </w:p>
    <w:p w14:paraId="3E546FAD" w14:textId="77777777" w:rsidR="00EB192C" w:rsidRPr="00EB192C" w:rsidRDefault="00EB192C" w:rsidP="00EB192C">
      <w:pPr>
        <w:spacing w:line="360" w:lineRule="auto"/>
        <w:jc w:val="both"/>
        <w:rPr>
          <w:rFonts w:eastAsia="Calibri"/>
          <w:color w:val="000000"/>
          <w:lang w:val="vi-VN"/>
        </w:rPr>
      </w:pPr>
      <m:oMathPara>
        <m:oMath>
          <m:r>
            <w:rPr>
              <w:rFonts w:ascii="Cambria Math" w:eastAsia="Calibri" w:hAnsi="Cambria Math"/>
              <w:color w:val="000000"/>
              <w:lang w:val="vi-VN"/>
            </w:rPr>
            <m:t>v=</m:t>
          </m:r>
          <m:f>
            <m:fPr>
              <m:ctrlPr>
                <w:rPr>
                  <w:rFonts w:ascii="Cambria Math" w:eastAsia="Calibri" w:hAnsi="Cambria Math"/>
                  <w:i/>
                  <w:color w:val="000000"/>
                  <w:lang w:val="vi-VN"/>
                </w:rPr>
              </m:ctrlPr>
            </m:fPr>
            <m:num>
              <m:sSub>
                <m:sSubPr>
                  <m:ctrlPr>
                    <w:rPr>
                      <w:rFonts w:ascii="Cambria Math" w:eastAsia="Calibri" w:hAnsi="Cambria Math"/>
                      <w:i/>
                      <w:color w:val="000000"/>
                      <w:lang w:val="vi-VN"/>
                    </w:rPr>
                  </m:ctrlPr>
                </m:sSubPr>
                <m:e>
                  <m:r>
                    <w:rPr>
                      <w:rFonts w:ascii="Cambria Math" w:eastAsia="Calibri" w:hAnsi="Cambria Math"/>
                      <w:color w:val="000000"/>
                      <w:lang w:val="vi-VN"/>
                    </w:rPr>
                    <m:t>k</m:t>
                  </m:r>
                </m:e>
                <m:sub>
                  <m:r>
                    <w:rPr>
                      <w:rFonts w:ascii="Cambria Math" w:eastAsia="Calibri" w:hAnsi="Cambria Math"/>
                      <w:color w:val="000000"/>
                      <w:lang w:val="vi-VN"/>
                    </w:rPr>
                    <m:t>2</m:t>
                  </m:r>
                </m:sub>
              </m:sSub>
              <m:sSub>
                <m:sSubPr>
                  <m:ctrlPr>
                    <w:rPr>
                      <w:rFonts w:ascii="Cambria Math" w:eastAsia="Calibri" w:hAnsi="Cambria Math"/>
                      <w:i/>
                      <w:color w:val="000000"/>
                      <w:lang w:val="vi-VN"/>
                    </w:rPr>
                  </m:ctrlPr>
                </m:sSubPr>
                <m:e>
                  <m:r>
                    <w:rPr>
                      <w:rFonts w:ascii="Cambria Math" w:eastAsia="Calibri" w:hAnsi="Cambria Math"/>
                      <w:color w:val="000000"/>
                      <w:lang w:val="vi-VN"/>
                    </w:rPr>
                    <m:t>[E]</m:t>
                  </m:r>
                </m:e>
                <m:sub>
                  <m:r>
                    <w:rPr>
                      <w:rFonts w:ascii="Cambria Math" w:eastAsia="Calibri" w:hAnsi="Cambria Math"/>
                      <w:color w:val="000000"/>
                      <w:lang w:val="vi-VN"/>
                    </w:rPr>
                    <m:t>t</m:t>
                  </m:r>
                </m:sub>
              </m:sSub>
              <m:r>
                <w:rPr>
                  <w:rFonts w:ascii="Cambria Math" w:eastAsia="Calibri" w:hAnsi="Cambria Math"/>
                  <w:color w:val="000000"/>
                  <w:lang w:val="vi-VN"/>
                </w:rPr>
                <m:t>[S]</m:t>
              </m:r>
            </m:num>
            <m:den>
              <m:sSub>
                <m:sSubPr>
                  <m:ctrlPr>
                    <w:rPr>
                      <w:rFonts w:ascii="Cambria Math" w:eastAsia="Calibri" w:hAnsi="Cambria Math"/>
                      <w:i/>
                      <w:color w:val="000000"/>
                      <w:lang w:val="vi-VN"/>
                    </w:rPr>
                  </m:ctrlPr>
                </m:sSubPr>
                <m:e>
                  <m:r>
                    <w:rPr>
                      <w:rFonts w:ascii="Cambria Math" w:eastAsia="Calibri" w:hAnsi="Cambria Math"/>
                      <w:color w:val="000000"/>
                      <w:lang w:val="vi-VN"/>
                    </w:rPr>
                    <m:t>K</m:t>
                  </m:r>
                </m:e>
                <m:sub>
                  <m:r>
                    <w:rPr>
                      <w:rFonts w:ascii="Cambria Math" w:eastAsia="Calibri" w:hAnsi="Cambria Math"/>
                      <w:color w:val="000000"/>
                      <w:lang w:val="vi-VN"/>
                    </w:rPr>
                    <m:t>M</m:t>
                  </m:r>
                </m:sub>
              </m:sSub>
              <m:r>
                <w:rPr>
                  <w:rFonts w:ascii="Cambria Math" w:eastAsia="Calibri" w:hAnsi="Cambria Math"/>
                  <w:color w:val="000000"/>
                  <w:lang w:val="vi-VN"/>
                </w:rPr>
                <m:t>+[S]</m:t>
              </m:r>
            </m:den>
          </m:f>
        </m:oMath>
      </m:oMathPara>
    </w:p>
    <w:p w14:paraId="484D23BA" w14:textId="77777777" w:rsidR="00EB192C" w:rsidRPr="00EB192C" w:rsidRDefault="00EB192C" w:rsidP="00EB192C">
      <w:pPr>
        <w:spacing w:line="360" w:lineRule="auto"/>
        <w:jc w:val="both"/>
        <w:rPr>
          <w:rFonts w:eastAsia="Calibri"/>
          <w:color w:val="000000"/>
          <w:lang w:val="vi-VN"/>
        </w:rPr>
      </w:pPr>
      <w:r w:rsidRPr="00EB192C">
        <w:rPr>
          <w:rFonts w:eastAsia="Calibri"/>
          <w:color w:val="000000"/>
          <w:lang w:val="vi-VN"/>
        </w:rPr>
        <w:t xml:space="preserve">với hằng số Michaelis </w:t>
      </w:r>
      <m:oMath>
        <m:sSub>
          <m:sSubPr>
            <m:ctrlPr>
              <w:rPr>
                <w:rFonts w:ascii="Cambria Math" w:eastAsia="Calibri" w:hAnsi="Cambria Math"/>
                <w:i/>
                <w:color w:val="000000"/>
                <w:lang w:val="vi-VN"/>
              </w:rPr>
            </m:ctrlPr>
          </m:sSubPr>
          <m:e>
            <m:r>
              <w:rPr>
                <w:rFonts w:ascii="Cambria Math" w:eastAsia="Calibri" w:hAnsi="Cambria Math"/>
                <w:color w:val="000000"/>
                <w:lang w:val="vi-VN"/>
              </w:rPr>
              <m:t>K</m:t>
            </m:r>
          </m:e>
          <m:sub>
            <m:r>
              <w:rPr>
                <w:rFonts w:ascii="Cambria Math" w:eastAsia="Calibri" w:hAnsi="Cambria Math"/>
                <w:color w:val="000000"/>
                <w:lang w:val="vi-VN"/>
              </w:rPr>
              <m:t>M</m:t>
            </m:r>
          </m:sub>
        </m:sSub>
        <m:r>
          <w:rPr>
            <w:rFonts w:ascii="Cambria Math" w:eastAsia="Calibri" w:hAnsi="Cambria Math"/>
            <w:color w:val="000000"/>
            <w:lang w:val="vi-VN"/>
          </w:rPr>
          <m:t>=</m:t>
        </m:r>
        <m:f>
          <m:fPr>
            <m:ctrlPr>
              <w:rPr>
                <w:rFonts w:ascii="Cambria Math" w:eastAsia="Calibri" w:hAnsi="Cambria Math"/>
                <w:i/>
                <w:color w:val="000000"/>
                <w:lang w:val="vi-VN"/>
              </w:rPr>
            </m:ctrlPr>
          </m:fPr>
          <m:num>
            <m:sSub>
              <m:sSubPr>
                <m:ctrlPr>
                  <w:rPr>
                    <w:rFonts w:ascii="Cambria Math" w:eastAsia="Calibri" w:hAnsi="Cambria Math"/>
                    <w:i/>
                    <w:color w:val="000000"/>
                    <w:lang w:val="vi-VN"/>
                  </w:rPr>
                </m:ctrlPr>
              </m:sSubPr>
              <m:e>
                <m:r>
                  <w:rPr>
                    <w:rFonts w:ascii="Cambria Math" w:eastAsia="Calibri" w:hAnsi="Cambria Math"/>
                    <w:color w:val="000000"/>
                    <w:lang w:val="vi-VN"/>
                  </w:rPr>
                  <m:t>k</m:t>
                </m:r>
              </m:e>
              <m:sub>
                <m:r>
                  <w:rPr>
                    <w:rFonts w:ascii="Cambria Math" w:eastAsia="Calibri" w:hAnsi="Cambria Math"/>
                    <w:color w:val="000000"/>
                    <w:lang w:val="vi-VN"/>
                  </w:rPr>
                  <m:t>-1</m:t>
                </m:r>
              </m:sub>
            </m:sSub>
            <m:r>
              <w:rPr>
                <w:rFonts w:ascii="Cambria Math" w:eastAsia="Calibri" w:hAnsi="Cambria Math"/>
                <w:color w:val="000000"/>
                <w:lang w:val="vi-VN"/>
              </w:rPr>
              <m:t>+</m:t>
            </m:r>
            <m:sSub>
              <m:sSubPr>
                <m:ctrlPr>
                  <w:rPr>
                    <w:rFonts w:ascii="Cambria Math" w:eastAsia="Calibri" w:hAnsi="Cambria Math"/>
                    <w:i/>
                    <w:color w:val="000000"/>
                    <w:lang w:val="vi-VN"/>
                  </w:rPr>
                </m:ctrlPr>
              </m:sSubPr>
              <m:e>
                <m:r>
                  <w:rPr>
                    <w:rFonts w:ascii="Cambria Math" w:eastAsia="Calibri" w:hAnsi="Cambria Math"/>
                    <w:color w:val="000000"/>
                    <w:lang w:val="vi-VN"/>
                  </w:rPr>
                  <m:t>k</m:t>
                </m:r>
              </m:e>
              <m:sub>
                <m:r>
                  <w:rPr>
                    <w:rFonts w:ascii="Cambria Math" w:eastAsia="Calibri" w:hAnsi="Cambria Math"/>
                    <w:color w:val="000000"/>
                    <w:lang w:val="vi-VN"/>
                  </w:rPr>
                  <m:t>2</m:t>
                </m:r>
              </m:sub>
            </m:sSub>
          </m:num>
          <m:den>
            <m:sSub>
              <m:sSubPr>
                <m:ctrlPr>
                  <w:rPr>
                    <w:rFonts w:ascii="Cambria Math" w:eastAsia="Calibri" w:hAnsi="Cambria Math"/>
                    <w:i/>
                    <w:color w:val="000000"/>
                    <w:lang w:val="vi-VN"/>
                  </w:rPr>
                </m:ctrlPr>
              </m:sSubPr>
              <m:e>
                <m:r>
                  <w:rPr>
                    <w:rFonts w:ascii="Cambria Math" w:eastAsia="Calibri" w:hAnsi="Cambria Math"/>
                    <w:color w:val="000000"/>
                    <w:lang w:val="vi-VN"/>
                  </w:rPr>
                  <m:t>k</m:t>
                </m:r>
              </m:e>
              <m:sub>
                <m:r>
                  <w:rPr>
                    <w:rFonts w:ascii="Cambria Math" w:eastAsia="Calibri" w:hAnsi="Cambria Math"/>
                    <w:color w:val="000000"/>
                    <w:lang w:val="vi-VN"/>
                  </w:rPr>
                  <m:t>1</m:t>
                </m:r>
              </m:sub>
            </m:sSub>
          </m:den>
        </m:f>
      </m:oMath>
    </w:p>
    <w:p w14:paraId="52607547" w14:textId="77777777" w:rsidR="00EB192C" w:rsidRPr="00EB192C" w:rsidRDefault="00EB192C" w:rsidP="00EA7119">
      <w:pPr>
        <w:pStyle w:val="ListParagraph"/>
        <w:numPr>
          <w:ilvl w:val="0"/>
          <w:numId w:val="25"/>
        </w:numPr>
        <w:spacing w:line="360" w:lineRule="auto"/>
        <w:ind w:left="142" w:firstLine="284"/>
        <w:jc w:val="both"/>
        <w:rPr>
          <w:bCs/>
          <w:lang w:val="vi-VN"/>
        </w:rPr>
      </w:pPr>
      <w:r w:rsidRPr="00EB192C">
        <w:rPr>
          <w:bCs/>
          <w:lang w:val="vi-VN"/>
        </w:rPr>
        <w:t xml:space="preserve">Thông thường, mối liên hệ giữa </w:t>
      </w:r>
      <m:oMath>
        <m:r>
          <w:rPr>
            <w:rFonts w:ascii="Cambria Math" w:hAnsi="Cambria Math"/>
            <w:lang w:val="vi-VN"/>
          </w:rPr>
          <m:t>v</m:t>
        </m:r>
      </m:oMath>
      <w:r w:rsidRPr="00EB192C">
        <w:rPr>
          <w:bCs/>
          <w:lang w:val="vi-VN"/>
        </w:rPr>
        <w:t xml:space="preserve"> và </w:t>
      </w:r>
      <m:oMath>
        <m:r>
          <w:rPr>
            <w:rFonts w:ascii="Cambria Math" w:hAnsi="Cambria Math"/>
            <w:lang w:val="vi-VN"/>
          </w:rPr>
          <m:t>[S]</m:t>
        </m:r>
      </m:oMath>
      <w:r w:rsidRPr="00EB192C">
        <w:rPr>
          <w:bCs/>
          <w:lang w:val="vi-VN"/>
        </w:rPr>
        <w:t xml:space="preserve"> được rút ra từ biểu thức Lineweaver – Burk:</w:t>
      </w:r>
    </w:p>
    <w:p w14:paraId="59801569" w14:textId="77777777" w:rsidR="00EB192C" w:rsidRPr="00EB192C" w:rsidRDefault="00000000" w:rsidP="00EB192C">
      <w:pPr>
        <w:pStyle w:val="ListParagraph"/>
        <w:spacing w:line="360" w:lineRule="auto"/>
        <w:jc w:val="both"/>
        <w:rPr>
          <w:bCs/>
          <w:lang w:val="vi-VN"/>
        </w:rPr>
      </w:pPr>
      <m:oMathPara>
        <m:oMath>
          <m:f>
            <m:fPr>
              <m:ctrlPr>
                <w:rPr>
                  <w:rFonts w:ascii="Cambria Math" w:hAnsi="Cambria Math"/>
                  <w:bCs/>
                  <w:i/>
                  <w:lang w:val="vi-VN"/>
                </w:rPr>
              </m:ctrlPr>
            </m:fPr>
            <m:num>
              <m:r>
                <w:rPr>
                  <w:rFonts w:ascii="Cambria Math" w:hAnsi="Cambria Math"/>
                  <w:lang w:val="vi-VN"/>
                </w:rPr>
                <m:t>1</m:t>
              </m:r>
            </m:num>
            <m:den>
              <m:r>
                <w:rPr>
                  <w:rFonts w:ascii="Cambria Math" w:hAnsi="Cambria Math"/>
                  <w:lang w:val="vi-VN"/>
                </w:rPr>
                <m:t>v</m:t>
              </m:r>
            </m:den>
          </m:f>
          <m:r>
            <w:rPr>
              <w:rFonts w:ascii="Cambria Math" w:hAnsi="Cambria Math"/>
              <w:lang w:val="vi-VN"/>
            </w:rPr>
            <m:t>=f</m:t>
          </m:r>
          <m:d>
            <m:dPr>
              <m:ctrlPr>
                <w:rPr>
                  <w:rFonts w:ascii="Cambria Math" w:hAnsi="Cambria Math"/>
                  <w:bCs/>
                  <w:i/>
                  <w:lang w:val="vi-VN"/>
                </w:rPr>
              </m:ctrlPr>
            </m:dPr>
            <m:e>
              <m:f>
                <m:fPr>
                  <m:ctrlPr>
                    <w:rPr>
                      <w:rFonts w:ascii="Cambria Math" w:hAnsi="Cambria Math"/>
                      <w:bCs/>
                      <w:i/>
                      <w:lang w:val="vi-VN"/>
                    </w:rPr>
                  </m:ctrlPr>
                </m:fPr>
                <m:num>
                  <m:r>
                    <w:rPr>
                      <w:rFonts w:ascii="Cambria Math" w:hAnsi="Cambria Math"/>
                      <w:lang w:val="vi-VN"/>
                    </w:rPr>
                    <m:t>1</m:t>
                  </m:r>
                </m:num>
                <m:den>
                  <m:r>
                    <w:rPr>
                      <w:rFonts w:ascii="Cambria Math" w:hAnsi="Cambria Math"/>
                      <w:lang w:val="vi-VN"/>
                    </w:rPr>
                    <m:t>[S]</m:t>
                  </m:r>
                </m:den>
              </m:f>
            </m:e>
          </m:d>
        </m:oMath>
      </m:oMathPara>
    </w:p>
    <w:p w14:paraId="21C23736" w14:textId="77777777" w:rsidR="00EB192C" w:rsidRPr="00EB192C" w:rsidRDefault="00EB192C" w:rsidP="00EB192C">
      <w:pPr>
        <w:spacing w:line="360" w:lineRule="auto"/>
        <w:jc w:val="both"/>
        <w:rPr>
          <w:rFonts w:ascii="Cambria Math" w:hAnsi="Cambria Math"/>
          <w:bCs/>
          <w:i/>
          <w:lang w:val="vi-VN"/>
        </w:rPr>
      </w:pPr>
      <w:r w:rsidRPr="00EB192C">
        <w:rPr>
          <w:bCs/>
          <w:lang w:val="vi-VN"/>
        </w:rPr>
        <w:t>Tìm biểu thức Lineweaver – Burk</w:t>
      </w:r>
      <w:r w:rsidRPr="00EB192C">
        <w:rPr>
          <w:rFonts w:ascii="Cambria Math" w:hAnsi="Cambria Math"/>
          <w:bCs/>
          <w:i/>
          <w:lang w:val="vi-VN"/>
        </w:rPr>
        <w:t>.</w:t>
      </w:r>
    </w:p>
    <w:p w14:paraId="32CCD2D5" w14:textId="147D8FC0" w:rsidR="00EB192C" w:rsidRPr="00EB192C" w:rsidRDefault="00EA7119" w:rsidP="00EA7119">
      <w:pPr>
        <w:pStyle w:val="ListParagraph"/>
        <w:numPr>
          <w:ilvl w:val="0"/>
          <w:numId w:val="25"/>
        </w:numPr>
        <w:tabs>
          <w:tab w:val="left" w:pos="567"/>
        </w:tabs>
        <w:spacing w:line="360" w:lineRule="auto"/>
        <w:ind w:left="0" w:firstLine="360"/>
        <w:jc w:val="both"/>
        <w:rPr>
          <w:bCs/>
          <w:iCs/>
          <w:lang w:val="vi-VN"/>
        </w:rPr>
      </w:pPr>
      <w:r>
        <w:rPr>
          <w:rFonts w:ascii="Cambria Math" w:hAnsi="Cambria Math"/>
          <w:bCs/>
          <w:iCs/>
          <w:lang w:val="vi-VN"/>
        </w:rPr>
        <w:t xml:space="preserve"> </w:t>
      </w:r>
      <w:r w:rsidR="00EB192C" w:rsidRPr="00EB192C">
        <w:rPr>
          <w:rFonts w:ascii="Cambria Math" w:hAnsi="Cambria Math"/>
          <w:bCs/>
          <w:iCs/>
          <w:lang w:val="vi-VN"/>
        </w:rPr>
        <w:t xml:space="preserve">Trong một thí nghiệm với nồng độ enzyme </w:t>
      </w:r>
      <m:oMath>
        <m:sSub>
          <m:sSubPr>
            <m:ctrlPr>
              <w:rPr>
                <w:rFonts w:ascii="Cambria Math" w:hAnsi="Cambria Math"/>
                <w:bCs/>
                <w:i/>
                <w:iCs/>
                <w:lang w:val="vi-VN"/>
              </w:rPr>
            </m:ctrlPr>
          </m:sSubPr>
          <m:e>
            <m:r>
              <w:rPr>
                <w:rFonts w:ascii="Cambria Math" w:hAnsi="Cambria Math"/>
                <w:lang w:val="vi-VN"/>
              </w:rPr>
              <m:t>[E]</m:t>
            </m:r>
          </m:e>
          <m:sub>
            <m:r>
              <w:rPr>
                <w:rFonts w:ascii="Cambria Math" w:hAnsi="Cambria Math"/>
                <w:lang w:val="vi-VN"/>
              </w:rPr>
              <m:t>t</m:t>
            </m:r>
          </m:sub>
        </m:sSub>
        <m:r>
          <w:rPr>
            <w:rFonts w:ascii="Cambria Math" w:hAnsi="Cambria Math"/>
            <w:lang w:val="vi-VN"/>
          </w:rPr>
          <m:t>=1.</m:t>
        </m:r>
        <m:sSup>
          <m:sSupPr>
            <m:ctrlPr>
              <w:rPr>
                <w:rFonts w:ascii="Cambria Math" w:hAnsi="Cambria Math"/>
                <w:bCs/>
                <w:i/>
                <w:iCs/>
                <w:lang w:val="vi-VN"/>
              </w:rPr>
            </m:ctrlPr>
          </m:sSupPr>
          <m:e>
            <m:r>
              <w:rPr>
                <w:rFonts w:ascii="Cambria Math" w:hAnsi="Cambria Math"/>
                <w:lang w:val="vi-VN"/>
              </w:rPr>
              <m:t>10</m:t>
            </m:r>
          </m:e>
          <m:sup>
            <m:r>
              <w:rPr>
                <w:rFonts w:ascii="Cambria Math" w:hAnsi="Cambria Math"/>
                <w:lang w:val="vi-VN"/>
              </w:rPr>
              <m:t>-9</m:t>
            </m:r>
          </m:sup>
        </m:sSup>
      </m:oMath>
      <w:r w:rsidR="00EB192C" w:rsidRPr="00EB192C">
        <w:rPr>
          <w:rFonts w:ascii="Cambria Math" w:hAnsi="Cambria Math"/>
          <w:bCs/>
          <w:iCs/>
          <w:lang w:val="vi-VN"/>
        </w:rPr>
        <w:t xml:space="preserve"> M, </w:t>
      </w:r>
      <w:r w:rsidR="00EB192C" w:rsidRPr="00EB192C">
        <w:rPr>
          <w:bCs/>
          <w:iCs/>
          <w:lang w:val="vi-VN"/>
        </w:rPr>
        <w:t>tốc độ đầu được xác định như là một hàm số của nồng độ đồ S:</w:t>
      </w:r>
    </w:p>
    <w:tbl>
      <w:tblPr>
        <w:tblStyle w:val="TableGrid"/>
        <w:tblW w:w="0" w:type="auto"/>
        <w:tblLook w:val="04A0" w:firstRow="1" w:lastRow="0" w:firstColumn="1" w:lastColumn="0" w:noHBand="0" w:noVBand="1"/>
      </w:tblPr>
      <w:tblGrid>
        <w:gridCol w:w="2204"/>
        <w:gridCol w:w="2069"/>
        <w:gridCol w:w="2069"/>
        <w:gridCol w:w="2069"/>
        <w:gridCol w:w="2069"/>
      </w:tblGrid>
      <w:tr w:rsidR="00EB192C" w:rsidRPr="00EB192C" w14:paraId="4C51CB20" w14:textId="77777777" w:rsidTr="008054E6">
        <w:tc>
          <w:tcPr>
            <w:tcW w:w="2090" w:type="dxa"/>
          </w:tcPr>
          <w:p w14:paraId="76C10267" w14:textId="77777777" w:rsidR="00EB192C" w:rsidRPr="00EB192C" w:rsidRDefault="00000000" w:rsidP="008054E6">
            <w:pPr>
              <w:spacing w:line="360" w:lineRule="auto"/>
              <w:jc w:val="both"/>
              <w:rPr>
                <w:bCs/>
                <w:iCs/>
                <w:lang w:val="vi-VN"/>
              </w:rPr>
            </w:pPr>
            <m:oMathPara>
              <m:oMath>
                <m:sSub>
                  <m:sSubPr>
                    <m:ctrlPr>
                      <w:rPr>
                        <w:rFonts w:ascii="Cambria Math" w:hAnsi="Cambria Math"/>
                        <w:bCs/>
                        <w:i/>
                        <w:iCs/>
                        <w:lang w:val="vi-VN"/>
                      </w:rPr>
                    </m:ctrlPr>
                  </m:sSubPr>
                  <m:e>
                    <m:r>
                      <w:rPr>
                        <w:rFonts w:ascii="Cambria Math" w:hAnsi="Cambria Math"/>
                        <w:lang w:val="vi-VN"/>
                      </w:rPr>
                      <m:t>[S]</m:t>
                    </m:r>
                  </m:e>
                  <m:sub>
                    <m:r>
                      <w:rPr>
                        <w:rFonts w:ascii="Cambria Math" w:hAnsi="Cambria Math"/>
                        <w:lang w:val="vi-VN"/>
                      </w:rPr>
                      <m:t>o</m:t>
                    </m:r>
                  </m:sub>
                </m:sSub>
                <m:r>
                  <w:rPr>
                    <w:rFonts w:ascii="Cambria Math" w:hAnsi="Cambria Math"/>
                    <w:lang w:val="vi-VN"/>
                  </w:rPr>
                  <m:t>.</m:t>
                </m:r>
                <m:sSup>
                  <m:sSupPr>
                    <m:ctrlPr>
                      <w:rPr>
                        <w:rFonts w:ascii="Cambria Math" w:hAnsi="Cambria Math"/>
                        <w:bCs/>
                        <w:i/>
                        <w:iCs/>
                        <w:lang w:val="vi-VN"/>
                      </w:rPr>
                    </m:ctrlPr>
                  </m:sSupPr>
                  <m:e>
                    <m:r>
                      <w:rPr>
                        <w:rFonts w:ascii="Cambria Math" w:hAnsi="Cambria Math"/>
                        <w:lang w:val="vi-VN"/>
                      </w:rPr>
                      <m:t>10</m:t>
                    </m:r>
                  </m:e>
                  <m:sup>
                    <m:r>
                      <w:rPr>
                        <w:rFonts w:ascii="Cambria Math" w:hAnsi="Cambria Math"/>
                        <w:lang w:val="vi-VN"/>
                      </w:rPr>
                      <m:t>-6</m:t>
                    </m:r>
                  </m:sup>
                </m:sSup>
                <m:r>
                  <w:rPr>
                    <w:rFonts w:ascii="Cambria Math" w:hAnsi="Cambria Math"/>
                    <w:lang w:val="vi-VN"/>
                  </w:rPr>
                  <m:t xml:space="preserve"> </m:t>
                </m:r>
                <m:r>
                  <m:rPr>
                    <m:sty m:val="p"/>
                  </m:rPr>
                  <w:rPr>
                    <w:rFonts w:ascii="Cambria Math" w:hAnsi="Cambria Math"/>
                    <w:lang w:val="vi-VN"/>
                  </w:rPr>
                  <m:t>(M)</m:t>
                </m:r>
              </m:oMath>
            </m:oMathPara>
          </w:p>
        </w:tc>
        <w:tc>
          <w:tcPr>
            <w:tcW w:w="2090" w:type="dxa"/>
            <w:vAlign w:val="center"/>
          </w:tcPr>
          <w:p w14:paraId="65861F21" w14:textId="77777777" w:rsidR="00EB192C" w:rsidRPr="00EB192C" w:rsidRDefault="00EB192C" w:rsidP="008054E6">
            <w:pPr>
              <w:spacing w:line="360" w:lineRule="auto"/>
              <w:jc w:val="center"/>
              <w:rPr>
                <w:bCs/>
                <w:iCs/>
                <w:lang w:val="vi-VN"/>
              </w:rPr>
            </w:pPr>
            <w:r w:rsidRPr="00EB192C">
              <w:rPr>
                <w:bCs/>
                <w:iCs/>
                <w:lang w:val="vi-VN"/>
              </w:rPr>
              <w:t>3,0</w:t>
            </w:r>
          </w:p>
        </w:tc>
        <w:tc>
          <w:tcPr>
            <w:tcW w:w="2090" w:type="dxa"/>
            <w:vAlign w:val="center"/>
          </w:tcPr>
          <w:p w14:paraId="65651C9D" w14:textId="77777777" w:rsidR="00EB192C" w:rsidRPr="00EB192C" w:rsidRDefault="00EB192C" w:rsidP="008054E6">
            <w:pPr>
              <w:spacing w:line="360" w:lineRule="auto"/>
              <w:jc w:val="center"/>
              <w:rPr>
                <w:bCs/>
                <w:iCs/>
                <w:lang w:val="vi-VN"/>
              </w:rPr>
            </w:pPr>
            <w:r w:rsidRPr="00EB192C">
              <w:rPr>
                <w:bCs/>
                <w:iCs/>
                <w:lang w:val="vi-VN"/>
              </w:rPr>
              <w:t>5,0</w:t>
            </w:r>
          </w:p>
        </w:tc>
        <w:tc>
          <w:tcPr>
            <w:tcW w:w="2090" w:type="dxa"/>
            <w:vAlign w:val="center"/>
          </w:tcPr>
          <w:p w14:paraId="730794E4" w14:textId="77777777" w:rsidR="00EB192C" w:rsidRPr="00EB192C" w:rsidRDefault="00EB192C" w:rsidP="008054E6">
            <w:pPr>
              <w:spacing w:line="360" w:lineRule="auto"/>
              <w:jc w:val="center"/>
              <w:rPr>
                <w:bCs/>
                <w:iCs/>
                <w:lang w:val="vi-VN"/>
              </w:rPr>
            </w:pPr>
            <w:r w:rsidRPr="00EB192C">
              <w:rPr>
                <w:bCs/>
                <w:iCs/>
                <w:lang w:val="vi-VN"/>
              </w:rPr>
              <w:t>10</w:t>
            </w:r>
          </w:p>
        </w:tc>
        <w:tc>
          <w:tcPr>
            <w:tcW w:w="2090" w:type="dxa"/>
            <w:vAlign w:val="center"/>
          </w:tcPr>
          <w:p w14:paraId="04E7D137" w14:textId="77777777" w:rsidR="00EB192C" w:rsidRPr="00EB192C" w:rsidRDefault="00EB192C" w:rsidP="008054E6">
            <w:pPr>
              <w:spacing w:line="360" w:lineRule="auto"/>
              <w:jc w:val="center"/>
              <w:rPr>
                <w:bCs/>
                <w:iCs/>
                <w:lang w:val="vi-VN"/>
              </w:rPr>
            </w:pPr>
            <w:r w:rsidRPr="00EB192C">
              <w:rPr>
                <w:bCs/>
                <w:iCs/>
                <w:lang w:val="vi-VN"/>
              </w:rPr>
              <w:t>20</w:t>
            </w:r>
          </w:p>
        </w:tc>
      </w:tr>
      <w:tr w:rsidR="00EB192C" w:rsidRPr="00EB192C" w14:paraId="6BBC7A06" w14:textId="77777777" w:rsidTr="008054E6">
        <w:tc>
          <w:tcPr>
            <w:tcW w:w="2090" w:type="dxa"/>
          </w:tcPr>
          <w:p w14:paraId="78EA618A" w14:textId="77777777" w:rsidR="00EB192C" w:rsidRPr="00EB192C" w:rsidRDefault="00000000" w:rsidP="008054E6">
            <w:pPr>
              <w:spacing w:line="360" w:lineRule="auto"/>
              <w:jc w:val="both"/>
              <w:rPr>
                <w:b/>
                <w:iCs/>
                <w:lang w:val="vi-VN"/>
              </w:rPr>
            </w:pPr>
            <m:oMathPara>
              <m:oMath>
                <m:sSub>
                  <m:sSubPr>
                    <m:ctrlPr>
                      <w:rPr>
                        <w:rFonts w:ascii="Cambria Math" w:hAnsi="Cambria Math"/>
                        <w:bCs/>
                        <w:i/>
                        <w:iCs/>
                        <w:lang w:val="vi-VN"/>
                      </w:rPr>
                    </m:ctrlPr>
                  </m:sSubPr>
                  <m:e>
                    <m:r>
                      <w:rPr>
                        <w:rFonts w:ascii="Cambria Math" w:hAnsi="Cambria Math"/>
                        <w:lang w:val="vi-VN"/>
                      </w:rPr>
                      <m:t>v</m:t>
                    </m:r>
                  </m:e>
                  <m:sub>
                    <m:r>
                      <w:rPr>
                        <w:rFonts w:ascii="Cambria Math" w:hAnsi="Cambria Math"/>
                        <w:lang w:val="vi-VN"/>
                      </w:rPr>
                      <m:t>o</m:t>
                    </m:r>
                  </m:sub>
                </m:sSub>
                <m:r>
                  <w:rPr>
                    <w:rFonts w:ascii="Cambria Math" w:hAnsi="Cambria Math"/>
                    <w:lang w:val="vi-VN"/>
                  </w:rPr>
                  <m:t>.</m:t>
                </m:r>
                <m:sSup>
                  <m:sSupPr>
                    <m:ctrlPr>
                      <w:rPr>
                        <w:rFonts w:ascii="Cambria Math" w:hAnsi="Cambria Math"/>
                        <w:bCs/>
                        <w:i/>
                        <w:iCs/>
                        <w:lang w:val="vi-VN"/>
                      </w:rPr>
                    </m:ctrlPr>
                  </m:sSupPr>
                  <m:e>
                    <m:r>
                      <w:rPr>
                        <w:rFonts w:ascii="Cambria Math" w:hAnsi="Cambria Math"/>
                        <w:lang w:val="vi-VN"/>
                      </w:rPr>
                      <m:t>10</m:t>
                    </m:r>
                  </m:e>
                  <m:sup>
                    <m:r>
                      <w:rPr>
                        <w:rFonts w:ascii="Cambria Math" w:hAnsi="Cambria Math"/>
                        <w:lang w:val="vi-VN"/>
                      </w:rPr>
                      <m:t>-5</m:t>
                    </m:r>
                  </m:sup>
                </m:sSup>
                <m:r>
                  <w:rPr>
                    <w:rFonts w:ascii="Cambria Math" w:hAnsi="Cambria Math"/>
                    <w:lang w:val="vi-VN"/>
                  </w:rPr>
                  <m:t xml:space="preserve"> </m:t>
                </m:r>
                <m:r>
                  <m:rPr>
                    <m:sty m:val="p"/>
                  </m:rPr>
                  <w:rPr>
                    <w:rFonts w:ascii="Cambria Math" w:hAnsi="Cambria Math"/>
                    <w:lang w:val="vi-VN"/>
                  </w:rPr>
                  <m:t>(M.</m:t>
                </m:r>
                <m:sSup>
                  <m:sSupPr>
                    <m:ctrlPr>
                      <w:rPr>
                        <w:rFonts w:ascii="Cambria Math" w:hAnsi="Cambria Math"/>
                        <w:bCs/>
                        <w:iCs/>
                        <w:lang w:val="vi-VN"/>
                      </w:rPr>
                    </m:ctrlPr>
                  </m:sSupPr>
                  <m:e>
                    <m:r>
                      <m:rPr>
                        <m:sty m:val="p"/>
                      </m:rPr>
                      <w:rPr>
                        <w:rFonts w:ascii="Cambria Math" w:hAnsi="Cambria Math"/>
                        <w:lang w:val="vi-VN"/>
                      </w:rPr>
                      <m:t>min</m:t>
                    </m:r>
                  </m:e>
                  <m:sup>
                    <m:r>
                      <m:rPr>
                        <m:sty m:val="p"/>
                      </m:rPr>
                      <w:rPr>
                        <w:rFonts w:ascii="Cambria Math" w:hAnsi="Cambria Math"/>
                        <w:lang w:val="vi-VN"/>
                      </w:rPr>
                      <m:t>-1</m:t>
                    </m:r>
                  </m:sup>
                </m:sSup>
                <m:r>
                  <m:rPr>
                    <m:sty m:val="p"/>
                  </m:rPr>
                  <w:rPr>
                    <w:rFonts w:ascii="Cambria Math" w:hAnsi="Cambria Math"/>
                    <w:lang w:val="vi-VN"/>
                  </w:rPr>
                  <m:t>)</m:t>
                </m:r>
              </m:oMath>
            </m:oMathPara>
          </w:p>
        </w:tc>
        <w:tc>
          <w:tcPr>
            <w:tcW w:w="2090" w:type="dxa"/>
            <w:vAlign w:val="center"/>
          </w:tcPr>
          <w:p w14:paraId="52ACDFF2" w14:textId="77777777" w:rsidR="00EB192C" w:rsidRPr="00EB192C" w:rsidRDefault="00EB192C" w:rsidP="008054E6">
            <w:pPr>
              <w:spacing w:line="360" w:lineRule="auto"/>
              <w:jc w:val="center"/>
              <w:rPr>
                <w:bCs/>
                <w:iCs/>
                <w:lang w:val="vi-VN"/>
              </w:rPr>
            </w:pPr>
            <w:r w:rsidRPr="00EB192C">
              <w:rPr>
                <w:bCs/>
                <w:iCs/>
                <w:lang w:val="vi-VN"/>
              </w:rPr>
              <w:t>1,06</w:t>
            </w:r>
          </w:p>
        </w:tc>
        <w:tc>
          <w:tcPr>
            <w:tcW w:w="2090" w:type="dxa"/>
            <w:vAlign w:val="center"/>
          </w:tcPr>
          <w:p w14:paraId="4D1827A5" w14:textId="77777777" w:rsidR="00EB192C" w:rsidRPr="00EB192C" w:rsidRDefault="00EB192C" w:rsidP="008054E6">
            <w:pPr>
              <w:spacing w:line="360" w:lineRule="auto"/>
              <w:jc w:val="center"/>
              <w:rPr>
                <w:bCs/>
                <w:iCs/>
                <w:lang w:val="vi-VN"/>
              </w:rPr>
            </w:pPr>
            <w:r w:rsidRPr="00EB192C">
              <w:rPr>
                <w:bCs/>
                <w:iCs/>
                <w:lang w:val="vi-VN"/>
              </w:rPr>
              <w:t>1,55</w:t>
            </w:r>
          </w:p>
        </w:tc>
        <w:tc>
          <w:tcPr>
            <w:tcW w:w="2090" w:type="dxa"/>
            <w:vAlign w:val="center"/>
          </w:tcPr>
          <w:p w14:paraId="32B5D1E3" w14:textId="77777777" w:rsidR="00EB192C" w:rsidRPr="00EB192C" w:rsidRDefault="00EB192C" w:rsidP="008054E6">
            <w:pPr>
              <w:spacing w:line="360" w:lineRule="auto"/>
              <w:jc w:val="center"/>
              <w:rPr>
                <w:bCs/>
                <w:iCs/>
                <w:lang w:val="vi-VN"/>
              </w:rPr>
            </w:pPr>
            <w:r w:rsidRPr="00EB192C">
              <w:rPr>
                <w:bCs/>
                <w:iCs/>
                <w:lang w:val="vi-VN"/>
              </w:rPr>
              <w:t>2,37</w:t>
            </w:r>
          </w:p>
        </w:tc>
        <w:tc>
          <w:tcPr>
            <w:tcW w:w="2090" w:type="dxa"/>
            <w:vAlign w:val="center"/>
          </w:tcPr>
          <w:p w14:paraId="0441CF5B" w14:textId="77777777" w:rsidR="00EB192C" w:rsidRPr="00EB192C" w:rsidRDefault="00EB192C" w:rsidP="008054E6">
            <w:pPr>
              <w:spacing w:line="360" w:lineRule="auto"/>
              <w:jc w:val="center"/>
              <w:rPr>
                <w:bCs/>
                <w:iCs/>
                <w:lang w:val="vi-VN"/>
              </w:rPr>
            </w:pPr>
            <w:r w:rsidRPr="00EB192C">
              <w:rPr>
                <w:bCs/>
                <w:iCs/>
                <w:lang w:val="vi-VN"/>
              </w:rPr>
              <w:t>3,21</w:t>
            </w:r>
          </w:p>
        </w:tc>
      </w:tr>
    </w:tbl>
    <w:p w14:paraId="38A21936" w14:textId="77777777" w:rsidR="00EB192C" w:rsidRPr="00EB192C" w:rsidRDefault="00EB192C" w:rsidP="00EB192C">
      <w:pPr>
        <w:spacing w:line="360" w:lineRule="auto"/>
        <w:jc w:val="both"/>
        <w:rPr>
          <w:bCs/>
          <w:iCs/>
          <w:lang w:val="vi-VN"/>
        </w:rPr>
      </w:pPr>
      <w:r w:rsidRPr="00EB192C">
        <w:rPr>
          <w:bCs/>
          <w:iCs/>
          <w:lang w:val="vi-VN"/>
        </w:rPr>
        <w:t xml:space="preserve">Tính hằng số Michael </w:t>
      </w:r>
      <m:oMath>
        <m:sSub>
          <m:sSubPr>
            <m:ctrlPr>
              <w:rPr>
                <w:rFonts w:ascii="Cambria Math" w:hAnsi="Cambria Math"/>
                <w:bCs/>
                <w:i/>
                <w:iCs/>
                <w:lang w:val="vi-VN"/>
              </w:rPr>
            </m:ctrlPr>
          </m:sSubPr>
          <m:e>
            <m:r>
              <w:rPr>
                <w:rFonts w:ascii="Cambria Math" w:hAnsi="Cambria Math"/>
                <w:lang w:val="vi-VN"/>
              </w:rPr>
              <m:t>K</m:t>
            </m:r>
          </m:e>
          <m:sub>
            <m:r>
              <w:rPr>
                <w:rFonts w:ascii="Cambria Math" w:hAnsi="Cambria Math"/>
                <w:lang w:val="vi-VN"/>
              </w:rPr>
              <m:t>M</m:t>
            </m:r>
          </m:sub>
        </m:sSub>
      </m:oMath>
      <w:r w:rsidRPr="00EB192C">
        <w:rPr>
          <w:bCs/>
          <w:iCs/>
          <w:lang w:val="vi-VN"/>
        </w:rPr>
        <w:t xml:space="preserve"> và hằng số tốc độ </w:t>
      </w:r>
      <m:oMath>
        <m:sSub>
          <m:sSubPr>
            <m:ctrlPr>
              <w:rPr>
                <w:rFonts w:ascii="Cambria Math" w:hAnsi="Cambria Math"/>
                <w:bCs/>
                <w:i/>
                <w:iCs/>
                <w:lang w:val="vi-VN"/>
              </w:rPr>
            </m:ctrlPr>
          </m:sSubPr>
          <m:e>
            <m:r>
              <w:rPr>
                <w:rFonts w:ascii="Cambria Math" w:hAnsi="Cambria Math"/>
                <w:lang w:val="vi-VN"/>
              </w:rPr>
              <m:t>k</m:t>
            </m:r>
          </m:e>
          <m:sub>
            <m:r>
              <w:rPr>
                <w:rFonts w:ascii="Cambria Math" w:hAnsi="Cambria Math"/>
                <w:lang w:val="vi-VN"/>
              </w:rPr>
              <m:t>b</m:t>
            </m:r>
          </m:sub>
        </m:sSub>
      </m:oMath>
      <w:r w:rsidRPr="00EB192C">
        <w:rPr>
          <w:bCs/>
          <w:iCs/>
          <w:lang w:val="vi-VN"/>
        </w:rPr>
        <w:t xml:space="preserve"> từ biểu thức Lineweaver – Burk.</w:t>
      </w:r>
    </w:p>
    <w:p w14:paraId="0C38B99B" w14:textId="7E63FC27" w:rsidR="00411C03" w:rsidRPr="00411C03" w:rsidRDefault="00411C03" w:rsidP="00411C03">
      <w:pPr>
        <w:pStyle w:val="ListParagraph"/>
        <w:numPr>
          <w:ilvl w:val="0"/>
          <w:numId w:val="25"/>
        </w:numPr>
        <w:spacing w:line="360" w:lineRule="auto"/>
        <w:ind w:left="0" w:firstLine="360"/>
        <w:jc w:val="both"/>
        <w:rPr>
          <w:bCs/>
          <w:lang w:val="vi-VN"/>
        </w:rPr>
      </w:pPr>
      <w:r w:rsidRPr="00411C03">
        <w:rPr>
          <w:bCs/>
          <w:iCs/>
          <w:lang w:val="vi-VN"/>
        </w:rPr>
        <w:t xml:space="preserve">Trong một phản ứng enzyme khác, xác định được hằng số Michaelis </w:t>
      </w:r>
      <m:oMath>
        <m:sSub>
          <m:sSubPr>
            <m:ctrlPr>
              <w:rPr>
                <w:rFonts w:ascii="Cambria Math" w:hAnsi="Cambria Math"/>
                <w:bCs/>
                <w:i/>
                <w:iCs/>
                <w:lang w:val="vi-VN"/>
              </w:rPr>
            </m:ctrlPr>
          </m:sSubPr>
          <m:e>
            <m:r>
              <w:rPr>
                <w:rFonts w:ascii="Cambria Math" w:hAnsi="Cambria Math"/>
                <w:lang w:val="vi-VN"/>
              </w:rPr>
              <m:t>K</m:t>
            </m:r>
          </m:e>
          <m:sub>
            <m:r>
              <w:rPr>
                <w:rFonts w:ascii="Cambria Math" w:hAnsi="Cambria Math"/>
                <w:lang w:val="vi-VN"/>
              </w:rPr>
              <m:t>M</m:t>
            </m:r>
          </m:sub>
        </m:sSub>
        <m:r>
          <w:rPr>
            <w:rFonts w:ascii="Cambria Math" w:hAnsi="Cambria Math"/>
            <w:lang w:val="vi-VN"/>
          </w:rPr>
          <m:t>=1,5.</m:t>
        </m:r>
        <m:sSup>
          <m:sSupPr>
            <m:ctrlPr>
              <w:rPr>
                <w:rFonts w:ascii="Cambria Math" w:hAnsi="Cambria Math"/>
                <w:bCs/>
                <w:i/>
                <w:iCs/>
                <w:lang w:val="vi-VN"/>
              </w:rPr>
            </m:ctrlPr>
          </m:sSupPr>
          <m:e>
            <m:r>
              <w:rPr>
                <w:rFonts w:ascii="Cambria Math" w:hAnsi="Cambria Math"/>
                <w:lang w:val="vi-VN"/>
              </w:rPr>
              <m:t>10</m:t>
            </m:r>
          </m:e>
          <m:sup>
            <m:r>
              <w:rPr>
                <w:rFonts w:ascii="Cambria Math" w:hAnsi="Cambria Math"/>
                <w:lang w:val="vi-VN"/>
              </w:rPr>
              <m:t>-5</m:t>
            </m:r>
          </m:sup>
        </m:sSup>
        <m:r>
          <m:rPr>
            <m:sty m:val="p"/>
          </m:rPr>
          <w:rPr>
            <w:rFonts w:ascii="Cambria Math" w:hAnsi="Cambria Math"/>
            <w:lang w:val="vi-VN"/>
          </w:rPr>
          <m:t xml:space="preserve"> M.</m:t>
        </m:r>
      </m:oMath>
      <w:r w:rsidRPr="00411C03">
        <w:rPr>
          <w:bCs/>
          <w:lang w:val="vi-VN"/>
        </w:rPr>
        <w:t xml:space="preserve"> Tính tỉ lệ số phân tử enzyme đã liên kết với cơ chất, biết rằng nồng độ của cơ chất là </w:t>
      </w:r>
      <m:oMath>
        <m:r>
          <w:rPr>
            <w:rFonts w:ascii="Cambria Math" w:hAnsi="Cambria Math"/>
            <w:lang w:val="vi-VN"/>
          </w:rPr>
          <m:t>1,5.</m:t>
        </m:r>
        <m:sSup>
          <m:sSupPr>
            <m:ctrlPr>
              <w:rPr>
                <w:rFonts w:ascii="Cambria Math" w:hAnsi="Cambria Math"/>
                <w:bCs/>
                <w:i/>
                <w:iCs/>
                <w:lang w:val="vi-VN"/>
              </w:rPr>
            </m:ctrlPr>
          </m:sSupPr>
          <m:e>
            <m:r>
              <w:rPr>
                <w:rFonts w:ascii="Cambria Math" w:hAnsi="Cambria Math"/>
                <w:lang w:val="vi-VN"/>
              </w:rPr>
              <m:t>10</m:t>
            </m:r>
          </m:e>
          <m:sup>
            <m:r>
              <w:rPr>
                <w:rFonts w:ascii="Cambria Math" w:hAnsi="Cambria Math"/>
                <w:lang w:val="vi-VN"/>
              </w:rPr>
              <m:t>-5</m:t>
            </m:r>
          </m:sup>
        </m:sSup>
        <m:r>
          <m:rPr>
            <m:sty m:val="p"/>
          </m:rPr>
          <w:rPr>
            <w:rFonts w:ascii="Cambria Math" w:hAnsi="Cambria Math"/>
            <w:lang w:val="vi-VN"/>
          </w:rPr>
          <m:t xml:space="preserve"> M</m:t>
        </m:r>
      </m:oMath>
      <w:r w:rsidRPr="00411C03">
        <w:rPr>
          <w:bCs/>
          <w:lang w:val="vi-VN"/>
        </w:rPr>
        <w:t>.</w:t>
      </w:r>
    </w:p>
    <w:p w14:paraId="026A8CE3" w14:textId="77777777" w:rsidR="00EB192C" w:rsidRPr="00EB192C" w:rsidRDefault="00EB192C" w:rsidP="00EB192C">
      <w:pPr>
        <w:spacing w:line="360" w:lineRule="auto"/>
        <w:jc w:val="both"/>
        <w:rPr>
          <w:b/>
          <w:lang w:val="vi-VN"/>
        </w:rPr>
      </w:pPr>
      <w:r w:rsidRPr="00EB192C">
        <w:rPr>
          <w:b/>
          <w:lang w:val="vi-VN"/>
        </w:rPr>
        <w:t>Câu 2: (2.5 điểm) Cân bằng và phản ứng trong dung dịch, Pin điện – Điện phân.</w:t>
      </w:r>
    </w:p>
    <w:p w14:paraId="4CAB8B79" w14:textId="77777777" w:rsidR="00EB192C" w:rsidRPr="00EB192C" w:rsidRDefault="00EB192C" w:rsidP="00EB192C">
      <w:pPr>
        <w:spacing w:line="360" w:lineRule="auto"/>
        <w:jc w:val="both"/>
        <w:rPr>
          <w:bCs/>
          <w:lang w:val="vi-VN"/>
        </w:rPr>
      </w:pPr>
      <w:r w:rsidRPr="00EB192C">
        <w:rPr>
          <w:b/>
          <w:lang w:val="vi-VN"/>
        </w:rPr>
        <w:t>2.1</w:t>
      </w:r>
      <w:r w:rsidRPr="00EB192C">
        <w:rPr>
          <w:bCs/>
          <w:lang w:val="vi-VN"/>
        </w:rPr>
        <w:t xml:space="preserve">  Các đồng xu cổ được làm từ vàng Nordic, một hợp kim của đồng, kẽm, nhôm và thiếc. Hàm lượng (phần trăm theo khối lượng) của hợp kim này có thể được xác định như sau:</w:t>
      </w:r>
    </w:p>
    <w:p w14:paraId="6C1284D6" w14:textId="77777777" w:rsidR="00EB192C" w:rsidRPr="00EB192C" w:rsidRDefault="00EB192C" w:rsidP="00EB192C">
      <w:pPr>
        <w:spacing w:line="360" w:lineRule="auto"/>
        <w:jc w:val="both"/>
        <w:rPr>
          <w:bCs/>
          <w:lang w:val="vi-VN"/>
        </w:rPr>
      </w:pPr>
      <w:r w:rsidRPr="00EB192C">
        <w:rPr>
          <w:bCs/>
          <w:lang w:val="vi-VN"/>
        </w:rPr>
        <w:t>Hòa tan đồng xu nặng 4,100 g vào dung dịch hydrochloric acid loãng. Quá trình này tạo ra 363,9 mL hydrogen (áp suất 1,013 bar, 298 K). Bả rắn không tan (chỉ gồm một kim loại màu đỏ) được hòa tan hoàn toàn vào nitric acid đặc và được đem điện phân (sau quá trình tiền xử lý phù hợp). Để kết tủa hoàn toàn trên cathode, cần tiến hành điện phân trong 16,71 phút với dòng điện 13 A, hiệu suất dòng 85%.</w:t>
      </w:r>
    </w:p>
    <w:p w14:paraId="1D7EFB75" w14:textId="77777777" w:rsidR="00EB192C" w:rsidRPr="00EB192C" w:rsidRDefault="00EB192C" w:rsidP="00EB192C">
      <w:pPr>
        <w:spacing w:line="360" w:lineRule="auto"/>
        <w:jc w:val="both"/>
        <w:rPr>
          <w:bCs/>
          <w:lang w:val="vi-VN"/>
        </w:rPr>
      </w:pPr>
      <w:r w:rsidRPr="00EB192C">
        <w:rPr>
          <w:bCs/>
          <w:lang w:val="vi-VN"/>
        </w:rPr>
        <w:t>Thiếc hòa tan trong hydrochloric acid có thể được kết tủa bởi N – benzoyl – N – phenylhydr-oxylamine (C</w:t>
      </w:r>
      <w:r w:rsidRPr="00EB192C">
        <w:rPr>
          <w:bCs/>
          <w:vertAlign w:val="subscript"/>
          <w:lang w:val="vi-VN"/>
        </w:rPr>
        <w:t>6</w:t>
      </w:r>
      <w:r w:rsidRPr="00EB192C">
        <w:rPr>
          <w:bCs/>
          <w:lang w:val="vi-VN"/>
        </w:rPr>
        <w:t>H</w:t>
      </w:r>
      <w:r w:rsidRPr="00EB192C">
        <w:rPr>
          <w:bCs/>
          <w:vertAlign w:val="subscript"/>
          <w:lang w:val="vi-VN"/>
        </w:rPr>
        <w:t>5</w:t>
      </w:r>
      <w:r w:rsidRPr="00EB192C">
        <w:rPr>
          <w:bCs/>
          <w:lang w:val="vi-VN"/>
        </w:rPr>
        <w:t>CON(OH)C</w:t>
      </w:r>
      <w:r w:rsidRPr="00EB192C">
        <w:rPr>
          <w:bCs/>
          <w:vertAlign w:val="subscript"/>
          <w:lang w:val="vi-VN"/>
        </w:rPr>
        <w:t>6</w:t>
      </w:r>
      <w:r w:rsidRPr="00EB192C">
        <w:rPr>
          <w:bCs/>
          <w:lang w:val="vi-VN"/>
        </w:rPr>
        <w:t>H</w:t>
      </w:r>
      <w:r w:rsidRPr="00EB192C">
        <w:rPr>
          <w:bCs/>
          <w:vertAlign w:val="subscript"/>
          <w:lang w:val="vi-VN"/>
        </w:rPr>
        <w:t>5</w:t>
      </w:r>
      <w:r w:rsidRPr="00EB192C">
        <w:rPr>
          <w:bCs/>
          <w:lang w:val="vi-VN"/>
        </w:rPr>
        <w:t>) ở dạng phức chất (C</w:t>
      </w:r>
      <w:r w:rsidRPr="00EB192C">
        <w:rPr>
          <w:bCs/>
          <w:vertAlign w:val="subscript"/>
          <w:lang w:val="vi-VN"/>
        </w:rPr>
        <w:t>13</w:t>
      </w:r>
      <w:r w:rsidRPr="00EB192C">
        <w:rPr>
          <w:bCs/>
          <w:lang w:val="vi-VN"/>
        </w:rPr>
        <w:t>H</w:t>
      </w:r>
      <w:r w:rsidRPr="00EB192C">
        <w:rPr>
          <w:bCs/>
          <w:vertAlign w:val="subscript"/>
          <w:lang w:val="vi-VN"/>
        </w:rPr>
        <w:t>11</w:t>
      </w:r>
      <w:r w:rsidRPr="00EB192C">
        <w:rPr>
          <w:bCs/>
          <w:lang w:val="vi-VN"/>
        </w:rPr>
        <w:t>O</w:t>
      </w:r>
      <w:r w:rsidRPr="00EB192C">
        <w:rPr>
          <w:bCs/>
          <w:vertAlign w:val="subscript"/>
          <w:lang w:val="vi-VN"/>
        </w:rPr>
        <w:t>2</w:t>
      </w:r>
      <w:r w:rsidRPr="00EB192C">
        <w:rPr>
          <w:bCs/>
          <w:lang w:val="vi-VN"/>
        </w:rPr>
        <w:t>N)</w:t>
      </w:r>
      <w:r w:rsidRPr="00EB192C">
        <w:rPr>
          <w:bCs/>
          <w:vertAlign w:val="subscript"/>
          <w:lang w:val="vi-VN"/>
        </w:rPr>
        <w:t>2</w:t>
      </w:r>
      <w:r w:rsidRPr="00EB192C">
        <w:rPr>
          <w:bCs/>
          <w:lang w:val="vi-VN"/>
        </w:rPr>
        <w:t>SnCl</w:t>
      </w:r>
      <w:r w:rsidRPr="00EB192C">
        <w:rPr>
          <w:bCs/>
          <w:vertAlign w:val="subscript"/>
          <w:lang w:val="vi-VN"/>
        </w:rPr>
        <w:t xml:space="preserve">2 </w:t>
      </w:r>
      <w:r w:rsidRPr="00EB192C">
        <w:rPr>
          <w:bCs/>
          <w:lang w:val="vi-VN"/>
        </w:rPr>
        <w:t>(M = 616,11 g/mol). Lọc kết tủa thu được 0,213 g phức chất.</w:t>
      </w:r>
    </w:p>
    <w:p w14:paraId="2B8178C5" w14:textId="77777777" w:rsidR="00EB192C" w:rsidRPr="00EB192C" w:rsidRDefault="00EB192C" w:rsidP="00EA7119">
      <w:pPr>
        <w:pStyle w:val="ListParagraph"/>
        <w:numPr>
          <w:ilvl w:val="0"/>
          <w:numId w:val="26"/>
        </w:numPr>
        <w:tabs>
          <w:tab w:val="left" w:pos="426"/>
          <w:tab w:val="left" w:pos="567"/>
        </w:tabs>
        <w:spacing w:line="360" w:lineRule="auto"/>
        <w:ind w:left="0" w:firstLine="284"/>
        <w:jc w:val="both"/>
        <w:rPr>
          <w:bCs/>
          <w:lang w:val="vi-VN"/>
        </w:rPr>
      </w:pPr>
      <w:r w:rsidRPr="00EB192C">
        <w:rPr>
          <w:bCs/>
          <w:lang w:val="vi-VN"/>
        </w:rPr>
        <w:t>Viết các phản ứng lần lượt diễn ra trong quá trình hòa tan các phần của đồng xu trong hydrochloric acid.</w:t>
      </w:r>
    </w:p>
    <w:p w14:paraId="2102D910" w14:textId="2D057396" w:rsidR="00EB192C" w:rsidRPr="00EB192C" w:rsidRDefault="00EB192C" w:rsidP="00EA7119">
      <w:pPr>
        <w:pStyle w:val="ListParagraph"/>
        <w:numPr>
          <w:ilvl w:val="0"/>
          <w:numId w:val="26"/>
        </w:numPr>
        <w:tabs>
          <w:tab w:val="left" w:pos="426"/>
          <w:tab w:val="left" w:pos="567"/>
        </w:tabs>
        <w:spacing w:line="360" w:lineRule="auto"/>
        <w:ind w:left="0" w:firstLine="284"/>
        <w:jc w:val="both"/>
        <w:rPr>
          <w:bCs/>
          <w:lang w:val="vi-VN"/>
        </w:rPr>
      </w:pPr>
      <w:r w:rsidRPr="00EB192C">
        <w:rPr>
          <w:bCs/>
          <w:lang w:val="vi-VN"/>
        </w:rPr>
        <w:t xml:space="preserve">Chỉ ra kim loại nào bị điện phân và tính hàm lượng của nó trong hợp </w:t>
      </w:r>
      <w:r w:rsidR="0035282D">
        <w:rPr>
          <w:bCs/>
          <w:lang w:val="vi-VN"/>
        </w:rPr>
        <w:t>kim.</w:t>
      </w:r>
    </w:p>
    <w:p w14:paraId="054DF6D5" w14:textId="51D35278" w:rsidR="00EB192C" w:rsidRPr="00EB192C" w:rsidRDefault="00EB192C" w:rsidP="00EA7119">
      <w:pPr>
        <w:pStyle w:val="ListParagraph"/>
        <w:numPr>
          <w:ilvl w:val="0"/>
          <w:numId w:val="26"/>
        </w:numPr>
        <w:tabs>
          <w:tab w:val="left" w:pos="426"/>
          <w:tab w:val="left" w:pos="567"/>
        </w:tabs>
        <w:spacing w:line="360" w:lineRule="auto"/>
        <w:ind w:left="0" w:firstLine="284"/>
        <w:jc w:val="both"/>
        <w:rPr>
          <w:bCs/>
          <w:lang w:val="vi-VN"/>
        </w:rPr>
      </w:pPr>
      <w:r w:rsidRPr="00EB192C">
        <w:rPr>
          <w:bCs/>
          <w:lang w:val="vi-VN"/>
        </w:rPr>
        <w:lastRenderedPageBreak/>
        <w:t xml:space="preserve">Tính hàm lượng của thiếc và hai kim loại còn lại trong đồng </w:t>
      </w:r>
      <w:r w:rsidR="0035282D">
        <w:rPr>
          <w:bCs/>
          <w:lang w:val="vi-VN"/>
        </w:rPr>
        <w:t>xu.</w:t>
      </w:r>
    </w:p>
    <w:p w14:paraId="1B030FD0" w14:textId="77777777" w:rsidR="00EB192C" w:rsidRPr="00EB192C" w:rsidRDefault="00EB192C" w:rsidP="00EA7119">
      <w:pPr>
        <w:pStyle w:val="ListParagraph"/>
        <w:numPr>
          <w:ilvl w:val="0"/>
          <w:numId w:val="26"/>
        </w:numPr>
        <w:tabs>
          <w:tab w:val="left" w:pos="426"/>
          <w:tab w:val="left" w:pos="567"/>
        </w:tabs>
        <w:spacing w:line="360" w:lineRule="auto"/>
        <w:ind w:left="0" w:firstLine="284"/>
        <w:jc w:val="both"/>
        <w:rPr>
          <w:bCs/>
          <w:lang w:val="vi-VN"/>
        </w:rPr>
      </w:pPr>
      <w:r w:rsidRPr="00EB192C">
        <w:rPr>
          <w:bCs/>
          <w:lang w:val="vi-VN"/>
        </w:rPr>
        <w:t>Một đồng xu làm từ vàng thật không tan cả trong hydrochloric acid lẫn nitric acid. Một giản đồ Latimer chưa hoàn chỉnh của vàng ở pH = 0 được đưa ra dưới đây:</w:t>
      </w:r>
    </w:p>
    <w:p w14:paraId="5F826E82" w14:textId="77777777" w:rsidR="00EB192C" w:rsidRPr="00EB192C" w:rsidRDefault="00EB192C" w:rsidP="00EA7119">
      <w:pPr>
        <w:tabs>
          <w:tab w:val="left" w:pos="426"/>
          <w:tab w:val="left" w:pos="567"/>
        </w:tabs>
        <w:spacing w:line="360" w:lineRule="auto"/>
        <w:jc w:val="center"/>
        <w:rPr>
          <w:bCs/>
          <w:lang w:val="vi-VN"/>
        </w:rPr>
      </w:pPr>
      <w:r w:rsidRPr="00EB192C">
        <w:rPr>
          <w:bCs/>
          <w:noProof/>
          <w:lang w:val="vi-VN"/>
        </w:rPr>
        <w:drawing>
          <wp:inline distT="0" distB="0" distL="0" distR="0" wp14:anchorId="5F7D16E5" wp14:editId="42FC572A">
            <wp:extent cx="3093720" cy="825848"/>
            <wp:effectExtent l="0" t="0" r="0" b="0"/>
            <wp:docPr id="10931078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5403" cy="834306"/>
                    </a:xfrm>
                    <a:prstGeom prst="rect">
                      <a:avLst/>
                    </a:prstGeom>
                    <a:noFill/>
                    <a:ln>
                      <a:noFill/>
                    </a:ln>
                  </pic:spPr>
                </pic:pic>
              </a:graphicData>
            </a:graphic>
          </wp:inline>
        </w:drawing>
      </w:r>
    </w:p>
    <w:p w14:paraId="29D66A2A" w14:textId="77777777" w:rsidR="00EB192C" w:rsidRPr="00EB192C" w:rsidRDefault="00EB192C" w:rsidP="00EA7119">
      <w:pPr>
        <w:tabs>
          <w:tab w:val="left" w:pos="426"/>
          <w:tab w:val="left" w:pos="567"/>
        </w:tabs>
        <w:spacing w:line="360" w:lineRule="auto"/>
        <w:jc w:val="both"/>
        <w:rPr>
          <w:bCs/>
          <w:lang w:val="vi-VN"/>
        </w:rPr>
      </w:pPr>
      <w:r w:rsidRPr="00EB192C">
        <w:rPr>
          <w:bCs/>
          <w:lang w:val="vi-VN"/>
        </w:rPr>
        <w:t xml:space="preserve">Tính giá trị thế </w:t>
      </w:r>
      <w:r w:rsidRPr="00EB192C">
        <w:rPr>
          <w:bCs/>
          <w:i/>
          <w:iCs/>
          <w:lang w:val="vi-VN"/>
        </w:rPr>
        <w:t xml:space="preserve">x </w:t>
      </w:r>
      <w:r w:rsidRPr="00EB192C">
        <w:rPr>
          <w:bCs/>
          <w:lang w:val="vi-VN"/>
        </w:rPr>
        <w:t>còn thiếu.</w:t>
      </w:r>
    </w:p>
    <w:p w14:paraId="21B3872E" w14:textId="24F495E7" w:rsidR="00EB192C" w:rsidRPr="00EB192C" w:rsidRDefault="00EB192C" w:rsidP="00EA7119">
      <w:pPr>
        <w:pStyle w:val="ListParagraph"/>
        <w:numPr>
          <w:ilvl w:val="0"/>
          <w:numId w:val="26"/>
        </w:numPr>
        <w:tabs>
          <w:tab w:val="left" w:pos="426"/>
          <w:tab w:val="left" w:pos="567"/>
        </w:tabs>
        <w:spacing w:line="360" w:lineRule="auto"/>
        <w:ind w:left="0" w:firstLine="284"/>
        <w:jc w:val="both"/>
        <w:rPr>
          <w:bCs/>
          <w:lang w:val="vi-VN"/>
        </w:rPr>
      </w:pPr>
      <w:r w:rsidRPr="00EB192C">
        <w:rPr>
          <w:bCs/>
          <w:lang w:val="vi-VN"/>
        </w:rPr>
        <w:t xml:space="preserve">Vàng không hòa tan được trong nitric acid, thay vào đó là trong nước cường toan (một hỗn hợp theo tỉ lệ 3:1 của hydrochloric acid đặc và nitric acid đặc) được các nhà giả kim thuật phát minh để hòa tan vàng. Phản ứng với nước cường toan tạo thành phức chất </w:t>
      </w:r>
      <m:oMath>
        <m:sSup>
          <m:sSupPr>
            <m:ctrlPr>
              <w:rPr>
                <w:rFonts w:ascii="Cambria Math" w:hAnsi="Cambria Math"/>
                <w:bCs/>
                <w:i/>
                <w:lang w:val="vi-VN"/>
              </w:rPr>
            </m:ctrlPr>
          </m:sSupPr>
          <m:e>
            <m:r>
              <w:rPr>
                <w:rFonts w:ascii="Cambria Math" w:hAnsi="Cambria Math"/>
                <w:lang w:val="vi-VN"/>
              </w:rPr>
              <m:t>[</m:t>
            </m:r>
            <m:sSub>
              <m:sSubPr>
                <m:ctrlPr>
                  <w:rPr>
                    <w:rFonts w:ascii="Cambria Math" w:hAnsi="Cambria Math"/>
                    <w:bCs/>
                    <w:i/>
                    <w:lang w:val="vi-VN"/>
                  </w:rPr>
                </m:ctrlPr>
              </m:sSubPr>
              <m:e>
                <m:r>
                  <w:rPr>
                    <w:rFonts w:ascii="Cambria Math" w:hAnsi="Cambria Math"/>
                    <w:lang w:val="vi-VN"/>
                  </w:rPr>
                  <m:t>AuCl</m:t>
                </m:r>
              </m:e>
              <m:sub>
                <m:r>
                  <w:rPr>
                    <w:rFonts w:ascii="Cambria Math" w:hAnsi="Cambria Math"/>
                    <w:lang w:val="vi-VN"/>
                  </w:rPr>
                  <m:t>4</m:t>
                </m:r>
              </m:sub>
            </m:sSub>
            <m:r>
              <w:rPr>
                <w:rFonts w:ascii="Cambria Math" w:hAnsi="Cambria Math"/>
                <w:lang w:val="vi-VN"/>
              </w:rPr>
              <m:t>]</m:t>
            </m:r>
          </m:e>
          <m:sup>
            <m:r>
              <w:rPr>
                <w:rFonts w:ascii="Cambria Math" w:hAnsi="Cambria Math"/>
                <w:lang w:val="vi-VN"/>
              </w:rPr>
              <m:t>-</m:t>
            </m:r>
          </m:sup>
        </m:sSup>
        <m:r>
          <w:rPr>
            <w:rFonts w:ascii="Cambria Math" w:hAnsi="Cambria Math"/>
            <w:lang w:val="vi-VN"/>
          </w:rPr>
          <m:t xml:space="preserve"> </m:t>
        </m:r>
      </m:oMath>
      <w:r w:rsidRPr="00EB192C">
        <w:rPr>
          <w:bCs/>
          <w:lang w:val="vi-VN"/>
        </w:rPr>
        <w:t xml:space="preserve">và khí có màu nâu đỏ. Viết phương trình phản ứng hòa tan và tính hằng số tạo phức của </w:t>
      </w:r>
      <m:oMath>
        <m:sSup>
          <m:sSupPr>
            <m:ctrlPr>
              <w:rPr>
                <w:rFonts w:ascii="Cambria Math" w:hAnsi="Cambria Math"/>
                <w:bCs/>
                <w:i/>
                <w:lang w:val="vi-VN"/>
              </w:rPr>
            </m:ctrlPr>
          </m:sSupPr>
          <m:e>
            <m:r>
              <w:rPr>
                <w:rFonts w:ascii="Cambria Math" w:hAnsi="Cambria Math"/>
                <w:lang w:val="vi-VN"/>
              </w:rPr>
              <m:t>[</m:t>
            </m:r>
            <m:sSub>
              <m:sSubPr>
                <m:ctrlPr>
                  <w:rPr>
                    <w:rFonts w:ascii="Cambria Math" w:hAnsi="Cambria Math"/>
                    <w:bCs/>
                    <w:i/>
                    <w:lang w:val="vi-VN"/>
                  </w:rPr>
                </m:ctrlPr>
              </m:sSubPr>
              <m:e>
                <m:r>
                  <w:rPr>
                    <w:rFonts w:ascii="Cambria Math" w:hAnsi="Cambria Math"/>
                    <w:lang w:val="vi-VN"/>
                  </w:rPr>
                  <m:t>AuCl</m:t>
                </m:r>
              </m:e>
              <m:sub>
                <m:r>
                  <w:rPr>
                    <w:rFonts w:ascii="Cambria Math" w:hAnsi="Cambria Math"/>
                    <w:lang w:val="vi-VN"/>
                  </w:rPr>
                  <m:t>4</m:t>
                </m:r>
              </m:sub>
            </m:sSub>
            <m:r>
              <w:rPr>
                <w:rFonts w:ascii="Cambria Math" w:hAnsi="Cambria Math"/>
                <w:lang w:val="vi-VN"/>
              </w:rPr>
              <m:t>]</m:t>
            </m:r>
          </m:e>
          <m:sup>
            <m:r>
              <w:rPr>
                <w:rFonts w:ascii="Cambria Math" w:hAnsi="Cambria Math"/>
                <w:lang w:val="vi-VN"/>
              </w:rPr>
              <m:t>-</m:t>
            </m:r>
          </m:sup>
        </m:sSup>
      </m:oMath>
      <w:r w:rsidRPr="00EB192C">
        <w:rPr>
          <w:bCs/>
          <w:lang w:val="vi-VN"/>
        </w:rPr>
        <w:t xml:space="preserve"> ở 298 K, biết </w:t>
      </w:r>
      <m:oMath>
        <m:sSubSup>
          <m:sSubSupPr>
            <m:ctrlPr>
              <w:rPr>
                <w:rFonts w:ascii="Cambria Math" w:hAnsi="Cambria Math"/>
                <w:bCs/>
                <w:i/>
                <w:lang w:val="vi-VN"/>
              </w:rPr>
            </m:ctrlPr>
          </m:sSubSupPr>
          <m:e>
            <m:r>
              <w:rPr>
                <w:rFonts w:ascii="Cambria Math" w:hAnsi="Cambria Math"/>
                <w:lang w:val="vi-VN"/>
              </w:rPr>
              <m:t>E</m:t>
            </m:r>
          </m:e>
          <m:sub>
            <m:sSup>
              <m:sSupPr>
                <m:ctrlPr>
                  <w:rPr>
                    <w:rFonts w:ascii="Cambria Math" w:hAnsi="Cambria Math"/>
                    <w:bCs/>
                    <w:i/>
                    <w:lang w:val="vi-VN"/>
                  </w:rPr>
                </m:ctrlPr>
              </m:sSupPr>
              <m:e>
                <m:r>
                  <w:rPr>
                    <w:rFonts w:ascii="Cambria Math" w:hAnsi="Cambria Math"/>
                    <w:lang w:val="vi-VN"/>
                  </w:rPr>
                  <m:t>Au</m:t>
                </m:r>
              </m:e>
              <m:sup>
                <m:r>
                  <w:rPr>
                    <w:rFonts w:ascii="Cambria Math" w:hAnsi="Cambria Math"/>
                    <w:lang w:val="vi-VN"/>
                  </w:rPr>
                  <m:t>3+</m:t>
                </m:r>
              </m:sup>
            </m:sSup>
            <m:r>
              <w:rPr>
                <w:rFonts w:ascii="Cambria Math" w:hAnsi="Cambria Math"/>
                <w:lang w:val="vi-VN"/>
              </w:rPr>
              <m:t>/Au</m:t>
            </m:r>
          </m:sub>
          <m:sup>
            <m:r>
              <w:rPr>
                <w:rFonts w:ascii="Cambria Math" w:hAnsi="Cambria Math"/>
                <w:lang w:val="vi-VN"/>
              </w:rPr>
              <m:t>o</m:t>
            </m:r>
          </m:sup>
        </m:sSubSup>
        <m:r>
          <w:rPr>
            <w:rFonts w:ascii="Cambria Math" w:hAnsi="Cambria Math"/>
            <w:lang w:val="vi-VN"/>
          </w:rPr>
          <m:t xml:space="preserve">=1,517 V, </m:t>
        </m:r>
        <m:sSubSup>
          <m:sSubSupPr>
            <m:ctrlPr>
              <w:rPr>
                <w:rFonts w:ascii="Cambria Math" w:hAnsi="Cambria Math"/>
                <w:bCs/>
                <w:i/>
                <w:lang w:val="vi-VN"/>
              </w:rPr>
            </m:ctrlPr>
          </m:sSubSupPr>
          <m:e>
            <m:r>
              <w:rPr>
                <w:rFonts w:ascii="Cambria Math" w:hAnsi="Cambria Math"/>
                <w:lang w:val="vi-VN"/>
              </w:rPr>
              <m:t>E</m:t>
            </m:r>
          </m:e>
          <m:sub>
            <m:sSup>
              <m:sSupPr>
                <m:ctrlPr>
                  <w:rPr>
                    <w:rFonts w:ascii="Cambria Math" w:hAnsi="Cambria Math"/>
                    <w:bCs/>
                    <w:i/>
                    <w:lang w:val="vi-VN"/>
                  </w:rPr>
                </m:ctrlPr>
              </m:sSupPr>
              <m:e>
                <m:r>
                  <w:rPr>
                    <w:rFonts w:ascii="Cambria Math" w:hAnsi="Cambria Math"/>
                    <w:lang w:val="vi-VN"/>
                  </w:rPr>
                  <m:t>[</m:t>
                </m:r>
                <m:sSub>
                  <m:sSubPr>
                    <m:ctrlPr>
                      <w:rPr>
                        <w:rFonts w:ascii="Cambria Math" w:hAnsi="Cambria Math"/>
                        <w:bCs/>
                        <w:i/>
                        <w:lang w:val="vi-VN"/>
                      </w:rPr>
                    </m:ctrlPr>
                  </m:sSubPr>
                  <m:e>
                    <m:r>
                      <w:rPr>
                        <w:rFonts w:ascii="Cambria Math" w:hAnsi="Cambria Math"/>
                        <w:lang w:val="vi-VN"/>
                      </w:rPr>
                      <m:t>AuCl</m:t>
                    </m:r>
                  </m:e>
                  <m:sub>
                    <m:r>
                      <w:rPr>
                        <w:rFonts w:ascii="Cambria Math" w:hAnsi="Cambria Math"/>
                        <w:lang w:val="vi-VN"/>
                      </w:rPr>
                      <m:t>4</m:t>
                    </m:r>
                  </m:sub>
                </m:sSub>
                <m:r>
                  <w:rPr>
                    <w:rFonts w:ascii="Cambria Math" w:hAnsi="Cambria Math"/>
                    <w:lang w:val="vi-VN"/>
                  </w:rPr>
                  <m:t>]</m:t>
                </m:r>
              </m:e>
              <m:sup>
                <m:r>
                  <w:rPr>
                    <w:rFonts w:ascii="Cambria Math" w:hAnsi="Cambria Math"/>
                    <w:lang w:val="vi-VN"/>
                  </w:rPr>
                  <m:t>-</m:t>
                </m:r>
              </m:sup>
            </m:sSup>
            <m:r>
              <w:rPr>
                <w:rFonts w:ascii="Cambria Math" w:hAnsi="Cambria Math"/>
                <w:lang w:val="vi-VN"/>
              </w:rPr>
              <m:t>/Au</m:t>
            </m:r>
          </m:sub>
          <m:sup>
            <m:r>
              <w:rPr>
                <w:rFonts w:ascii="Cambria Math" w:hAnsi="Cambria Math"/>
                <w:lang w:val="vi-VN"/>
              </w:rPr>
              <m:t>o</m:t>
            </m:r>
          </m:sup>
        </m:sSubSup>
        <m:r>
          <w:rPr>
            <w:rFonts w:ascii="Cambria Math" w:hAnsi="Cambria Math"/>
            <w:lang w:val="vi-VN"/>
          </w:rPr>
          <m:t>=1,002 V</m:t>
        </m:r>
      </m:oMath>
      <w:r w:rsidRPr="00EB192C">
        <w:rPr>
          <w:bCs/>
          <w:lang w:val="vi-VN"/>
        </w:rPr>
        <w:t>.</w:t>
      </w:r>
    </w:p>
    <w:p w14:paraId="7F55B2D8" w14:textId="429E7B64" w:rsidR="00EB192C" w:rsidRPr="00EB192C" w:rsidRDefault="00EB192C" w:rsidP="00EB192C">
      <w:pPr>
        <w:spacing w:line="360" w:lineRule="auto"/>
        <w:rPr>
          <w:bCs/>
          <w:lang w:val="vi-VN"/>
        </w:rPr>
      </w:pPr>
      <w:r w:rsidRPr="00EB192C">
        <w:rPr>
          <w:b/>
          <w:lang w:val="vi-VN"/>
        </w:rPr>
        <w:t>2.2</w:t>
      </w:r>
      <w:r w:rsidRPr="00EB192C">
        <w:rPr>
          <w:bCs/>
          <w:lang w:val="vi-VN"/>
        </w:rPr>
        <w:t xml:space="preserve">  Chứng minh rằng không thể hoà tan 0,1 mol CuS bằng 1,00 L dung dịch HCl 1,000 M nhưng có thể hoà tan nó bằng 1,00 L dung dịch HNO</w:t>
      </w:r>
      <w:r w:rsidRPr="00EB192C">
        <w:rPr>
          <w:bCs/>
          <w:vertAlign w:val="subscript"/>
          <w:lang w:val="vi-VN"/>
        </w:rPr>
        <w:t>3</w:t>
      </w:r>
      <w:r w:rsidRPr="00EB192C">
        <w:rPr>
          <w:bCs/>
          <w:lang w:val="vi-VN"/>
        </w:rPr>
        <w:t xml:space="preserve"> 1,000 M. Cho rằng ion Cu</w:t>
      </w:r>
      <w:r w:rsidRPr="00EB192C">
        <w:rPr>
          <w:bCs/>
          <w:vertAlign w:val="superscript"/>
          <w:lang w:val="vi-VN"/>
        </w:rPr>
        <w:t>2+</w:t>
      </w:r>
      <w:r w:rsidRPr="00EB192C">
        <w:rPr>
          <w:bCs/>
          <w:lang w:val="vi-VN"/>
        </w:rPr>
        <w:t xml:space="preserve"> không tạo phức bền với ion Cl</w:t>
      </w:r>
      <w:r w:rsidRPr="00EB192C">
        <w:rPr>
          <w:bCs/>
          <w:vertAlign w:val="superscript"/>
          <w:lang w:val="vi-VN"/>
        </w:rPr>
        <w:noBreakHyphen/>
      </w:r>
      <w:r w:rsidRPr="00EB192C">
        <w:rPr>
          <w:bCs/>
          <w:lang w:val="vi-VN"/>
        </w:rPr>
        <w:t xml:space="preserve"> trong điều kiện trên, quá trình hoà tan này diễn ra ở 25 </w:t>
      </w:r>
      <m:oMath>
        <m:r>
          <w:rPr>
            <w:rFonts w:ascii="Cambria Math" w:hAnsi="Cambria Math"/>
            <w:lang w:val="vi-VN"/>
          </w:rPr>
          <m:t>°</m:t>
        </m:r>
      </m:oMath>
      <w:r w:rsidRPr="00EB192C">
        <w:rPr>
          <w:bCs/>
          <w:lang w:val="vi-VN"/>
        </w:rPr>
        <w:t>C và không làm thay đổi thể tích dung dịch.</w:t>
      </w:r>
    </w:p>
    <w:p w14:paraId="15BAFF15" w14:textId="716A2AF3" w:rsidR="00EB192C" w:rsidRPr="00EB192C" w:rsidRDefault="00EB192C" w:rsidP="00EB192C">
      <w:pPr>
        <w:spacing w:line="360" w:lineRule="auto"/>
        <w:rPr>
          <w:bCs/>
          <w:lang w:val="vi-VN"/>
        </w:rPr>
      </w:pPr>
      <w:r w:rsidRPr="00EB192C">
        <w:rPr>
          <w:bCs/>
          <w:i/>
          <w:lang w:val="vi-VN"/>
        </w:rPr>
        <w:t xml:space="preserve">Cho biết: </w:t>
      </w:r>
      <w:r w:rsidRPr="00EB192C">
        <w:rPr>
          <w:bCs/>
          <w:lang w:val="vi-VN"/>
        </w:rPr>
        <w:t>pK</w:t>
      </w:r>
      <w:r w:rsidRPr="00EB192C">
        <w:rPr>
          <w:bCs/>
          <w:vertAlign w:val="subscript"/>
          <w:lang w:val="vi-VN"/>
        </w:rPr>
        <w:t>a</w:t>
      </w:r>
      <w:r w:rsidRPr="00EB192C">
        <w:rPr>
          <w:bCs/>
          <w:lang w:val="vi-VN"/>
        </w:rPr>
        <w:t xml:space="preserve"> (HSO</w:t>
      </w:r>
      <w:r w:rsidRPr="00EB192C">
        <w:rPr>
          <w:bCs/>
          <w:vertAlign w:val="subscript"/>
          <w:lang w:val="vi-VN"/>
        </w:rPr>
        <w:t>4</w:t>
      </w:r>
      <w:r w:rsidRPr="00EB192C">
        <w:rPr>
          <w:bCs/>
          <w:vertAlign w:val="superscript"/>
          <w:lang w:val="vi-VN"/>
        </w:rPr>
        <w:t>-</w:t>
      </w:r>
      <w:r w:rsidRPr="00EB192C">
        <w:rPr>
          <w:bCs/>
          <w:lang w:val="vi-VN"/>
        </w:rPr>
        <w:t>) = 1,99; *</w:t>
      </w:r>
      <m:oMath>
        <m:sSub>
          <m:sSubPr>
            <m:ctrlPr>
              <w:rPr>
                <w:rFonts w:ascii="Cambria Math" w:hAnsi="Cambria Math"/>
                <w:bCs/>
                <w:i/>
                <w:lang w:val="vi-VN"/>
              </w:rPr>
            </m:ctrlPr>
          </m:sSubPr>
          <m:e>
            <m:r>
              <w:rPr>
                <w:rFonts w:ascii="Cambria Math" w:hAnsi="Cambria Math"/>
                <w:lang w:val="vi-VN"/>
              </w:rPr>
              <m:t>β</m:t>
            </m:r>
          </m:e>
          <m:sub>
            <m:sSup>
              <m:sSupPr>
                <m:ctrlPr>
                  <w:rPr>
                    <w:rFonts w:ascii="Cambria Math" w:hAnsi="Cambria Math"/>
                    <w:bCs/>
                    <w:i/>
                    <w:lang w:val="vi-VN"/>
                  </w:rPr>
                </m:ctrlPr>
              </m:sSupPr>
              <m:e>
                <m:r>
                  <w:rPr>
                    <w:rFonts w:ascii="Cambria Math" w:hAnsi="Cambria Math"/>
                    <w:lang w:val="vi-VN"/>
                  </w:rPr>
                  <m:t>Fe(OH)</m:t>
                </m:r>
              </m:e>
              <m:sup>
                <m:r>
                  <w:rPr>
                    <w:rFonts w:ascii="Cambria Math" w:hAnsi="Cambria Math"/>
                    <w:lang w:val="vi-VN"/>
                  </w:rPr>
                  <m:t>2+</m:t>
                </m:r>
              </m:sup>
            </m:sSup>
          </m:sub>
        </m:sSub>
        <m:r>
          <w:rPr>
            <w:rFonts w:ascii="Cambria Math" w:hAnsi="Cambria Math"/>
            <w:lang w:val="vi-VN"/>
          </w:rPr>
          <m:t>=</m:t>
        </m:r>
        <m:sSup>
          <m:sSupPr>
            <m:ctrlPr>
              <w:rPr>
                <w:rFonts w:ascii="Cambria Math" w:hAnsi="Cambria Math"/>
                <w:bCs/>
                <w:i/>
                <w:lang w:val="vi-VN"/>
              </w:rPr>
            </m:ctrlPr>
          </m:sSupPr>
          <m:e>
            <m:r>
              <w:rPr>
                <w:rFonts w:ascii="Cambria Math" w:hAnsi="Cambria Math"/>
                <w:lang w:val="vi-VN"/>
              </w:rPr>
              <m:t>10</m:t>
            </m:r>
          </m:e>
          <m:sup>
            <m:r>
              <w:rPr>
                <w:rFonts w:ascii="Cambria Math" w:hAnsi="Cambria Math"/>
                <w:lang w:val="vi-VN"/>
              </w:rPr>
              <m:t>-2,17</m:t>
            </m:r>
          </m:sup>
        </m:sSup>
      </m:oMath>
      <w:r w:rsidRPr="00EB192C">
        <w:rPr>
          <w:bCs/>
          <w:lang w:val="vi-VN"/>
        </w:rPr>
        <w:t>; pK</w:t>
      </w:r>
      <w:r w:rsidRPr="00EB192C">
        <w:rPr>
          <w:bCs/>
          <w:vertAlign w:val="subscript"/>
          <w:lang w:val="vi-VN"/>
        </w:rPr>
        <w:t xml:space="preserve">s </w:t>
      </w:r>
      <w:r w:rsidRPr="00EB192C">
        <w:rPr>
          <w:bCs/>
          <w:lang w:val="vi-VN"/>
        </w:rPr>
        <w:t>(Fe(OH)</w:t>
      </w:r>
      <w:r w:rsidRPr="00EB192C">
        <w:rPr>
          <w:bCs/>
          <w:vertAlign w:val="subscript"/>
          <w:lang w:val="vi-VN"/>
        </w:rPr>
        <w:t>3</w:t>
      </w:r>
      <w:r w:rsidRPr="00EB192C">
        <w:rPr>
          <w:bCs/>
          <w:lang w:val="vi-VN"/>
        </w:rPr>
        <w:t>) = 37,00; pK</w:t>
      </w:r>
      <w:r w:rsidRPr="00EB192C">
        <w:rPr>
          <w:bCs/>
          <w:vertAlign w:val="subscript"/>
          <w:lang w:val="vi-VN"/>
        </w:rPr>
        <w:t>ai</w:t>
      </w:r>
      <w:r w:rsidRPr="00EB192C">
        <w:rPr>
          <w:bCs/>
          <w:lang w:val="vi-VN"/>
        </w:rPr>
        <w:t xml:space="preserve"> (H</w:t>
      </w:r>
      <w:r w:rsidRPr="00EB192C">
        <w:rPr>
          <w:bCs/>
          <w:vertAlign w:val="subscript"/>
          <w:lang w:val="vi-VN"/>
        </w:rPr>
        <w:t>2</w:t>
      </w:r>
      <w:r w:rsidRPr="00EB192C">
        <w:rPr>
          <w:bCs/>
          <w:lang w:val="vi-VN"/>
        </w:rPr>
        <w:t>S) = 7,02; 12,9; *</w:t>
      </w:r>
      <m:oMath>
        <m:sSub>
          <m:sSubPr>
            <m:ctrlPr>
              <w:rPr>
                <w:rFonts w:ascii="Cambria Math" w:hAnsi="Cambria Math"/>
                <w:bCs/>
                <w:i/>
                <w:lang w:val="vi-VN"/>
              </w:rPr>
            </m:ctrlPr>
          </m:sSubPr>
          <m:e>
            <m:r>
              <w:rPr>
                <w:rFonts w:ascii="Cambria Math" w:hAnsi="Cambria Math"/>
                <w:lang w:val="vi-VN"/>
              </w:rPr>
              <m:t>β</m:t>
            </m:r>
          </m:e>
          <m:sub>
            <m:sSup>
              <m:sSupPr>
                <m:ctrlPr>
                  <w:rPr>
                    <w:rFonts w:ascii="Cambria Math" w:hAnsi="Cambria Math"/>
                    <w:bCs/>
                    <w:i/>
                    <w:lang w:val="vi-VN"/>
                  </w:rPr>
                </m:ctrlPr>
              </m:sSupPr>
              <m:e>
                <m:r>
                  <w:rPr>
                    <w:rFonts w:ascii="Cambria Math" w:hAnsi="Cambria Math"/>
                    <w:lang w:val="vi-VN"/>
                  </w:rPr>
                  <m:t>Cu(OH)</m:t>
                </m:r>
              </m:e>
              <m:sup>
                <m:r>
                  <w:rPr>
                    <w:rFonts w:ascii="Cambria Math" w:hAnsi="Cambria Math"/>
                    <w:lang w:val="vi-VN"/>
                  </w:rPr>
                  <m:t>+</m:t>
                </m:r>
              </m:sup>
            </m:sSup>
          </m:sub>
        </m:sSub>
        <m:r>
          <w:rPr>
            <w:rFonts w:ascii="Cambria Math" w:hAnsi="Cambria Math"/>
            <w:lang w:val="vi-VN"/>
          </w:rPr>
          <m:t>=</m:t>
        </m:r>
        <m:sSup>
          <m:sSupPr>
            <m:ctrlPr>
              <w:rPr>
                <w:rFonts w:ascii="Cambria Math" w:hAnsi="Cambria Math"/>
                <w:bCs/>
                <w:i/>
                <w:lang w:val="vi-VN"/>
              </w:rPr>
            </m:ctrlPr>
          </m:sSupPr>
          <m:e>
            <m:r>
              <w:rPr>
                <w:rFonts w:ascii="Cambria Math" w:hAnsi="Cambria Math"/>
                <w:lang w:val="vi-VN"/>
              </w:rPr>
              <m:t>10</m:t>
            </m:r>
          </m:e>
          <m:sup>
            <m:r>
              <w:rPr>
                <w:rFonts w:ascii="Cambria Math" w:hAnsi="Cambria Math"/>
                <w:lang w:val="vi-VN"/>
              </w:rPr>
              <m:t>-8</m:t>
            </m:r>
          </m:sup>
        </m:sSup>
      </m:oMath>
      <w:r w:rsidRPr="00EB192C">
        <w:rPr>
          <w:bCs/>
          <w:lang w:val="vi-VN"/>
        </w:rPr>
        <w:t>; pK</w:t>
      </w:r>
      <w:r w:rsidRPr="00EB192C">
        <w:rPr>
          <w:bCs/>
          <w:vertAlign w:val="subscript"/>
          <w:lang w:val="vi-VN"/>
        </w:rPr>
        <w:t>s</w:t>
      </w:r>
      <w:r w:rsidRPr="00EB192C">
        <w:rPr>
          <w:bCs/>
          <w:lang w:val="vi-VN"/>
        </w:rPr>
        <w:t xml:space="preserve"> (CuS) = 35,2; </w:t>
      </w:r>
      <m:oMath>
        <m:sSubSup>
          <m:sSubSupPr>
            <m:ctrlPr>
              <w:rPr>
                <w:rFonts w:ascii="Cambria Math" w:hAnsi="Cambria Math"/>
                <w:bCs/>
                <w:i/>
                <w:lang w:val="vi-VN"/>
              </w:rPr>
            </m:ctrlPr>
          </m:sSubSupPr>
          <m:e>
            <m:r>
              <w:rPr>
                <w:rFonts w:ascii="Cambria Math" w:hAnsi="Cambria Math"/>
                <w:lang w:val="vi-VN"/>
              </w:rPr>
              <m:t>E</m:t>
            </m:r>
          </m:e>
          <m:sub>
            <m:r>
              <w:rPr>
                <w:rFonts w:ascii="Cambria Math" w:hAnsi="Cambria Math"/>
                <w:lang w:val="vi-VN"/>
              </w:rPr>
              <m:t>S/</m:t>
            </m:r>
            <m:sSup>
              <m:sSupPr>
                <m:ctrlPr>
                  <w:rPr>
                    <w:rFonts w:ascii="Cambria Math" w:hAnsi="Cambria Math"/>
                    <w:bCs/>
                    <w:i/>
                    <w:lang w:val="vi-VN"/>
                  </w:rPr>
                </m:ctrlPr>
              </m:sSupPr>
              <m:e>
                <m:r>
                  <w:rPr>
                    <w:rFonts w:ascii="Cambria Math" w:hAnsi="Cambria Math"/>
                    <w:lang w:val="vi-VN"/>
                  </w:rPr>
                  <m:t>S</m:t>
                </m:r>
              </m:e>
              <m:sup>
                <m:r>
                  <w:rPr>
                    <w:rFonts w:ascii="Cambria Math" w:hAnsi="Cambria Math"/>
                    <w:lang w:val="vi-VN"/>
                  </w:rPr>
                  <m:t>2-</m:t>
                </m:r>
              </m:sup>
            </m:sSup>
          </m:sub>
          <m:sup>
            <m:r>
              <w:rPr>
                <w:rFonts w:ascii="Cambria Math" w:hAnsi="Cambria Math"/>
                <w:lang w:val="vi-VN"/>
              </w:rPr>
              <m:t>o</m:t>
            </m:r>
          </m:sup>
        </m:sSubSup>
        <m:r>
          <w:rPr>
            <w:rFonts w:ascii="Cambria Math" w:hAnsi="Cambria Math"/>
            <w:lang w:val="vi-VN"/>
          </w:rPr>
          <m:t xml:space="preserve">=-0,48 V; </m:t>
        </m:r>
        <m:sSubSup>
          <m:sSubSupPr>
            <m:ctrlPr>
              <w:rPr>
                <w:rFonts w:ascii="Cambria Math" w:hAnsi="Cambria Math"/>
                <w:bCs/>
                <w:i/>
                <w:lang w:val="vi-VN"/>
              </w:rPr>
            </m:ctrlPr>
          </m:sSubSupPr>
          <m:e>
            <m:r>
              <w:rPr>
                <w:rFonts w:ascii="Cambria Math" w:hAnsi="Cambria Math"/>
                <w:lang w:val="vi-VN"/>
              </w:rPr>
              <m:t>E</m:t>
            </m:r>
          </m:e>
          <m:sub>
            <m:sSup>
              <m:sSupPr>
                <m:ctrlPr>
                  <w:rPr>
                    <w:rFonts w:ascii="Cambria Math" w:hAnsi="Cambria Math"/>
                    <w:bCs/>
                    <w:i/>
                    <w:lang w:val="vi-VN"/>
                  </w:rPr>
                </m:ctrlPr>
              </m:sSupPr>
              <m:e>
                <m:sSub>
                  <m:sSubPr>
                    <m:ctrlPr>
                      <w:rPr>
                        <w:rFonts w:ascii="Cambria Math" w:hAnsi="Cambria Math"/>
                        <w:bCs/>
                        <w:i/>
                        <w:lang w:val="vi-VN"/>
                      </w:rPr>
                    </m:ctrlPr>
                  </m:sSubPr>
                  <m:e>
                    <m:r>
                      <w:rPr>
                        <w:rFonts w:ascii="Cambria Math" w:hAnsi="Cambria Math"/>
                        <w:lang w:val="vi-VN"/>
                      </w:rPr>
                      <m:t>NO</m:t>
                    </m:r>
                  </m:e>
                  <m:sub>
                    <m:r>
                      <w:rPr>
                        <w:rFonts w:ascii="Cambria Math" w:hAnsi="Cambria Math"/>
                        <w:lang w:val="vi-VN"/>
                      </w:rPr>
                      <m:t>3</m:t>
                    </m:r>
                  </m:sub>
                </m:sSub>
              </m:e>
              <m:sup>
                <m:r>
                  <w:rPr>
                    <w:rFonts w:ascii="Cambria Math" w:hAnsi="Cambria Math"/>
                    <w:lang w:val="vi-VN"/>
                  </w:rPr>
                  <m:t>-</m:t>
                </m:r>
              </m:sup>
            </m:sSup>
            <m:r>
              <w:rPr>
                <w:rFonts w:ascii="Cambria Math" w:hAnsi="Cambria Math"/>
                <w:lang w:val="vi-VN"/>
              </w:rPr>
              <m:t>/</m:t>
            </m:r>
            <m:sSub>
              <m:sSubPr>
                <m:ctrlPr>
                  <w:rPr>
                    <w:rFonts w:ascii="Cambria Math" w:hAnsi="Cambria Math"/>
                    <w:bCs/>
                    <w:i/>
                    <w:lang w:val="vi-VN"/>
                  </w:rPr>
                </m:ctrlPr>
              </m:sSubPr>
              <m:e>
                <m:r>
                  <w:rPr>
                    <w:rFonts w:ascii="Cambria Math" w:hAnsi="Cambria Math"/>
                    <w:lang w:val="vi-VN"/>
                  </w:rPr>
                  <m:t>NO</m:t>
                </m:r>
              </m:e>
              <m:sub>
                <m:r>
                  <w:rPr>
                    <w:rFonts w:ascii="Cambria Math" w:hAnsi="Cambria Math"/>
                    <w:lang w:val="vi-VN"/>
                  </w:rPr>
                  <m:t>(aq)</m:t>
                </m:r>
              </m:sub>
            </m:sSub>
          </m:sub>
          <m:sup>
            <m:r>
              <w:rPr>
                <w:rFonts w:ascii="Cambria Math" w:hAnsi="Cambria Math"/>
                <w:lang w:val="vi-VN"/>
              </w:rPr>
              <m:t>o</m:t>
            </m:r>
          </m:sup>
        </m:sSubSup>
        <m:r>
          <w:rPr>
            <w:rFonts w:ascii="Cambria Math" w:hAnsi="Cambria Math"/>
            <w:lang w:val="vi-VN"/>
          </w:rPr>
          <m:t>=0,96 V</m:t>
        </m:r>
      </m:oMath>
      <w:r w:rsidRPr="00EB192C">
        <w:rPr>
          <w:bCs/>
          <w:lang w:val="vi-VN"/>
        </w:rPr>
        <w:t>.</w:t>
      </w:r>
    </w:p>
    <w:p w14:paraId="41D890C9" w14:textId="140974F6" w:rsidR="00EB192C" w:rsidRPr="00EB192C" w:rsidRDefault="00EB192C" w:rsidP="00EB192C">
      <w:pPr>
        <w:spacing w:line="360" w:lineRule="auto"/>
        <w:ind w:firstLine="993"/>
        <w:rPr>
          <w:bCs/>
          <w:lang w:val="vi-VN"/>
        </w:rPr>
      </w:pPr>
      <w:r w:rsidRPr="00EB192C">
        <w:rPr>
          <w:bCs/>
          <w:lang w:val="vi-VN"/>
        </w:rPr>
        <w:t xml:space="preserve">Độ tan của NO trong nước ở 25 </w:t>
      </w:r>
      <m:oMath>
        <m:r>
          <w:rPr>
            <w:rFonts w:ascii="Cambria Math" w:hAnsi="Cambria Math"/>
            <w:lang w:val="vi-VN"/>
          </w:rPr>
          <m:t>°</m:t>
        </m:r>
      </m:oMath>
      <w:r w:rsidRPr="00EB192C">
        <w:rPr>
          <w:bCs/>
          <w:lang w:val="vi-VN"/>
        </w:rPr>
        <w:t>C là 2,530.10</w:t>
      </w:r>
      <w:r w:rsidRPr="00EB192C">
        <w:rPr>
          <w:bCs/>
          <w:vertAlign w:val="superscript"/>
          <w:lang w:val="vi-VN"/>
        </w:rPr>
        <w:t>-2</w:t>
      </w:r>
      <w:r w:rsidRPr="00EB192C">
        <w:rPr>
          <w:bCs/>
          <w:lang w:val="vi-VN"/>
        </w:rPr>
        <w:t xml:space="preserve"> M.</w:t>
      </w:r>
    </w:p>
    <w:p w14:paraId="2C3745CA" w14:textId="1887C0B0" w:rsidR="00EB192C" w:rsidRPr="00EB192C" w:rsidRDefault="00EB192C" w:rsidP="00EB192C">
      <w:pPr>
        <w:spacing w:line="360" w:lineRule="auto"/>
        <w:ind w:firstLine="993"/>
        <w:rPr>
          <w:bCs/>
          <w:lang w:val="vi-VN"/>
        </w:rPr>
      </w:pPr>
      <w:r w:rsidRPr="00EB192C">
        <w:rPr>
          <w:bCs/>
          <w:lang w:val="vi-VN"/>
        </w:rPr>
        <w:t>Độ tan của H</w:t>
      </w:r>
      <w:r w:rsidRPr="00EB192C">
        <w:rPr>
          <w:bCs/>
          <w:vertAlign w:val="subscript"/>
          <w:lang w:val="vi-VN"/>
        </w:rPr>
        <w:t>2</w:t>
      </w:r>
      <w:r w:rsidRPr="00EB192C">
        <w:rPr>
          <w:bCs/>
          <w:lang w:val="vi-VN"/>
        </w:rPr>
        <w:t xml:space="preserve">S trong nước ở 25 </w:t>
      </w:r>
      <m:oMath>
        <m:r>
          <w:rPr>
            <w:rFonts w:ascii="Cambria Math" w:hAnsi="Cambria Math"/>
            <w:lang w:val="vi-VN"/>
          </w:rPr>
          <m:t>°</m:t>
        </m:r>
      </m:oMath>
      <w:r w:rsidRPr="00EB192C">
        <w:rPr>
          <w:bCs/>
          <w:lang w:val="vi-VN"/>
        </w:rPr>
        <w:t>C là 0,100 M.</w:t>
      </w:r>
    </w:p>
    <w:p w14:paraId="6DEA2038" w14:textId="77777777" w:rsidR="00EF5C68" w:rsidRPr="00EF5C68" w:rsidRDefault="00EF5C68" w:rsidP="00EF5C68">
      <w:pPr>
        <w:spacing w:line="360" w:lineRule="auto"/>
        <w:jc w:val="both"/>
        <w:rPr>
          <w:b/>
          <w:lang w:val="vi-VN"/>
        </w:rPr>
      </w:pPr>
      <w:r w:rsidRPr="00EF5C68">
        <w:rPr>
          <w:b/>
          <w:lang w:val="vi-VN"/>
        </w:rPr>
        <w:t>Câu 3: (2.5 điểm) Nhiệt động học và cân bằng hóa học.</w:t>
      </w:r>
    </w:p>
    <w:p w14:paraId="49E301EC" w14:textId="3B810E60" w:rsidR="00EF5C68" w:rsidRPr="00EF5C68" w:rsidRDefault="00EF5C68" w:rsidP="00EF5C68">
      <w:pPr>
        <w:spacing w:line="360" w:lineRule="auto"/>
        <w:jc w:val="both"/>
        <w:rPr>
          <w:lang w:val="vi-VN"/>
        </w:rPr>
      </w:pPr>
      <w:r w:rsidRPr="00EF5C68">
        <w:rPr>
          <w:b/>
          <w:bCs/>
          <w:noProof/>
          <w:lang w:val="vi-VN"/>
        </w:rPr>
        <w:drawing>
          <wp:anchor distT="0" distB="0" distL="114300" distR="114300" simplePos="0" relativeHeight="251678720" behindDoc="1" locked="0" layoutInCell="1" allowOverlap="1" wp14:anchorId="7E6B2973" wp14:editId="70222F10">
            <wp:simplePos x="0" y="0"/>
            <wp:positionH relativeFrom="column">
              <wp:posOffset>4648200</wp:posOffset>
            </wp:positionH>
            <wp:positionV relativeFrom="paragraph">
              <wp:posOffset>-22860</wp:posOffset>
            </wp:positionV>
            <wp:extent cx="1996440" cy="3030855"/>
            <wp:effectExtent l="0" t="0" r="0" b="0"/>
            <wp:wrapTight wrapText="bothSides">
              <wp:wrapPolygon edited="0">
                <wp:start x="0" y="0"/>
                <wp:lineTo x="0" y="21451"/>
                <wp:lineTo x="21435" y="21451"/>
                <wp:lineTo x="21435" y="0"/>
                <wp:lineTo x="0" y="0"/>
              </wp:wrapPolygon>
            </wp:wrapTight>
            <wp:docPr id="1238632296" name="Picture 1" descr="A picture containing sketch, drawing, diagram,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32296" name="Picture 1" descr="A picture containing sketch, drawing, diagram,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6440" cy="303085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EF5C68">
        <w:rPr>
          <w:b/>
          <w:bCs/>
        </w:rPr>
        <w:t>3.1</w:t>
      </w:r>
      <w:r w:rsidRPr="00EF5C68">
        <w:t xml:space="preserve">  </w:t>
      </w:r>
      <w:r w:rsidRPr="00EF5C68">
        <w:rPr>
          <w:lang w:val="vi-VN"/>
        </w:rPr>
        <w:t>Enthalpy</w:t>
      </w:r>
      <w:proofErr w:type="gramEnd"/>
      <w:r w:rsidRPr="00EF5C68">
        <w:rPr>
          <w:lang w:val="vi-VN"/>
        </w:rPr>
        <w:t xml:space="preserve"> hóa hơi của một dung môi phụ thuộc vào nồng độ của các chất hòa tan trong đó. Các phép đo không phải lúc nào cũng dễ dàng. Một phương pháp thú vị là dùng thiết bị bay hơi cột bong bóng được mô tả như hình bên. </w:t>
      </w:r>
    </w:p>
    <w:p w14:paraId="24CDA50F" w14:textId="77777777" w:rsidR="00EF5C68" w:rsidRPr="00EF5C68" w:rsidRDefault="00EF5C68" w:rsidP="00EF5C68">
      <w:pPr>
        <w:spacing w:line="360" w:lineRule="auto"/>
        <w:jc w:val="both"/>
        <w:rPr>
          <w:lang w:val="vi-VN"/>
        </w:rPr>
      </w:pPr>
      <w:r w:rsidRPr="00EF5C68">
        <w:rPr>
          <w:lang w:val="vi-VN"/>
        </w:rPr>
        <w:t>Bơm các bong bóng khí khô có đường kính 1 – 3 mm vào một dung dịch muối từ bên dưới. Trong vài phần mười giây, bên trong các bong bóng đã bão hòa hơi nước. Quá trình bay hơi này loại bỏ nhiệt từ các bong bóng và nước, và nhiệt độ ở ở phần trên của thiết bị thí nghiệm (</w:t>
      </w:r>
      <m:oMath>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o</m:t>
            </m:r>
          </m:sub>
        </m:sSub>
      </m:oMath>
      <w:r w:rsidRPr="00EF5C68">
        <w:rPr>
          <w:lang w:val="vi-VN"/>
        </w:rPr>
        <w:t>) thấp hơn nhiệt độ phần dưới (</w:t>
      </w:r>
      <m:oMath>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u</m:t>
            </m:r>
          </m:sub>
        </m:sSub>
      </m:oMath>
      <w:r w:rsidRPr="00EF5C68">
        <w:rPr>
          <w:lang w:val="vi-VN"/>
        </w:rPr>
        <w:t>). Sau một thời gian, đạt được trạng thái bền, tại đó cả hai nhiệt độ đều không thay đổi. Nhiệt được cung cấp bởi các bong bóng khô sau đó chỉ dùng để làm bay hơi nước. Dung dịch không còn bị mất nhiệt nữa. Do đó, có một cân bằng năng lượng:</w:t>
      </w:r>
    </w:p>
    <w:p w14:paraId="004200A0" w14:textId="77777777" w:rsidR="00EF5C68" w:rsidRPr="00EF5C68" w:rsidRDefault="00EF5C68" w:rsidP="00EF5C68">
      <w:pPr>
        <w:spacing w:line="360" w:lineRule="auto"/>
        <w:jc w:val="center"/>
        <w:rPr>
          <w:lang w:val="vi-VN"/>
        </w:rPr>
      </w:pPr>
      <w:r w:rsidRPr="00EF5C68">
        <w:rPr>
          <w:lang w:val="vi-VN"/>
        </w:rPr>
        <w:t>Năng lượng các bong bóng mất đi = Enthalpy hóa hơi</w:t>
      </w:r>
    </w:p>
    <w:p w14:paraId="7F1EBB3C" w14:textId="77777777" w:rsidR="00EF5C68" w:rsidRPr="00EF5C68" w:rsidRDefault="00EF5C68" w:rsidP="00EF5C68">
      <w:pPr>
        <w:spacing w:line="360" w:lineRule="auto"/>
        <w:jc w:val="center"/>
        <w:rPr>
          <w:lang w:val="vi-VN"/>
        </w:rPr>
      </w:pPr>
      <m:oMathPara>
        <m:oMath>
          <m:r>
            <w:rPr>
              <w:rFonts w:ascii="Cambria Math" w:hAnsi="Cambria Math"/>
              <w:lang w:val="vi-VN"/>
            </w:rPr>
            <m:t>=&gt;V.</m:t>
          </m:r>
          <m:d>
            <m:dPr>
              <m:ctrlPr>
                <w:rPr>
                  <w:rFonts w:ascii="Cambria Math" w:hAnsi="Cambria Math"/>
                  <w:i/>
                  <w:lang w:val="vi-VN"/>
                </w:rPr>
              </m:ctrlPr>
            </m:dPr>
            <m:e>
              <m:sSub>
                <m:sSubPr>
                  <m:ctrlPr>
                    <w:rPr>
                      <w:rFonts w:ascii="Cambria Math" w:hAnsi="Cambria Math"/>
                      <w:i/>
                      <w:lang w:val="vi-VN"/>
                    </w:rPr>
                  </m:ctrlPr>
                </m:sSubPr>
                <m:e>
                  <m:r>
                    <w:rPr>
                      <w:rFonts w:ascii="Cambria Math" w:hAnsi="Cambria Math"/>
                      <w:lang w:val="vi-VN"/>
                    </w:rPr>
                    <m:t>C</m:t>
                  </m:r>
                </m:e>
                <m:sub>
                  <m:r>
                    <w:rPr>
                      <w:rFonts w:ascii="Cambria Math" w:hAnsi="Cambria Math"/>
                      <w:lang w:val="vi-VN"/>
                    </w:rPr>
                    <m:t>p</m:t>
                  </m:r>
                </m:sub>
              </m:sSub>
              <m:r>
                <m:rPr>
                  <m:sty m:val="p"/>
                </m:rPr>
                <w:rPr>
                  <w:rFonts w:ascii="Cambria Math" w:hAnsi="Cambria Math"/>
                  <w:lang w:val="vi-VN"/>
                </w:rPr>
                <m:t>Δ</m:t>
              </m:r>
              <m:r>
                <w:rPr>
                  <w:rFonts w:ascii="Cambria Math" w:hAnsi="Cambria Math"/>
                  <w:lang w:val="vi-VN"/>
                </w:rPr>
                <m:t>T+</m:t>
              </m:r>
              <m:r>
                <m:rPr>
                  <m:sty m:val="p"/>
                </m:rPr>
                <w:rPr>
                  <w:rFonts w:ascii="Cambria Math" w:hAnsi="Cambria Math"/>
                  <w:lang w:val="vi-VN"/>
                </w:rPr>
                <m:t>Δp</m:t>
              </m:r>
            </m:e>
          </m:d>
          <m:r>
            <w:rPr>
              <w:rFonts w:ascii="Cambria Math" w:hAnsi="Cambria Math"/>
              <w:lang w:val="vi-VN"/>
            </w:rPr>
            <m:t>=</m:t>
          </m:r>
          <m:sSub>
            <m:sSubPr>
              <m:ctrlPr>
                <w:rPr>
                  <w:rFonts w:ascii="Cambria Math" w:hAnsi="Cambria Math"/>
                  <w:i/>
                  <w:lang w:val="vi-VN"/>
                </w:rPr>
              </m:ctrlPr>
            </m:sSubPr>
            <m:e>
              <m:r>
                <w:rPr>
                  <w:rFonts w:ascii="Cambria Math" w:hAnsi="Cambria Math"/>
                  <w:lang w:val="vi-VN"/>
                </w:rPr>
                <m:t>V.ρ</m:t>
              </m:r>
            </m:e>
            <m:sub>
              <m:r>
                <w:rPr>
                  <w:rFonts w:ascii="Cambria Math" w:hAnsi="Cambria Math"/>
                  <w:lang w:val="vi-VN"/>
                </w:rPr>
                <m:t>hơi nước</m:t>
              </m:r>
            </m:sub>
          </m:sSub>
          <m:r>
            <w:rPr>
              <w:rFonts w:ascii="Cambria Math" w:hAnsi="Cambria Math"/>
              <w:lang w:val="vi-VN"/>
            </w:rPr>
            <m:t>.</m:t>
          </m:r>
          <m:sSub>
            <m:sSubPr>
              <m:ctrlPr>
                <w:rPr>
                  <w:rFonts w:ascii="Cambria Math" w:hAnsi="Cambria Math"/>
                  <w:lang w:val="vi-VN"/>
                </w:rPr>
              </m:ctrlPr>
            </m:sSubPr>
            <m:e>
              <m:r>
                <m:rPr>
                  <m:sty m:val="p"/>
                </m:rPr>
                <w:rPr>
                  <w:rFonts w:ascii="Cambria Math" w:hAnsi="Cambria Math"/>
                  <w:lang w:val="vi-VN"/>
                </w:rPr>
                <m:t>Δ</m:t>
              </m:r>
            </m:e>
            <m:sub>
              <m:r>
                <w:rPr>
                  <w:rFonts w:ascii="Cambria Math" w:hAnsi="Cambria Math"/>
                  <w:lang w:val="vi-VN"/>
                </w:rPr>
                <m:t>hh</m:t>
              </m:r>
            </m:sub>
          </m:sSub>
          <m:r>
            <w:rPr>
              <w:rFonts w:ascii="Cambria Math" w:hAnsi="Cambria Math"/>
              <w:lang w:val="vi-VN"/>
            </w:rPr>
            <m:t>H</m:t>
          </m:r>
        </m:oMath>
      </m:oMathPara>
    </w:p>
    <w:p w14:paraId="5901E715" w14:textId="77777777" w:rsidR="00EF5C68" w:rsidRPr="00EF5C68" w:rsidRDefault="00EF5C68" w:rsidP="00EF5C68">
      <w:pPr>
        <w:tabs>
          <w:tab w:val="left" w:pos="1701"/>
          <w:tab w:val="left" w:pos="1843"/>
        </w:tabs>
        <w:spacing w:line="360" w:lineRule="auto"/>
        <w:jc w:val="both"/>
        <w:rPr>
          <w:lang w:val="vi-VN"/>
        </w:rPr>
      </w:pPr>
      <w:r w:rsidRPr="00EF5C68">
        <w:rPr>
          <w:lang w:val="vi-VN"/>
        </w:rPr>
        <w:t>Trong đó:</w:t>
      </w:r>
      <w:r w:rsidRPr="00EF5C68">
        <w:rPr>
          <w:lang w:val="vi-VN"/>
        </w:rPr>
        <w:tab/>
        <w:t xml:space="preserve"> </w:t>
      </w:r>
      <m:oMath>
        <m:r>
          <m:rPr>
            <m:sty m:val="p"/>
          </m:rPr>
          <w:rPr>
            <w:rFonts w:ascii="Cambria Math" w:hAnsi="Cambria Math"/>
            <w:lang w:val="vi-VN"/>
          </w:rPr>
          <m:t>Δ</m:t>
        </m:r>
        <m:r>
          <w:rPr>
            <w:rFonts w:ascii="Cambria Math" w:hAnsi="Cambria Math"/>
            <w:lang w:val="vi-VN"/>
          </w:rPr>
          <m:t>T</m:t>
        </m:r>
      </m:oMath>
      <w:r w:rsidRPr="00EF5C68">
        <w:rPr>
          <w:lang w:val="vi-VN"/>
        </w:rPr>
        <w:t xml:space="preserve"> = </w:t>
      </w:r>
      <m:oMath>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u</m:t>
            </m:r>
          </m:sub>
        </m:sSub>
      </m:oMath>
      <w:r w:rsidRPr="00EF5C68">
        <w:rPr>
          <w:lang w:val="vi-VN"/>
        </w:rPr>
        <w:t xml:space="preserve"> – </w:t>
      </w:r>
      <m:oMath>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o</m:t>
            </m:r>
          </m:sub>
        </m:sSub>
        <m:r>
          <w:rPr>
            <w:rFonts w:ascii="Cambria Math" w:hAnsi="Cambria Math"/>
            <w:lang w:val="vi-VN"/>
          </w:rPr>
          <m:t xml:space="preserve"> </m:t>
        </m:r>
      </m:oMath>
      <w:r w:rsidRPr="00EF5C68">
        <w:rPr>
          <w:lang w:val="vi-VN"/>
        </w:rPr>
        <w:t>là chênh lệch nhiệt độ giữa phần dưới và phần trên,</w:t>
      </w:r>
    </w:p>
    <w:p w14:paraId="390AE347" w14:textId="77777777" w:rsidR="00EF5C68" w:rsidRPr="00EF5C68" w:rsidRDefault="00EF5C68" w:rsidP="00EF5C68">
      <w:pPr>
        <w:tabs>
          <w:tab w:val="left" w:pos="1701"/>
          <w:tab w:val="left" w:pos="1843"/>
        </w:tabs>
        <w:spacing w:line="360" w:lineRule="auto"/>
        <w:ind w:firstLine="1134"/>
        <w:jc w:val="both"/>
        <w:rPr>
          <w:lang w:val="vi-VN"/>
        </w:rPr>
      </w:pPr>
      <w:r w:rsidRPr="00EF5C68">
        <w:rPr>
          <w:lang w:val="vi-VN"/>
        </w:rPr>
        <w:lastRenderedPageBreak/>
        <w:tab/>
      </w:r>
      <m:oMath>
        <m:sSub>
          <m:sSubPr>
            <m:ctrlPr>
              <w:rPr>
                <w:rFonts w:ascii="Cambria Math" w:hAnsi="Cambria Math"/>
                <w:i/>
                <w:lang w:val="vi-VN"/>
              </w:rPr>
            </m:ctrlPr>
          </m:sSubPr>
          <m:e>
            <m:r>
              <w:rPr>
                <w:rFonts w:ascii="Cambria Math" w:hAnsi="Cambria Math"/>
                <w:lang w:val="vi-VN"/>
              </w:rPr>
              <m:t>C</m:t>
            </m:r>
          </m:e>
          <m:sub>
            <m:r>
              <w:rPr>
                <w:rFonts w:ascii="Cambria Math" w:hAnsi="Cambria Math"/>
                <w:lang w:val="vi-VN"/>
              </w:rPr>
              <m:t>p</m:t>
            </m:r>
          </m:sub>
        </m:sSub>
      </m:oMath>
      <w:r w:rsidRPr="00EF5C68">
        <w:rPr>
          <w:lang w:val="vi-VN"/>
        </w:rPr>
        <w:t xml:space="preserve"> là nhiệt dung riêng của khí và bằng 1204 J.m</w:t>
      </w:r>
      <w:r w:rsidRPr="00EF5C68">
        <w:rPr>
          <w:vertAlign w:val="superscript"/>
          <w:lang w:val="vi-VN"/>
        </w:rPr>
        <w:t>-3</w:t>
      </w:r>
      <w:r w:rsidRPr="00EF5C68">
        <w:rPr>
          <w:lang w:val="vi-VN"/>
        </w:rPr>
        <w:t>.K</w:t>
      </w:r>
      <w:r w:rsidRPr="00EF5C68">
        <w:rPr>
          <w:vertAlign w:val="superscript"/>
          <w:lang w:val="vi-VN"/>
        </w:rPr>
        <w:t>-1</w:t>
      </w:r>
      <w:r w:rsidRPr="00EF5C68">
        <w:rPr>
          <w:lang w:val="vi-VN"/>
        </w:rPr>
        <w:t xml:space="preserve">, </w:t>
      </w:r>
    </w:p>
    <w:p w14:paraId="71BDDBAE" w14:textId="77777777" w:rsidR="00EF5C68" w:rsidRPr="00EF5C68" w:rsidRDefault="00EF5C68" w:rsidP="00EF5C68">
      <w:pPr>
        <w:tabs>
          <w:tab w:val="left" w:pos="1701"/>
          <w:tab w:val="left" w:pos="1843"/>
        </w:tabs>
        <w:spacing w:line="360" w:lineRule="auto"/>
        <w:ind w:firstLine="1134"/>
        <w:jc w:val="both"/>
        <w:rPr>
          <w:lang w:val="vi-VN"/>
        </w:rPr>
      </w:pPr>
      <w:r w:rsidRPr="00EF5C68">
        <w:rPr>
          <w:lang w:val="vi-VN"/>
        </w:rPr>
        <w:tab/>
      </w:r>
      <m:oMath>
        <m:r>
          <m:rPr>
            <m:sty m:val="p"/>
          </m:rPr>
          <w:rPr>
            <w:rFonts w:ascii="Cambria Math" w:hAnsi="Cambria Math"/>
            <w:lang w:val="vi-VN"/>
          </w:rPr>
          <m:t>Δp</m:t>
        </m:r>
      </m:oMath>
      <w:r w:rsidRPr="00EF5C68">
        <w:rPr>
          <w:lang w:val="vi-VN"/>
        </w:rPr>
        <w:t xml:space="preserve"> là chênh lệch áp suất giữa khí vào và khí ra ở áp suất khí quyển,</w:t>
      </w:r>
    </w:p>
    <w:p w14:paraId="1BA18797" w14:textId="77777777" w:rsidR="00EF5C68" w:rsidRPr="00EF5C68" w:rsidRDefault="00EF5C68" w:rsidP="00EF5C68">
      <w:pPr>
        <w:tabs>
          <w:tab w:val="left" w:pos="1701"/>
          <w:tab w:val="left" w:pos="1843"/>
        </w:tabs>
        <w:spacing w:line="360" w:lineRule="auto"/>
        <w:ind w:firstLine="1134"/>
        <w:jc w:val="both"/>
        <w:rPr>
          <w:lang w:val="vi-VN"/>
        </w:rPr>
      </w:pPr>
      <w:r w:rsidRPr="00EF5C68">
        <w:rPr>
          <w:lang w:val="vi-VN"/>
        </w:rPr>
        <w:tab/>
      </w:r>
      <m:oMath>
        <m:sSub>
          <m:sSubPr>
            <m:ctrlPr>
              <w:rPr>
                <w:rFonts w:ascii="Cambria Math" w:hAnsi="Cambria Math"/>
                <w:i/>
                <w:lang w:val="vi-VN"/>
              </w:rPr>
            </m:ctrlPr>
          </m:sSubPr>
          <m:e>
            <m:r>
              <w:rPr>
                <w:rFonts w:ascii="Cambria Math" w:hAnsi="Cambria Math"/>
                <w:lang w:val="vi-VN"/>
              </w:rPr>
              <m:t>ρ</m:t>
            </m:r>
          </m:e>
          <m:sub>
            <m:r>
              <w:rPr>
                <w:rFonts w:ascii="Cambria Math" w:hAnsi="Cambria Math"/>
                <w:lang w:val="vi-VN"/>
              </w:rPr>
              <m:t>hơi nước</m:t>
            </m:r>
          </m:sub>
        </m:sSub>
      </m:oMath>
      <w:r w:rsidRPr="00EF5C68">
        <w:rPr>
          <w:lang w:val="vi-VN"/>
        </w:rPr>
        <w:t xml:space="preserve"> là khối lượng riêng của hơi nước và bằng 1,030 mol.m</w:t>
      </w:r>
      <w:r w:rsidRPr="00EF5C68">
        <w:rPr>
          <w:vertAlign w:val="superscript"/>
          <w:lang w:val="vi-VN"/>
        </w:rPr>
        <w:t>-3</w:t>
      </w:r>
      <w:r w:rsidRPr="00EF5C68">
        <w:rPr>
          <w:lang w:val="vi-VN"/>
        </w:rPr>
        <w:t xml:space="preserve"> ở </w:t>
      </w:r>
      <m:oMath>
        <m:sSup>
          <m:sSupPr>
            <m:ctrlPr>
              <w:rPr>
                <w:rFonts w:ascii="Cambria Math" w:hAnsi="Cambria Math"/>
                <w:i/>
                <w:lang w:val="vi-VN"/>
              </w:rPr>
            </m:ctrlPr>
          </m:sSupPr>
          <m:e>
            <m:r>
              <w:rPr>
                <w:rFonts w:ascii="Cambria Math" w:hAnsi="Cambria Math"/>
                <w:lang w:val="vi-VN"/>
              </w:rPr>
              <m:t xml:space="preserve">21,5 </m:t>
            </m:r>
          </m:e>
          <m:sup>
            <m:r>
              <w:rPr>
                <w:rFonts w:ascii="Cambria Math" w:hAnsi="Cambria Math"/>
                <w:lang w:val="vi-VN"/>
              </w:rPr>
              <m:t>∘</m:t>
            </m:r>
          </m:sup>
        </m:sSup>
        <m:r>
          <w:rPr>
            <w:rFonts w:ascii="Cambria Math" w:hAnsi="Cambria Math"/>
            <w:lang w:val="vi-VN"/>
          </w:rPr>
          <m:t>C</m:t>
        </m:r>
      </m:oMath>
      <w:r w:rsidRPr="00EF5C68">
        <w:rPr>
          <w:lang w:val="vi-VN"/>
        </w:rPr>
        <w:t>.</w:t>
      </w:r>
    </w:p>
    <w:p w14:paraId="1EDB7C8E" w14:textId="77777777" w:rsidR="00EF5C68" w:rsidRPr="00EF5C68" w:rsidRDefault="00EF5C68" w:rsidP="00EF5C68">
      <w:pPr>
        <w:spacing w:line="360" w:lineRule="auto"/>
        <w:jc w:val="both"/>
        <w:rPr>
          <w:lang w:val="vi-VN"/>
        </w:rPr>
      </w:pPr>
      <w:r w:rsidRPr="00EF5C68">
        <w:rPr>
          <w:lang w:val="vi-VN"/>
        </w:rPr>
        <w:t>Chia biểu thức cho V thì được năng lượng trên mỗi đơn vị thể tích.</w:t>
      </w:r>
    </w:p>
    <w:p w14:paraId="65461F1D" w14:textId="77777777" w:rsidR="00EF5C68" w:rsidRPr="00EF5C68" w:rsidRDefault="00EF5C68" w:rsidP="00EF5C68">
      <w:pPr>
        <w:spacing w:line="360" w:lineRule="auto"/>
        <w:jc w:val="both"/>
        <w:rPr>
          <w:rFonts w:ascii="Times  New Roman" w:hAnsi="Times  New Roman"/>
          <w:i/>
          <w:lang w:val="vi-VN"/>
        </w:rPr>
      </w:pPr>
      <w:r w:rsidRPr="00EF5C68">
        <w:rPr>
          <w:i/>
          <w:iCs/>
          <w:lang w:val="vi-VN"/>
        </w:rPr>
        <w:t>Cho biết:</w:t>
      </w:r>
      <w:r w:rsidRPr="00EF5C68">
        <w:rPr>
          <w:rFonts w:ascii="Cambria Math" w:hAnsi="Cambria Math"/>
          <w:i/>
          <w:lang w:val="vi-VN"/>
        </w:rPr>
        <w:t xml:space="preserve"> </w:t>
      </w:r>
      <m:oMath>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o</m:t>
            </m:r>
          </m:sub>
        </m:sSub>
        <m:r>
          <w:rPr>
            <w:rFonts w:ascii="Cambria Math" w:hAnsi="Cambria Math"/>
            <w:lang w:val="vi-VN"/>
          </w:rPr>
          <m:t>=</m:t>
        </m:r>
        <m:sSup>
          <m:sSupPr>
            <m:ctrlPr>
              <w:rPr>
                <w:rFonts w:ascii="Cambria Math" w:hAnsi="Cambria Math"/>
                <w:i/>
                <w:lang w:val="vi-VN"/>
              </w:rPr>
            </m:ctrlPr>
          </m:sSupPr>
          <m:e>
            <m:r>
              <w:rPr>
                <w:rFonts w:ascii="Cambria Math" w:hAnsi="Cambria Math"/>
                <w:lang w:val="vi-VN"/>
              </w:rPr>
              <m:t xml:space="preserve">21,5 </m:t>
            </m:r>
          </m:e>
          <m:sup>
            <m:r>
              <w:rPr>
                <w:rFonts w:ascii="Cambria Math" w:hAnsi="Cambria Math"/>
                <w:lang w:val="vi-VN"/>
              </w:rPr>
              <m:t>∘</m:t>
            </m:r>
          </m:sup>
        </m:sSup>
        <m:r>
          <w:rPr>
            <w:rFonts w:ascii="Cambria Math" w:hAnsi="Cambria Math"/>
            <w:lang w:val="vi-VN"/>
          </w:rPr>
          <m:t>C</m:t>
        </m:r>
      </m:oMath>
      <w:r w:rsidRPr="00EF5C68">
        <w:rPr>
          <w:rFonts w:ascii="Cambria Math" w:hAnsi="Cambria Math"/>
          <w:i/>
          <w:lang w:val="vi-VN"/>
        </w:rPr>
        <w:t xml:space="preserve">,  </w:t>
      </w:r>
      <m:oMath>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u</m:t>
            </m:r>
          </m:sub>
        </m:sSub>
        <m:r>
          <w:rPr>
            <w:rFonts w:ascii="Cambria Math" w:hAnsi="Cambria Math"/>
            <w:lang w:val="vi-VN"/>
          </w:rPr>
          <m:t>=</m:t>
        </m:r>
        <m:sSup>
          <m:sSupPr>
            <m:ctrlPr>
              <w:rPr>
                <w:rFonts w:ascii="Cambria Math" w:hAnsi="Cambria Math"/>
                <w:i/>
                <w:lang w:val="vi-VN"/>
              </w:rPr>
            </m:ctrlPr>
          </m:sSupPr>
          <m:e>
            <m:r>
              <w:rPr>
                <w:rFonts w:ascii="Cambria Math" w:hAnsi="Cambria Math"/>
                <w:lang w:val="vi-VN"/>
              </w:rPr>
              <m:t xml:space="preserve">54,0 </m:t>
            </m:r>
          </m:e>
          <m:sup>
            <m:r>
              <w:rPr>
                <w:rFonts w:ascii="Cambria Math" w:hAnsi="Cambria Math"/>
                <w:lang w:val="vi-VN"/>
              </w:rPr>
              <m:t>∘</m:t>
            </m:r>
          </m:sup>
        </m:sSup>
        <m:r>
          <w:rPr>
            <w:rFonts w:ascii="Cambria Math" w:hAnsi="Cambria Math"/>
            <w:lang w:val="vi-VN"/>
          </w:rPr>
          <m:t>C</m:t>
        </m:r>
      </m:oMath>
      <w:r w:rsidRPr="00EF5C68">
        <w:rPr>
          <w:rFonts w:ascii="Cambria Math" w:hAnsi="Cambria Math"/>
          <w:iCs/>
          <w:lang w:val="vi-VN"/>
        </w:rPr>
        <w:t xml:space="preserve">, </w:t>
      </w:r>
      <w:r w:rsidRPr="00EF5C68">
        <w:rPr>
          <w:rFonts w:ascii="Times  New Roman" w:hAnsi="Times  New Roman"/>
          <w:iCs/>
          <w:lang w:val="vi-VN"/>
        </w:rPr>
        <w:t>áp suất đầu vào (</w:t>
      </w:r>
      <m:oMath>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u</m:t>
            </m:r>
          </m:sub>
        </m:sSub>
      </m:oMath>
      <w:r w:rsidRPr="00EF5C68">
        <w:rPr>
          <w:rFonts w:ascii="Times  New Roman" w:hAnsi="Times  New Roman"/>
          <w:iCs/>
          <w:lang w:val="vi-VN"/>
        </w:rPr>
        <w:t>) là 105453 Pa, áp suất đầu ra (</w:t>
      </w:r>
      <m:oMath>
        <m:sSub>
          <m:sSubPr>
            <m:ctrlPr>
              <w:rPr>
                <w:rFonts w:ascii="Cambria Math" w:hAnsi="Cambria Math"/>
                <w:i/>
                <w:lang w:val="vi-VN"/>
              </w:rPr>
            </m:ctrlPr>
          </m:sSubPr>
          <m:e>
            <m:r>
              <w:rPr>
                <w:rFonts w:ascii="Cambria Math" w:hAnsi="Cambria Math"/>
                <w:lang w:val="vi-VN"/>
              </w:rPr>
              <m:t>p</m:t>
            </m:r>
          </m:e>
          <m:sub>
            <m:r>
              <w:rPr>
                <w:rFonts w:ascii="Cambria Math" w:hAnsi="Cambria Math"/>
                <w:lang w:val="vi-VN"/>
              </w:rPr>
              <m:t>o</m:t>
            </m:r>
          </m:sub>
        </m:sSub>
      </m:oMath>
      <w:r w:rsidRPr="00EF5C68">
        <w:rPr>
          <w:rFonts w:ascii="Times  New Roman" w:hAnsi="Times  New Roman"/>
          <w:iCs/>
          <w:lang w:val="vi-VN"/>
        </w:rPr>
        <w:t>) là 101325 Pa và tốc độ dòng khí là 0,18 L/s.</w:t>
      </w:r>
    </w:p>
    <w:p w14:paraId="4E2478F8" w14:textId="77777777" w:rsidR="00EF5C68" w:rsidRPr="00EF5C68" w:rsidRDefault="00EF5C68" w:rsidP="00EF5C68">
      <w:pPr>
        <w:pStyle w:val="ListParagraph"/>
        <w:numPr>
          <w:ilvl w:val="0"/>
          <w:numId w:val="27"/>
        </w:numPr>
        <w:spacing w:line="360" w:lineRule="auto"/>
        <w:jc w:val="both"/>
        <w:rPr>
          <w:rFonts w:ascii="Cambria Math" w:hAnsi="Cambria Math"/>
          <w:b/>
          <w:bCs/>
          <w:i/>
          <w:lang w:val="vi-VN"/>
        </w:rPr>
      </w:pPr>
      <w:r w:rsidRPr="00EF5C68">
        <w:rPr>
          <w:lang w:val="vi-VN"/>
        </w:rPr>
        <w:t>Hãy tính số lượng bong bóng khí được được bơm vào mỗi giây, giả sử bong bón</w:t>
      </w:r>
      <w:r w:rsidRPr="00EF5C68">
        <w:t>g</w:t>
      </w:r>
      <w:r w:rsidRPr="00EF5C68">
        <w:rPr>
          <w:lang w:val="vi-VN"/>
        </w:rPr>
        <w:t xml:space="preserve"> có đường kính trung bình là 2 mm.</w:t>
      </w:r>
    </w:p>
    <w:p w14:paraId="6841AF56" w14:textId="77777777" w:rsidR="00EF5C68" w:rsidRPr="00EF5C68" w:rsidRDefault="00EF5C68" w:rsidP="00EF5C68">
      <w:pPr>
        <w:pStyle w:val="ListParagraph"/>
        <w:numPr>
          <w:ilvl w:val="0"/>
          <w:numId w:val="27"/>
        </w:numPr>
        <w:spacing w:line="360" w:lineRule="auto"/>
        <w:jc w:val="both"/>
        <w:rPr>
          <w:b/>
          <w:bCs/>
          <w:lang w:val="vi-VN"/>
        </w:rPr>
      </w:pPr>
      <w:r w:rsidRPr="00EF5C68">
        <w:rPr>
          <w:lang w:val="vi-VN"/>
        </w:rPr>
        <w:t xml:space="preserve">Tính giá trị  </w:t>
      </w:r>
      <m:oMath>
        <m:sSub>
          <m:sSubPr>
            <m:ctrlPr>
              <w:rPr>
                <w:rFonts w:ascii="Cambria Math" w:hAnsi="Cambria Math"/>
                <w:lang w:val="vi-VN"/>
              </w:rPr>
            </m:ctrlPr>
          </m:sSubPr>
          <m:e>
            <m:r>
              <m:rPr>
                <m:sty m:val="p"/>
              </m:rPr>
              <w:rPr>
                <w:rFonts w:ascii="Cambria Math" w:hAnsi="Cambria Math"/>
                <w:lang w:val="vi-VN"/>
              </w:rPr>
              <m:t>Δ</m:t>
            </m:r>
          </m:e>
          <m:sub>
            <m:r>
              <w:rPr>
                <w:rFonts w:ascii="Cambria Math" w:hAnsi="Cambria Math"/>
                <w:lang w:val="vi-VN"/>
              </w:rPr>
              <m:t>hh</m:t>
            </m:r>
          </m:sub>
        </m:sSub>
        <m:r>
          <w:rPr>
            <w:rFonts w:ascii="Cambria Math" w:hAnsi="Cambria Math"/>
            <w:lang w:val="vi-VN"/>
          </w:rPr>
          <m:t>H</m:t>
        </m:r>
      </m:oMath>
      <w:r w:rsidRPr="00EF5C68">
        <w:rPr>
          <w:lang w:val="vi-VN"/>
        </w:rPr>
        <w:t xml:space="preserve"> xác định được qua thí nghiệm này.</w:t>
      </w:r>
    </w:p>
    <w:p w14:paraId="3AF07000" w14:textId="77777777" w:rsidR="00EF5C68" w:rsidRPr="00EF5C68" w:rsidRDefault="00EF5C68" w:rsidP="00EF5C68">
      <w:pPr>
        <w:pStyle w:val="ListParagraph"/>
        <w:numPr>
          <w:ilvl w:val="0"/>
          <w:numId w:val="27"/>
        </w:numPr>
        <w:tabs>
          <w:tab w:val="left" w:pos="567"/>
        </w:tabs>
        <w:spacing w:line="360" w:lineRule="auto"/>
        <w:ind w:left="0" w:firstLine="360"/>
        <w:jc w:val="both"/>
        <w:rPr>
          <w:b/>
          <w:bCs/>
          <w:lang w:val="vi-VN"/>
        </w:rPr>
      </w:pPr>
      <w:r w:rsidRPr="00EF5C68">
        <w:rPr>
          <w:lang w:val="vi-VN"/>
        </w:rPr>
        <w:t xml:space="preserve">Tính áp suất hơi nước tinh khiết ở </w:t>
      </w:r>
      <m:oMath>
        <m:sSub>
          <m:sSubPr>
            <m:ctrlPr>
              <w:rPr>
                <w:rFonts w:ascii="Cambria Math" w:hAnsi="Cambria Math"/>
                <w:i/>
                <w:lang w:val="vi-VN"/>
              </w:rPr>
            </m:ctrlPr>
          </m:sSubPr>
          <m:e>
            <m:r>
              <w:rPr>
                <w:rFonts w:ascii="Cambria Math" w:hAnsi="Cambria Math"/>
                <w:lang w:val="vi-VN"/>
              </w:rPr>
              <m:t>T</m:t>
            </m:r>
          </m:e>
          <m:sub>
            <m:r>
              <w:rPr>
                <w:rFonts w:ascii="Cambria Math" w:hAnsi="Cambria Math"/>
                <w:lang w:val="vi-VN"/>
              </w:rPr>
              <m:t>o</m:t>
            </m:r>
          </m:sub>
        </m:sSub>
      </m:oMath>
      <w:r w:rsidRPr="00EF5C68">
        <w:rPr>
          <w:lang w:val="vi-VN"/>
        </w:rPr>
        <w:t xml:space="preserve"> biết rằng enthalpy hóa hơi của nước tinh khiết là 2463,0 kJ/kg.</w:t>
      </w:r>
    </w:p>
    <w:p w14:paraId="35059035" w14:textId="5355DD2F" w:rsidR="00EF5C68" w:rsidRPr="00EF5C68" w:rsidRDefault="00EF5C68" w:rsidP="00EF5C68">
      <w:pPr>
        <w:pStyle w:val="ListParagraph"/>
        <w:numPr>
          <w:ilvl w:val="0"/>
          <w:numId w:val="27"/>
        </w:numPr>
        <w:tabs>
          <w:tab w:val="left" w:pos="567"/>
        </w:tabs>
        <w:spacing w:line="360" w:lineRule="auto"/>
        <w:ind w:left="0" w:firstLine="360"/>
        <w:jc w:val="both"/>
        <w:rPr>
          <w:lang w:val="vi-VN"/>
        </w:rPr>
      </w:pPr>
      <w:r w:rsidRPr="00EF5C68">
        <w:rPr>
          <w:lang w:val="vi-VN"/>
        </w:rPr>
        <w:t>Các nhà nghiên cứu cũng đã xem xét để sử dụng thiết bị như vậy ở quy mô lớn hơn cho việc làm mát bay hơi, như một loại điều hòa không khí. Tiến hành một thí nghiệm với tốc độ dòng khí</w:t>
      </w:r>
      <w:r w:rsidR="00411C03">
        <w:rPr>
          <w:lang w:val="vi-VN"/>
        </w:rPr>
        <w:t xml:space="preserve"> 150</w:t>
      </w:r>
      <w:r w:rsidRPr="00EF5C68">
        <w:rPr>
          <w:lang w:val="vi-VN"/>
        </w:rPr>
        <w:t xml:space="preserve"> m</w:t>
      </w:r>
      <w:r w:rsidRPr="00EF5C68">
        <w:rPr>
          <w:vertAlign w:val="superscript"/>
          <w:lang w:val="vi-VN"/>
        </w:rPr>
        <w:t>3</w:t>
      </w:r>
      <w:r w:rsidRPr="00EF5C68">
        <w:rPr>
          <w:lang w:val="vi-VN"/>
        </w:rPr>
        <w:t>/h, tính công suất làm mát của thiết bị.</w:t>
      </w:r>
    </w:p>
    <w:p w14:paraId="35BBAA64" w14:textId="1E983617" w:rsidR="00EF5C68" w:rsidRPr="00EF5C68" w:rsidRDefault="00EF5C68" w:rsidP="00EF5C68">
      <w:pPr>
        <w:tabs>
          <w:tab w:val="left" w:pos="567"/>
        </w:tabs>
        <w:spacing w:line="360" w:lineRule="auto"/>
        <w:jc w:val="both"/>
      </w:pPr>
      <w:proofErr w:type="gramStart"/>
      <w:r>
        <w:rPr>
          <w:b/>
          <w:bCs/>
        </w:rPr>
        <w:t>3</w:t>
      </w:r>
      <w:r w:rsidRPr="00EF5C68">
        <w:rPr>
          <w:b/>
          <w:bCs/>
          <w:lang w:val="vi-VN"/>
        </w:rPr>
        <w:t xml:space="preserve">.2  </w:t>
      </w:r>
      <w:r w:rsidRPr="00EF5C68">
        <w:t>Cho</w:t>
      </w:r>
      <w:proofErr w:type="gramEnd"/>
      <w:r w:rsidRPr="00EF5C68">
        <w:t xml:space="preserve"> </w:t>
      </w:r>
      <w:proofErr w:type="spellStart"/>
      <w:r w:rsidRPr="00EF5C68">
        <w:t>cân</w:t>
      </w:r>
      <w:proofErr w:type="spellEnd"/>
      <w:r w:rsidRPr="00EF5C68">
        <w:t xml:space="preserve"> </w:t>
      </w:r>
      <w:proofErr w:type="spellStart"/>
      <w:r w:rsidRPr="00EF5C68">
        <w:t>bằng</w:t>
      </w:r>
      <w:proofErr w:type="spellEnd"/>
      <w:r w:rsidRPr="00EF5C68">
        <w:t>: PCl</w:t>
      </w:r>
      <w:r w:rsidRPr="00EF5C68">
        <w:rPr>
          <w:vertAlign w:val="subscript"/>
        </w:rPr>
        <w:t>5</w:t>
      </w:r>
      <w:r w:rsidRPr="00EF5C68">
        <w:t xml:space="preserve">(k) </w:t>
      </w:r>
      <w:r w:rsidRPr="00EF5C68">
        <w:rPr>
          <w:rFonts w:ascii="Cambria Math" w:hAnsi="Cambria Math" w:cs="Cambria Math"/>
        </w:rPr>
        <w:t>⇌</w:t>
      </w:r>
      <w:r w:rsidRPr="00EF5C68">
        <w:t xml:space="preserve"> PCl</w:t>
      </w:r>
      <w:r w:rsidRPr="00EF5C68">
        <w:rPr>
          <w:vertAlign w:val="subscript"/>
        </w:rPr>
        <w:t>3</w:t>
      </w:r>
      <w:r w:rsidRPr="00EF5C68">
        <w:t>(k) + Cl</w:t>
      </w:r>
      <w:r w:rsidRPr="00EF5C68">
        <w:rPr>
          <w:vertAlign w:val="subscript"/>
        </w:rPr>
        <w:t>2</w:t>
      </w:r>
      <w:r w:rsidRPr="00EF5C68">
        <w:t>(k) K</w:t>
      </w:r>
      <w:r w:rsidRPr="00EF5C68">
        <w:rPr>
          <w:vertAlign w:val="subscript"/>
        </w:rPr>
        <w:t>P</w:t>
      </w:r>
      <w:r w:rsidRPr="00EF5C68">
        <w:t xml:space="preserve"> = 1,85 atm ở 525 K </w:t>
      </w:r>
    </w:p>
    <w:p w14:paraId="7B848608" w14:textId="77777777" w:rsidR="00EF5C68" w:rsidRPr="00EF5C68" w:rsidRDefault="00EF5C68" w:rsidP="00EF5C68">
      <w:pPr>
        <w:tabs>
          <w:tab w:val="left" w:pos="567"/>
        </w:tabs>
        <w:spacing w:line="360" w:lineRule="auto"/>
        <w:jc w:val="both"/>
      </w:pPr>
      <w:proofErr w:type="spellStart"/>
      <w:r w:rsidRPr="00EF5C68">
        <w:t>Thực</w:t>
      </w:r>
      <w:proofErr w:type="spellEnd"/>
      <w:r w:rsidRPr="00EF5C68">
        <w:t xml:space="preserve"> </w:t>
      </w:r>
      <w:proofErr w:type="spellStart"/>
      <w:r w:rsidRPr="00EF5C68">
        <w:t>hiện</w:t>
      </w:r>
      <w:proofErr w:type="spellEnd"/>
      <w:r w:rsidRPr="00EF5C68">
        <w:t xml:space="preserve"> </w:t>
      </w:r>
      <w:proofErr w:type="spellStart"/>
      <w:r w:rsidRPr="00EF5C68">
        <w:t>ba</w:t>
      </w:r>
      <w:proofErr w:type="spellEnd"/>
      <w:r w:rsidRPr="00EF5C68">
        <w:t xml:space="preserve"> </w:t>
      </w:r>
      <w:proofErr w:type="spellStart"/>
      <w:r w:rsidRPr="00EF5C68">
        <w:t>thí</w:t>
      </w:r>
      <w:proofErr w:type="spellEnd"/>
      <w:r w:rsidRPr="00EF5C68">
        <w:t xml:space="preserve"> </w:t>
      </w:r>
      <w:proofErr w:type="spellStart"/>
      <w:r w:rsidRPr="00EF5C68">
        <w:t>nghiệm</w:t>
      </w:r>
      <w:proofErr w:type="spellEnd"/>
      <w:r w:rsidRPr="00EF5C68">
        <w:t xml:space="preserve">: </w:t>
      </w:r>
    </w:p>
    <w:p w14:paraId="2616DA97" w14:textId="77777777" w:rsidR="00EF5C68" w:rsidRPr="00EF5C68" w:rsidRDefault="00EF5C68" w:rsidP="00EF5C68">
      <w:pPr>
        <w:tabs>
          <w:tab w:val="left" w:pos="567"/>
        </w:tabs>
        <w:spacing w:line="360" w:lineRule="auto"/>
        <w:jc w:val="both"/>
      </w:pPr>
      <w:r w:rsidRPr="00EF5C68">
        <w:rPr>
          <w:i/>
          <w:iCs/>
          <w:lang w:val="vi-VN"/>
        </w:rPr>
        <w:t xml:space="preserve">+ </w:t>
      </w:r>
      <w:proofErr w:type="spellStart"/>
      <w:r w:rsidRPr="00EF5C68">
        <w:rPr>
          <w:i/>
          <w:iCs/>
        </w:rPr>
        <w:t>Thí</w:t>
      </w:r>
      <w:proofErr w:type="spellEnd"/>
      <w:r w:rsidRPr="00EF5C68">
        <w:rPr>
          <w:i/>
          <w:iCs/>
        </w:rPr>
        <w:t xml:space="preserve"> </w:t>
      </w:r>
      <w:proofErr w:type="spellStart"/>
      <w:r w:rsidRPr="00EF5C68">
        <w:rPr>
          <w:i/>
          <w:iCs/>
        </w:rPr>
        <w:t>nghiệm</w:t>
      </w:r>
      <w:proofErr w:type="spellEnd"/>
      <w:r w:rsidRPr="00EF5C68">
        <w:rPr>
          <w:i/>
          <w:iCs/>
        </w:rPr>
        <w:t xml:space="preserve"> 1: </w:t>
      </w:r>
      <w:r w:rsidRPr="00EF5C68">
        <w:t>Cho 1 mol PCl</w:t>
      </w:r>
      <w:r w:rsidRPr="00EF5C68">
        <w:rPr>
          <w:vertAlign w:val="subscript"/>
        </w:rPr>
        <w:t>5</w:t>
      </w:r>
      <w:r w:rsidRPr="00EF5C68">
        <w:t xml:space="preserve"> </w:t>
      </w:r>
      <w:proofErr w:type="spellStart"/>
      <w:r w:rsidRPr="00EF5C68">
        <w:t>vào</w:t>
      </w:r>
      <w:proofErr w:type="spellEnd"/>
      <w:r w:rsidRPr="00EF5C68">
        <w:t xml:space="preserve"> </w:t>
      </w:r>
      <w:proofErr w:type="spellStart"/>
      <w:r w:rsidRPr="00EF5C68">
        <w:t>bình</w:t>
      </w:r>
      <w:proofErr w:type="spellEnd"/>
      <w:r w:rsidRPr="00EF5C68">
        <w:t xml:space="preserve"> </w:t>
      </w:r>
      <w:proofErr w:type="spellStart"/>
      <w:r w:rsidRPr="00EF5C68">
        <w:t>chân</w:t>
      </w:r>
      <w:proofErr w:type="spellEnd"/>
      <w:r w:rsidRPr="00EF5C68">
        <w:t xml:space="preserve"> </w:t>
      </w:r>
      <w:proofErr w:type="spellStart"/>
      <w:r w:rsidRPr="00EF5C68">
        <w:t>không</w:t>
      </w:r>
      <w:proofErr w:type="spellEnd"/>
      <w:r w:rsidRPr="00EF5C68">
        <w:t xml:space="preserve"> </w:t>
      </w:r>
      <w:proofErr w:type="spellStart"/>
      <w:r w:rsidRPr="00EF5C68">
        <w:t>có</w:t>
      </w:r>
      <w:proofErr w:type="spellEnd"/>
      <w:r w:rsidRPr="00EF5C68">
        <w:t xml:space="preserve"> dung </w:t>
      </w:r>
      <w:proofErr w:type="spellStart"/>
      <w:r w:rsidRPr="00EF5C68">
        <w:t>tích</w:t>
      </w:r>
      <w:proofErr w:type="spellEnd"/>
      <w:r w:rsidRPr="00EF5C68">
        <w:t xml:space="preserve"> </w:t>
      </w:r>
      <w:proofErr w:type="spellStart"/>
      <w:r w:rsidRPr="00EF5C68">
        <w:t>không</w:t>
      </w:r>
      <w:proofErr w:type="spellEnd"/>
      <w:r w:rsidRPr="00EF5C68">
        <w:t xml:space="preserve"> </w:t>
      </w:r>
      <w:proofErr w:type="spellStart"/>
      <w:r w:rsidRPr="00EF5C68">
        <w:t>đổi</w:t>
      </w:r>
      <w:proofErr w:type="spellEnd"/>
      <w:r w:rsidRPr="00EF5C68">
        <w:t xml:space="preserve">. </w:t>
      </w:r>
      <w:proofErr w:type="spellStart"/>
      <w:r w:rsidRPr="00EF5C68">
        <w:t>Lúc</w:t>
      </w:r>
      <w:proofErr w:type="spellEnd"/>
      <w:r w:rsidRPr="00EF5C68">
        <w:t xml:space="preserve"> </w:t>
      </w:r>
      <w:proofErr w:type="spellStart"/>
      <w:r w:rsidRPr="00EF5C68">
        <w:t>đạt</w:t>
      </w:r>
      <w:proofErr w:type="spellEnd"/>
      <w:r w:rsidRPr="00EF5C68">
        <w:t xml:space="preserve"> </w:t>
      </w:r>
      <w:proofErr w:type="spellStart"/>
      <w:r w:rsidRPr="00EF5C68">
        <w:t>cân</w:t>
      </w:r>
      <w:proofErr w:type="spellEnd"/>
      <w:r w:rsidRPr="00EF5C68">
        <w:t xml:space="preserve"> </w:t>
      </w:r>
      <w:proofErr w:type="spellStart"/>
      <w:r w:rsidRPr="00EF5C68">
        <w:t>bằng</w:t>
      </w:r>
      <w:proofErr w:type="spellEnd"/>
      <w:r w:rsidRPr="00EF5C68">
        <w:t xml:space="preserve"> ở 525 K, </w:t>
      </w:r>
      <w:proofErr w:type="spellStart"/>
      <w:r w:rsidRPr="00EF5C68">
        <w:t>áp</w:t>
      </w:r>
      <w:proofErr w:type="spellEnd"/>
      <w:r w:rsidRPr="00EF5C68">
        <w:t xml:space="preserve"> </w:t>
      </w:r>
      <w:proofErr w:type="spellStart"/>
      <w:r w:rsidRPr="00EF5C68">
        <w:t>suất</w:t>
      </w:r>
      <w:proofErr w:type="spellEnd"/>
      <w:r w:rsidRPr="00EF5C68">
        <w:t xml:space="preserve"> </w:t>
      </w:r>
      <w:proofErr w:type="spellStart"/>
      <w:r w:rsidRPr="00EF5C68">
        <w:t>trong</w:t>
      </w:r>
      <w:proofErr w:type="spellEnd"/>
      <w:r w:rsidRPr="00EF5C68">
        <w:t xml:space="preserve"> </w:t>
      </w:r>
      <w:proofErr w:type="spellStart"/>
      <w:r w:rsidRPr="00EF5C68">
        <w:t>bình</w:t>
      </w:r>
      <w:proofErr w:type="spellEnd"/>
      <w:r w:rsidRPr="00EF5C68">
        <w:t xml:space="preserve"> </w:t>
      </w:r>
      <w:proofErr w:type="spellStart"/>
      <w:r w:rsidRPr="00EF5C68">
        <w:t>là</w:t>
      </w:r>
      <w:proofErr w:type="spellEnd"/>
      <w:r w:rsidRPr="00EF5C68">
        <w:t xml:space="preserve"> 2 atm. </w:t>
      </w:r>
    </w:p>
    <w:p w14:paraId="55CCAC18" w14:textId="77777777" w:rsidR="00EF5C68" w:rsidRPr="00EF5C68" w:rsidRDefault="00EF5C68" w:rsidP="00EF5C68">
      <w:pPr>
        <w:tabs>
          <w:tab w:val="left" w:pos="567"/>
        </w:tabs>
        <w:spacing w:line="360" w:lineRule="auto"/>
        <w:jc w:val="both"/>
      </w:pPr>
      <w:r w:rsidRPr="00EF5C68">
        <w:rPr>
          <w:i/>
          <w:iCs/>
          <w:lang w:val="vi-VN"/>
        </w:rPr>
        <w:t xml:space="preserve">+ </w:t>
      </w:r>
      <w:proofErr w:type="spellStart"/>
      <w:r w:rsidRPr="00EF5C68">
        <w:rPr>
          <w:i/>
          <w:iCs/>
        </w:rPr>
        <w:t>Thí</w:t>
      </w:r>
      <w:proofErr w:type="spellEnd"/>
      <w:r w:rsidRPr="00EF5C68">
        <w:rPr>
          <w:i/>
          <w:iCs/>
        </w:rPr>
        <w:t xml:space="preserve"> </w:t>
      </w:r>
      <w:proofErr w:type="spellStart"/>
      <w:r w:rsidRPr="00EF5C68">
        <w:rPr>
          <w:i/>
          <w:iCs/>
        </w:rPr>
        <w:t>nghiệm</w:t>
      </w:r>
      <w:proofErr w:type="spellEnd"/>
      <w:r w:rsidRPr="00EF5C68">
        <w:rPr>
          <w:i/>
          <w:iCs/>
        </w:rPr>
        <w:t xml:space="preserve"> 2: </w:t>
      </w:r>
      <w:proofErr w:type="spellStart"/>
      <w:r w:rsidRPr="00EF5C68">
        <w:t>Làm</w:t>
      </w:r>
      <w:proofErr w:type="spellEnd"/>
      <w:r w:rsidRPr="00EF5C68">
        <w:t xml:space="preserve"> </w:t>
      </w:r>
      <w:proofErr w:type="spellStart"/>
      <w:r w:rsidRPr="00EF5C68">
        <w:t>giống</w:t>
      </w:r>
      <w:proofErr w:type="spellEnd"/>
      <w:r w:rsidRPr="00EF5C68">
        <w:t xml:space="preserve"> </w:t>
      </w:r>
      <w:proofErr w:type="spellStart"/>
      <w:r w:rsidRPr="00EF5C68">
        <w:t>thí</w:t>
      </w:r>
      <w:proofErr w:type="spellEnd"/>
      <w:r w:rsidRPr="00EF5C68">
        <w:t xml:space="preserve"> </w:t>
      </w:r>
      <w:proofErr w:type="spellStart"/>
      <w:r w:rsidRPr="00EF5C68">
        <w:t>nghiệm</w:t>
      </w:r>
      <w:proofErr w:type="spellEnd"/>
      <w:r w:rsidRPr="00EF5C68">
        <w:t xml:space="preserve"> 1 </w:t>
      </w:r>
      <w:proofErr w:type="spellStart"/>
      <w:r w:rsidRPr="00EF5C68">
        <w:t>nhưng</w:t>
      </w:r>
      <w:proofErr w:type="spellEnd"/>
      <w:r w:rsidRPr="00EF5C68">
        <w:t xml:space="preserve"> </w:t>
      </w:r>
      <w:proofErr w:type="spellStart"/>
      <w:r w:rsidRPr="00EF5C68">
        <w:t>cho</w:t>
      </w:r>
      <w:proofErr w:type="spellEnd"/>
      <w:r w:rsidRPr="00EF5C68">
        <w:t xml:space="preserve"> </w:t>
      </w:r>
      <w:proofErr w:type="spellStart"/>
      <w:r w:rsidRPr="00EF5C68">
        <w:t>thêm</w:t>
      </w:r>
      <w:proofErr w:type="spellEnd"/>
      <w:r w:rsidRPr="00EF5C68">
        <w:t xml:space="preserve"> </w:t>
      </w:r>
      <w:proofErr w:type="spellStart"/>
      <w:r w:rsidRPr="00EF5C68">
        <w:t>vào</w:t>
      </w:r>
      <w:proofErr w:type="spellEnd"/>
      <w:r w:rsidRPr="00EF5C68">
        <w:t xml:space="preserve"> </w:t>
      </w:r>
      <w:proofErr w:type="spellStart"/>
      <w:r w:rsidRPr="00EF5C68">
        <w:t>bình</w:t>
      </w:r>
      <w:proofErr w:type="spellEnd"/>
      <w:r w:rsidRPr="00EF5C68">
        <w:t xml:space="preserve"> 1 mol </w:t>
      </w:r>
      <w:proofErr w:type="spellStart"/>
      <w:r w:rsidRPr="00EF5C68">
        <w:t>khí</w:t>
      </w:r>
      <w:proofErr w:type="spellEnd"/>
      <w:r w:rsidRPr="00EF5C68">
        <w:t xml:space="preserve"> argon </w:t>
      </w:r>
      <w:proofErr w:type="spellStart"/>
      <w:r w:rsidRPr="00EF5C68">
        <w:t>và</w:t>
      </w:r>
      <w:proofErr w:type="spellEnd"/>
      <w:r w:rsidRPr="00EF5C68">
        <w:t xml:space="preserve"> </w:t>
      </w:r>
      <w:proofErr w:type="spellStart"/>
      <w:r w:rsidRPr="00EF5C68">
        <w:t>vẫn</w:t>
      </w:r>
      <w:proofErr w:type="spellEnd"/>
      <w:r w:rsidRPr="00EF5C68">
        <w:t xml:space="preserve"> </w:t>
      </w:r>
      <w:proofErr w:type="spellStart"/>
      <w:r w:rsidRPr="00EF5C68">
        <w:t>duy</w:t>
      </w:r>
      <w:proofErr w:type="spellEnd"/>
      <w:r w:rsidRPr="00EF5C68">
        <w:t xml:space="preserve"> </w:t>
      </w:r>
      <w:proofErr w:type="spellStart"/>
      <w:r w:rsidRPr="00EF5C68">
        <w:t>trì</w:t>
      </w:r>
      <w:proofErr w:type="spellEnd"/>
      <w:r w:rsidRPr="00EF5C68">
        <w:t xml:space="preserve"> </w:t>
      </w:r>
      <w:proofErr w:type="spellStart"/>
      <w:r w:rsidRPr="00EF5C68">
        <w:t>nhiệt</w:t>
      </w:r>
      <w:proofErr w:type="spellEnd"/>
      <w:r w:rsidRPr="00EF5C68">
        <w:t xml:space="preserve"> </w:t>
      </w:r>
      <w:proofErr w:type="spellStart"/>
      <w:r w:rsidRPr="00EF5C68">
        <w:t>độ</w:t>
      </w:r>
      <w:proofErr w:type="spellEnd"/>
      <w:r w:rsidRPr="00EF5C68">
        <w:t xml:space="preserve"> </w:t>
      </w:r>
      <w:proofErr w:type="spellStart"/>
      <w:r w:rsidRPr="00EF5C68">
        <w:t>là</w:t>
      </w:r>
      <w:proofErr w:type="spellEnd"/>
      <w:r w:rsidRPr="00EF5C68">
        <w:t xml:space="preserve"> 525 K. </w:t>
      </w:r>
    </w:p>
    <w:p w14:paraId="27F2FB5F" w14:textId="77777777" w:rsidR="00EF5C68" w:rsidRPr="00EF5C68" w:rsidRDefault="00EF5C68" w:rsidP="00EF5C68">
      <w:pPr>
        <w:tabs>
          <w:tab w:val="left" w:pos="567"/>
        </w:tabs>
        <w:spacing w:line="360" w:lineRule="auto"/>
        <w:jc w:val="both"/>
      </w:pPr>
      <w:r w:rsidRPr="00EF5C68">
        <w:rPr>
          <w:i/>
          <w:iCs/>
          <w:lang w:val="vi-VN"/>
        </w:rPr>
        <w:t xml:space="preserve">+ </w:t>
      </w:r>
      <w:proofErr w:type="spellStart"/>
      <w:r w:rsidRPr="00EF5C68">
        <w:rPr>
          <w:i/>
          <w:iCs/>
        </w:rPr>
        <w:t>Thí</w:t>
      </w:r>
      <w:proofErr w:type="spellEnd"/>
      <w:r w:rsidRPr="00EF5C68">
        <w:rPr>
          <w:i/>
          <w:iCs/>
        </w:rPr>
        <w:t xml:space="preserve"> </w:t>
      </w:r>
      <w:proofErr w:type="spellStart"/>
      <w:r w:rsidRPr="00EF5C68">
        <w:rPr>
          <w:i/>
          <w:iCs/>
        </w:rPr>
        <w:t>nghiệm</w:t>
      </w:r>
      <w:proofErr w:type="spellEnd"/>
      <w:r w:rsidRPr="00EF5C68">
        <w:rPr>
          <w:i/>
          <w:iCs/>
        </w:rPr>
        <w:t xml:space="preserve"> 3: </w:t>
      </w:r>
      <w:r w:rsidRPr="00EF5C68">
        <w:t xml:space="preserve">Khi </w:t>
      </w:r>
      <w:proofErr w:type="spellStart"/>
      <w:r w:rsidRPr="00EF5C68">
        <w:t>cân</w:t>
      </w:r>
      <w:proofErr w:type="spellEnd"/>
      <w:r w:rsidRPr="00EF5C68">
        <w:t xml:space="preserve"> </w:t>
      </w:r>
      <w:proofErr w:type="spellStart"/>
      <w:r w:rsidRPr="00EF5C68">
        <w:t>bằng</w:t>
      </w:r>
      <w:proofErr w:type="spellEnd"/>
      <w:r w:rsidRPr="00EF5C68">
        <w:t xml:space="preserve"> ở </w:t>
      </w:r>
      <w:proofErr w:type="spellStart"/>
      <w:r w:rsidRPr="00EF5C68">
        <w:t>thí</w:t>
      </w:r>
      <w:proofErr w:type="spellEnd"/>
      <w:r w:rsidRPr="00EF5C68">
        <w:t xml:space="preserve"> </w:t>
      </w:r>
      <w:proofErr w:type="spellStart"/>
      <w:r w:rsidRPr="00EF5C68">
        <w:t>nghiệm</w:t>
      </w:r>
      <w:proofErr w:type="spellEnd"/>
      <w:r w:rsidRPr="00EF5C68">
        <w:t xml:space="preserve"> 2 </w:t>
      </w:r>
      <w:proofErr w:type="spellStart"/>
      <w:r w:rsidRPr="00EF5C68">
        <w:t>được</w:t>
      </w:r>
      <w:proofErr w:type="spellEnd"/>
      <w:r w:rsidRPr="00EF5C68">
        <w:t xml:space="preserve"> </w:t>
      </w:r>
      <w:proofErr w:type="spellStart"/>
      <w:r w:rsidRPr="00EF5C68">
        <w:t>thiết</w:t>
      </w:r>
      <w:proofErr w:type="spellEnd"/>
      <w:r w:rsidRPr="00EF5C68">
        <w:t xml:space="preserve"> </w:t>
      </w:r>
      <w:proofErr w:type="spellStart"/>
      <w:r w:rsidRPr="00EF5C68">
        <w:t>lập</w:t>
      </w:r>
      <w:proofErr w:type="spellEnd"/>
      <w:r w:rsidRPr="00EF5C68">
        <w:t xml:space="preserve"> </w:t>
      </w:r>
      <w:proofErr w:type="spellStart"/>
      <w:r w:rsidRPr="00EF5C68">
        <w:t>nguời</w:t>
      </w:r>
      <w:proofErr w:type="spellEnd"/>
      <w:r w:rsidRPr="00EF5C68">
        <w:t xml:space="preserve"> ta </w:t>
      </w:r>
      <w:proofErr w:type="spellStart"/>
      <w:r w:rsidRPr="00EF5C68">
        <w:t>vẫn</w:t>
      </w:r>
      <w:proofErr w:type="spellEnd"/>
      <w:r w:rsidRPr="00EF5C68">
        <w:t xml:space="preserve"> </w:t>
      </w:r>
      <w:proofErr w:type="spellStart"/>
      <w:r w:rsidRPr="00EF5C68">
        <w:t>duy</w:t>
      </w:r>
      <w:proofErr w:type="spellEnd"/>
      <w:r w:rsidRPr="00EF5C68">
        <w:t xml:space="preserve"> </w:t>
      </w:r>
      <w:proofErr w:type="spellStart"/>
      <w:r w:rsidRPr="00EF5C68">
        <w:t>trì</w:t>
      </w:r>
      <w:proofErr w:type="spellEnd"/>
      <w:r w:rsidRPr="00EF5C68">
        <w:t xml:space="preserve"> </w:t>
      </w:r>
      <w:proofErr w:type="spellStart"/>
      <w:r w:rsidRPr="00EF5C68">
        <w:t>nhiệt</w:t>
      </w:r>
      <w:proofErr w:type="spellEnd"/>
      <w:r w:rsidRPr="00EF5C68">
        <w:t xml:space="preserve"> </w:t>
      </w:r>
      <w:proofErr w:type="spellStart"/>
      <w:r w:rsidRPr="00EF5C68">
        <w:t>độ</w:t>
      </w:r>
      <w:proofErr w:type="spellEnd"/>
      <w:r w:rsidRPr="00EF5C68">
        <w:t xml:space="preserve"> </w:t>
      </w:r>
      <w:proofErr w:type="spellStart"/>
      <w:r w:rsidRPr="00EF5C68">
        <w:t>của</w:t>
      </w:r>
      <w:proofErr w:type="spellEnd"/>
      <w:r w:rsidRPr="00EF5C68">
        <w:t xml:space="preserve"> </w:t>
      </w:r>
      <w:proofErr w:type="spellStart"/>
      <w:r w:rsidRPr="00EF5C68">
        <w:t>bình</w:t>
      </w:r>
      <w:proofErr w:type="spellEnd"/>
      <w:r w:rsidRPr="00EF5C68">
        <w:t xml:space="preserve"> </w:t>
      </w:r>
      <w:proofErr w:type="spellStart"/>
      <w:r w:rsidRPr="00EF5C68">
        <w:t>là</w:t>
      </w:r>
      <w:proofErr w:type="spellEnd"/>
      <w:r w:rsidRPr="00EF5C68">
        <w:t xml:space="preserve"> 525 K </w:t>
      </w:r>
      <w:proofErr w:type="spellStart"/>
      <w:r w:rsidRPr="00EF5C68">
        <w:t>nhưng</w:t>
      </w:r>
      <w:proofErr w:type="spellEnd"/>
      <w:r w:rsidRPr="00EF5C68">
        <w:t xml:space="preserve"> </w:t>
      </w:r>
      <w:proofErr w:type="spellStart"/>
      <w:r w:rsidRPr="00EF5C68">
        <w:t>tăng</w:t>
      </w:r>
      <w:proofErr w:type="spellEnd"/>
      <w:r w:rsidRPr="00EF5C68">
        <w:t xml:space="preserve"> dung </w:t>
      </w:r>
      <w:proofErr w:type="spellStart"/>
      <w:r w:rsidRPr="00EF5C68">
        <w:t>tích</w:t>
      </w:r>
      <w:proofErr w:type="spellEnd"/>
      <w:r w:rsidRPr="00EF5C68">
        <w:t xml:space="preserve"> </w:t>
      </w:r>
      <w:proofErr w:type="spellStart"/>
      <w:r w:rsidRPr="00EF5C68">
        <w:t>của</w:t>
      </w:r>
      <w:proofErr w:type="spellEnd"/>
      <w:r w:rsidRPr="00EF5C68">
        <w:t xml:space="preserve"> </w:t>
      </w:r>
      <w:proofErr w:type="spellStart"/>
      <w:r w:rsidRPr="00EF5C68">
        <w:t>bình</w:t>
      </w:r>
      <w:proofErr w:type="spellEnd"/>
      <w:r w:rsidRPr="00EF5C68">
        <w:t xml:space="preserve"> </w:t>
      </w:r>
      <w:proofErr w:type="spellStart"/>
      <w:r w:rsidRPr="00EF5C68">
        <w:t>lên</w:t>
      </w:r>
      <w:proofErr w:type="spellEnd"/>
      <w:r w:rsidRPr="00EF5C68">
        <w:t xml:space="preserve"> </w:t>
      </w:r>
      <w:proofErr w:type="spellStart"/>
      <w:r w:rsidRPr="00EF5C68">
        <w:t>sao</w:t>
      </w:r>
      <w:proofErr w:type="spellEnd"/>
      <w:r w:rsidRPr="00EF5C68">
        <w:t xml:space="preserve"> </w:t>
      </w:r>
      <w:proofErr w:type="spellStart"/>
      <w:r w:rsidRPr="00EF5C68">
        <w:t>cho</w:t>
      </w:r>
      <w:proofErr w:type="spellEnd"/>
      <w:r w:rsidRPr="00EF5C68">
        <w:t xml:space="preserve"> </w:t>
      </w:r>
      <w:proofErr w:type="spellStart"/>
      <w:r w:rsidRPr="00EF5C68">
        <w:t>áp</w:t>
      </w:r>
      <w:proofErr w:type="spellEnd"/>
      <w:r w:rsidRPr="00EF5C68">
        <w:t xml:space="preserve"> </w:t>
      </w:r>
      <w:proofErr w:type="spellStart"/>
      <w:r w:rsidRPr="00EF5C68">
        <w:t>suất</w:t>
      </w:r>
      <w:proofErr w:type="spellEnd"/>
      <w:r w:rsidRPr="00EF5C68">
        <w:t xml:space="preserve"> </w:t>
      </w:r>
      <w:proofErr w:type="spellStart"/>
      <w:r w:rsidRPr="00EF5C68">
        <w:t>cân</w:t>
      </w:r>
      <w:proofErr w:type="spellEnd"/>
      <w:r w:rsidRPr="00EF5C68">
        <w:t xml:space="preserve"> </w:t>
      </w:r>
      <w:proofErr w:type="spellStart"/>
      <w:r w:rsidRPr="00EF5C68">
        <w:t>bằng</w:t>
      </w:r>
      <w:proofErr w:type="spellEnd"/>
      <w:r w:rsidRPr="00EF5C68">
        <w:t xml:space="preserve"> </w:t>
      </w:r>
      <w:proofErr w:type="spellStart"/>
      <w:r w:rsidRPr="00EF5C68">
        <w:t>là</w:t>
      </w:r>
      <w:proofErr w:type="spellEnd"/>
      <w:r w:rsidRPr="00EF5C68">
        <w:t xml:space="preserve"> 2 atm. </w:t>
      </w:r>
    </w:p>
    <w:p w14:paraId="2FA23F82" w14:textId="6EF462B7" w:rsidR="00EF5C68" w:rsidRPr="00EF5C68" w:rsidRDefault="00EF5C68" w:rsidP="00EF5C68">
      <w:pPr>
        <w:tabs>
          <w:tab w:val="left" w:pos="567"/>
        </w:tabs>
        <w:spacing w:line="360" w:lineRule="auto"/>
        <w:jc w:val="both"/>
        <w:rPr>
          <w:b/>
          <w:bCs/>
          <w:lang w:val="vi-VN"/>
        </w:rPr>
      </w:pPr>
      <w:proofErr w:type="spellStart"/>
      <w:r w:rsidRPr="00EF5C68">
        <w:t>Tính</w:t>
      </w:r>
      <w:proofErr w:type="spellEnd"/>
      <w:r w:rsidRPr="00EF5C68">
        <w:t xml:space="preserve"> </w:t>
      </w:r>
      <w:proofErr w:type="spellStart"/>
      <w:r w:rsidRPr="00EF5C68">
        <w:t>số</w:t>
      </w:r>
      <w:proofErr w:type="spellEnd"/>
      <w:r w:rsidRPr="00EF5C68">
        <w:t xml:space="preserve"> mol PCl</w:t>
      </w:r>
      <w:r w:rsidRPr="00EF5C68">
        <w:rPr>
          <w:vertAlign w:val="subscript"/>
        </w:rPr>
        <w:t>5</w:t>
      </w:r>
      <w:r w:rsidRPr="00EF5C68">
        <w:t xml:space="preserve"> </w:t>
      </w:r>
      <w:proofErr w:type="spellStart"/>
      <w:r w:rsidRPr="00EF5C68">
        <w:t>và</w:t>
      </w:r>
      <w:proofErr w:type="spellEnd"/>
      <w:r w:rsidRPr="00EF5C68">
        <w:t xml:space="preserve"> Cl</w:t>
      </w:r>
      <w:r w:rsidRPr="00EF5C68">
        <w:rPr>
          <w:vertAlign w:val="subscript"/>
        </w:rPr>
        <w:t>2</w:t>
      </w:r>
      <w:r w:rsidRPr="00EF5C68">
        <w:t xml:space="preserve"> </w:t>
      </w:r>
      <w:proofErr w:type="spellStart"/>
      <w:r w:rsidRPr="00EF5C68">
        <w:t>khi</w:t>
      </w:r>
      <w:proofErr w:type="spellEnd"/>
      <w:r w:rsidRPr="00EF5C68">
        <w:t xml:space="preserve"> </w:t>
      </w:r>
      <w:proofErr w:type="spellStart"/>
      <w:r w:rsidRPr="00EF5C68">
        <w:t>cân</w:t>
      </w:r>
      <w:proofErr w:type="spellEnd"/>
      <w:r w:rsidRPr="00EF5C68">
        <w:t xml:space="preserve"> </w:t>
      </w:r>
      <w:proofErr w:type="spellStart"/>
      <w:r w:rsidRPr="00EF5C68">
        <w:t>bằng</w:t>
      </w:r>
      <w:proofErr w:type="spellEnd"/>
      <w:r w:rsidRPr="00EF5C68">
        <w:t xml:space="preserve"> </w:t>
      </w:r>
      <w:proofErr w:type="spellStart"/>
      <w:r w:rsidRPr="00EF5C68">
        <w:t>trong</w:t>
      </w:r>
      <w:proofErr w:type="spellEnd"/>
      <w:r w:rsidRPr="00EF5C68">
        <w:t xml:space="preserve"> </w:t>
      </w:r>
      <w:proofErr w:type="spellStart"/>
      <w:r w:rsidRPr="00EF5C68">
        <w:t>mỗi</w:t>
      </w:r>
      <w:proofErr w:type="spellEnd"/>
      <w:r w:rsidRPr="00EF5C68">
        <w:t xml:space="preserve"> </w:t>
      </w:r>
      <w:proofErr w:type="spellStart"/>
      <w:r w:rsidRPr="00EF5C68">
        <w:t>thí</w:t>
      </w:r>
      <w:proofErr w:type="spellEnd"/>
      <w:r w:rsidRPr="00EF5C68">
        <w:t xml:space="preserve"> </w:t>
      </w:r>
      <w:proofErr w:type="spellStart"/>
      <w:r w:rsidRPr="00EF5C68">
        <w:t>nghiệm</w:t>
      </w:r>
      <w:proofErr w:type="spellEnd"/>
      <w:r>
        <w:t>.</w:t>
      </w:r>
    </w:p>
    <w:p w14:paraId="1BCBC7C8" w14:textId="77777777" w:rsidR="00EF5C68" w:rsidRPr="00EF5C68" w:rsidRDefault="00EF5C68" w:rsidP="00EF5C68">
      <w:pPr>
        <w:pStyle w:val="ListParagraph"/>
        <w:tabs>
          <w:tab w:val="left" w:pos="567"/>
        </w:tabs>
        <w:spacing w:line="360" w:lineRule="auto"/>
        <w:ind w:left="0"/>
        <w:jc w:val="both"/>
        <w:rPr>
          <w:b/>
          <w:lang w:val="vi-VN"/>
        </w:rPr>
      </w:pPr>
      <w:r w:rsidRPr="00EF5C68">
        <w:rPr>
          <w:b/>
          <w:lang w:val="vi-VN"/>
        </w:rPr>
        <w:t>Câu 4: (2.5 điểm) Hóa nguyên tố (Kim loại, phi kim nhóm IVA, VA). Phức chất.</w:t>
      </w:r>
    </w:p>
    <w:p w14:paraId="7ED97CAF" w14:textId="77777777" w:rsidR="00F3050D" w:rsidRPr="00F3050D" w:rsidRDefault="00F3050D" w:rsidP="00F3050D">
      <w:pPr>
        <w:spacing w:line="360" w:lineRule="auto"/>
        <w:jc w:val="both"/>
        <w:rPr>
          <w:lang w:val="vi-VN"/>
        </w:rPr>
      </w:pPr>
      <w:r w:rsidRPr="00F3050D">
        <w:rPr>
          <w:lang w:val="vi-VN"/>
        </w:rPr>
        <w:t xml:space="preserve">Các chất lưỡng nguyên tố </w:t>
      </w:r>
      <w:r w:rsidRPr="00F3050D">
        <w:rPr>
          <w:b/>
          <w:bCs/>
          <w:lang w:val="vi-VN"/>
        </w:rPr>
        <w:t>X</w:t>
      </w:r>
      <w:r w:rsidRPr="00F3050D">
        <w:rPr>
          <w:lang w:val="vi-VN"/>
        </w:rPr>
        <w:t xml:space="preserve">, </w:t>
      </w:r>
      <w:r w:rsidRPr="00F3050D">
        <w:rPr>
          <w:b/>
          <w:bCs/>
          <w:lang w:val="vi-VN"/>
        </w:rPr>
        <w:t>Y</w:t>
      </w:r>
      <w:r w:rsidRPr="00F3050D">
        <w:rPr>
          <w:lang w:val="vi-VN"/>
        </w:rPr>
        <w:t xml:space="preserve">, </w:t>
      </w:r>
      <w:r w:rsidRPr="00F3050D">
        <w:rPr>
          <w:b/>
          <w:bCs/>
          <w:lang w:val="vi-VN"/>
        </w:rPr>
        <w:t>W</w:t>
      </w:r>
      <w:r w:rsidRPr="00F3050D">
        <w:rPr>
          <w:lang w:val="vi-VN"/>
        </w:rPr>
        <w:t xml:space="preserve"> - chứa nguyên tố </w:t>
      </w:r>
      <w:r w:rsidRPr="00F3050D">
        <w:rPr>
          <w:b/>
          <w:bCs/>
          <w:lang w:val="vi-VN"/>
        </w:rPr>
        <w:t>Z</w:t>
      </w:r>
      <w:r w:rsidRPr="00F3050D">
        <w:rPr>
          <w:lang w:val="vi-VN"/>
        </w:rPr>
        <w:t xml:space="preserve"> có đơn chất là chất khí nhẹ nhất ở điều kiện chuẩn. Hàm lượng của nguyên tố nặng hơn trong </w:t>
      </w:r>
      <w:r w:rsidRPr="00F3050D">
        <w:rPr>
          <w:b/>
          <w:bCs/>
          <w:lang w:val="vi-VN"/>
        </w:rPr>
        <w:t>X</w:t>
      </w:r>
      <w:r w:rsidRPr="00F3050D">
        <w:rPr>
          <w:lang w:val="vi-VN"/>
        </w:rPr>
        <w:t xml:space="preserve">, </w:t>
      </w:r>
      <w:r w:rsidRPr="00F3050D">
        <w:rPr>
          <w:b/>
          <w:bCs/>
          <w:lang w:val="vi-VN"/>
        </w:rPr>
        <w:t>Y</w:t>
      </w:r>
      <w:r w:rsidRPr="00F3050D">
        <w:rPr>
          <w:lang w:val="vi-VN"/>
        </w:rPr>
        <w:t xml:space="preserve">, </w:t>
      </w:r>
      <w:r w:rsidRPr="00F3050D">
        <w:rPr>
          <w:b/>
          <w:bCs/>
          <w:lang w:val="vi-VN"/>
        </w:rPr>
        <w:t>W</w:t>
      </w:r>
      <w:r w:rsidRPr="00F3050D">
        <w:rPr>
          <w:lang w:val="vi-VN"/>
        </w:rPr>
        <w:t xml:space="preserve"> lần lượt là 82.35%, 78.28% và 91.18%. </w:t>
      </w:r>
      <w:r w:rsidRPr="00F3050D">
        <w:rPr>
          <w:b/>
          <w:bCs/>
          <w:lang w:val="vi-VN"/>
        </w:rPr>
        <w:t>X</w:t>
      </w:r>
      <w:r w:rsidRPr="00F3050D">
        <w:rPr>
          <w:lang w:val="vi-VN"/>
        </w:rPr>
        <w:t xml:space="preserve">, </w:t>
      </w:r>
      <w:r w:rsidRPr="00F3050D">
        <w:rPr>
          <w:b/>
          <w:bCs/>
          <w:lang w:val="vi-VN"/>
        </w:rPr>
        <w:t>Y</w:t>
      </w:r>
      <w:r w:rsidRPr="00F3050D">
        <w:rPr>
          <w:lang w:val="vi-VN"/>
        </w:rPr>
        <w:t xml:space="preserve">, </w:t>
      </w:r>
      <w:r w:rsidRPr="00F3050D">
        <w:rPr>
          <w:b/>
          <w:bCs/>
          <w:lang w:val="vi-VN"/>
        </w:rPr>
        <w:t>W</w:t>
      </w:r>
      <w:r w:rsidRPr="00F3050D">
        <w:rPr>
          <w:lang w:val="vi-VN"/>
        </w:rPr>
        <w:t xml:space="preserve"> có công thức thực nghiệm tương tự nhau. </w:t>
      </w:r>
    </w:p>
    <w:p w14:paraId="78913EFE" w14:textId="77777777" w:rsidR="00F3050D" w:rsidRPr="00F3050D" w:rsidRDefault="00F3050D" w:rsidP="00F3050D">
      <w:pPr>
        <w:spacing w:line="360" w:lineRule="auto"/>
        <w:jc w:val="both"/>
        <w:rPr>
          <w:lang w:val="vi-VN"/>
        </w:rPr>
      </w:pPr>
      <w:r w:rsidRPr="00F3050D">
        <w:rPr>
          <w:b/>
          <w:bCs/>
          <w:lang w:val="vi-VN"/>
        </w:rPr>
        <w:t>W</w:t>
      </w:r>
      <w:r w:rsidRPr="00F3050D">
        <w:rPr>
          <w:lang w:val="vi-VN"/>
        </w:rPr>
        <w:t xml:space="preserve"> và </w:t>
      </w:r>
      <w:r w:rsidRPr="00F3050D">
        <w:rPr>
          <w:b/>
          <w:bCs/>
          <w:lang w:val="vi-VN"/>
        </w:rPr>
        <w:t>X</w:t>
      </w:r>
      <w:r w:rsidRPr="00F3050D">
        <w:rPr>
          <w:lang w:val="vi-VN"/>
        </w:rPr>
        <w:t xml:space="preserve"> không phản ứng trong điều kiện thường, nhưng khi </w:t>
      </w:r>
      <w:r w:rsidRPr="00F3050D">
        <w:rPr>
          <w:b/>
          <w:bCs/>
          <w:lang w:val="vi-VN"/>
        </w:rPr>
        <w:t>X</w:t>
      </w:r>
      <w:r w:rsidRPr="00F3050D">
        <w:rPr>
          <w:lang w:val="vi-VN"/>
        </w:rPr>
        <w:t xml:space="preserve"> phản ứng với chất </w:t>
      </w:r>
      <w:r w:rsidRPr="00F3050D">
        <w:rPr>
          <w:b/>
          <w:bCs/>
          <w:lang w:val="vi-VN"/>
        </w:rPr>
        <w:t>C</w:t>
      </w:r>
      <w:r w:rsidRPr="00F3050D">
        <w:rPr>
          <w:lang w:val="vi-VN"/>
        </w:rPr>
        <w:t xml:space="preserve"> thì thu được muối của </w:t>
      </w:r>
      <w:r w:rsidRPr="00F3050D">
        <w:rPr>
          <w:b/>
          <w:bCs/>
          <w:lang w:val="vi-VN"/>
        </w:rPr>
        <w:t>B</w:t>
      </w:r>
      <w:r w:rsidRPr="00F3050D">
        <w:rPr>
          <w:lang w:val="vi-VN"/>
        </w:rPr>
        <w:t xml:space="preserve"> - cũng có cation như trong muối của </w:t>
      </w:r>
      <w:r w:rsidRPr="00F3050D">
        <w:rPr>
          <w:b/>
          <w:bCs/>
          <w:lang w:val="vi-VN"/>
        </w:rPr>
        <w:t>X1</w:t>
      </w:r>
      <w:r w:rsidRPr="00F3050D">
        <w:rPr>
          <w:lang w:val="vi-VN"/>
        </w:rPr>
        <w:t xml:space="preserve">, được tạo thành từ phản ứng của </w:t>
      </w:r>
      <w:r w:rsidRPr="00F3050D">
        <w:rPr>
          <w:b/>
          <w:bCs/>
          <w:lang w:val="vi-VN"/>
        </w:rPr>
        <w:t>X</w:t>
      </w:r>
      <w:r w:rsidRPr="00F3050D">
        <w:rPr>
          <w:lang w:val="vi-VN"/>
        </w:rPr>
        <w:t xml:space="preserve"> với hydrochloric acid. Muối </w:t>
      </w:r>
      <w:r w:rsidRPr="00F3050D">
        <w:rPr>
          <w:b/>
          <w:bCs/>
          <w:lang w:val="vi-VN"/>
        </w:rPr>
        <w:t>B</w:t>
      </w:r>
      <w:r w:rsidRPr="00F3050D">
        <w:rPr>
          <w:lang w:val="vi-VN"/>
        </w:rPr>
        <w:t xml:space="preserve"> là sản phẩm cộng của </w:t>
      </w:r>
      <w:r w:rsidRPr="00F3050D">
        <w:rPr>
          <w:b/>
          <w:bCs/>
          <w:lang w:val="vi-VN"/>
        </w:rPr>
        <w:t>X</w:t>
      </w:r>
      <w:r w:rsidRPr="00F3050D">
        <w:rPr>
          <w:lang w:val="vi-VN"/>
        </w:rPr>
        <w:t xml:space="preserve">, </w:t>
      </w:r>
      <w:r w:rsidRPr="00F3050D">
        <w:rPr>
          <w:b/>
          <w:bCs/>
          <w:lang w:val="vi-VN"/>
        </w:rPr>
        <w:t>W</w:t>
      </w:r>
      <w:r w:rsidRPr="00F3050D">
        <w:rPr>
          <w:lang w:val="vi-VN"/>
        </w:rPr>
        <w:t xml:space="preserve">, </w:t>
      </w:r>
      <w:r w:rsidRPr="00F3050D">
        <w:rPr>
          <w:b/>
          <w:bCs/>
          <w:lang w:val="vi-VN"/>
        </w:rPr>
        <w:t>Y</w:t>
      </w:r>
      <w:r w:rsidRPr="00F3050D">
        <w:rPr>
          <w:lang w:val="vi-VN"/>
        </w:rPr>
        <w:t xml:space="preserve"> theo tỉ lệ mol 1:1:1. </w:t>
      </w:r>
      <w:r w:rsidRPr="00F3050D">
        <w:rPr>
          <w:b/>
          <w:bCs/>
          <w:lang w:val="vi-VN"/>
        </w:rPr>
        <w:t>X</w:t>
      </w:r>
      <w:r w:rsidRPr="00F3050D">
        <w:rPr>
          <w:lang w:val="vi-VN"/>
        </w:rPr>
        <w:t xml:space="preserve"> và </w:t>
      </w:r>
      <w:r w:rsidRPr="00F3050D">
        <w:rPr>
          <w:b/>
          <w:bCs/>
          <w:lang w:val="vi-VN"/>
        </w:rPr>
        <w:t>Y</w:t>
      </w:r>
      <w:r w:rsidRPr="00F3050D">
        <w:rPr>
          <w:lang w:val="vi-VN"/>
        </w:rPr>
        <w:t xml:space="preserve"> phản ứng với nhau tạo thành hợp chất </w:t>
      </w:r>
      <w:r w:rsidRPr="00F3050D">
        <w:rPr>
          <w:b/>
          <w:bCs/>
          <w:lang w:val="vi-VN"/>
        </w:rPr>
        <w:t>D</w:t>
      </w:r>
      <w:r w:rsidRPr="00F3050D">
        <w:rPr>
          <w:lang w:val="vi-VN"/>
        </w:rPr>
        <w:t xml:space="preserve"> chứa một liên kết cho-nhận (donor-acceptor).</w:t>
      </w:r>
    </w:p>
    <w:p w14:paraId="772A90C7" w14:textId="77777777" w:rsidR="00F3050D" w:rsidRPr="00F3050D" w:rsidRDefault="00F3050D" w:rsidP="00F3050D">
      <w:pPr>
        <w:spacing w:line="360" w:lineRule="auto"/>
        <w:jc w:val="both"/>
        <w:rPr>
          <w:lang w:val="vi-VN"/>
        </w:rPr>
      </w:pPr>
      <w:r w:rsidRPr="00F3050D">
        <w:rPr>
          <w:lang w:val="vi-VN"/>
        </w:rPr>
        <w:t xml:space="preserve">Chlor hóa </w:t>
      </w:r>
      <w:r w:rsidRPr="00F3050D">
        <w:rPr>
          <w:b/>
          <w:bCs/>
          <w:lang w:val="vi-VN"/>
        </w:rPr>
        <w:t>Y</w:t>
      </w:r>
      <w:r w:rsidRPr="00F3050D">
        <w:rPr>
          <w:lang w:val="vi-VN"/>
        </w:rPr>
        <w:t xml:space="preserve"> tạo thành khí </w:t>
      </w:r>
      <w:r w:rsidRPr="00F3050D">
        <w:rPr>
          <w:b/>
          <w:bCs/>
          <w:lang w:val="vi-VN"/>
        </w:rPr>
        <w:t>Y1</w:t>
      </w:r>
      <w:r w:rsidRPr="00F3050D">
        <w:rPr>
          <w:lang w:val="vi-VN"/>
        </w:rPr>
        <w:t xml:space="preserve"> chứa cùng số nguyên tử như </w:t>
      </w:r>
      <w:r w:rsidRPr="00F3050D">
        <w:rPr>
          <w:b/>
          <w:bCs/>
          <w:lang w:val="vi-VN"/>
        </w:rPr>
        <w:t>W</w:t>
      </w:r>
      <w:r w:rsidRPr="00F3050D">
        <w:rPr>
          <w:lang w:val="vi-VN"/>
        </w:rPr>
        <w:t xml:space="preserve">. Phản ứng của </w:t>
      </w:r>
      <w:r w:rsidRPr="00F3050D">
        <w:rPr>
          <w:b/>
          <w:bCs/>
          <w:lang w:val="vi-VN"/>
        </w:rPr>
        <w:t>Y</w:t>
      </w:r>
      <w:r w:rsidRPr="00F3050D">
        <w:rPr>
          <w:lang w:val="vi-VN"/>
        </w:rPr>
        <w:t xml:space="preserve"> với sodium hydride tạo thành muối </w:t>
      </w:r>
      <w:r w:rsidRPr="00F3050D">
        <w:rPr>
          <w:b/>
          <w:bCs/>
          <w:lang w:val="vi-VN"/>
        </w:rPr>
        <w:t>Y2</w:t>
      </w:r>
      <w:r w:rsidRPr="00F3050D">
        <w:rPr>
          <w:lang w:val="vi-VN"/>
        </w:rPr>
        <w:t xml:space="preserve"> chứa cùng anion như muối </w:t>
      </w:r>
      <w:r w:rsidRPr="00F3050D">
        <w:rPr>
          <w:b/>
          <w:bCs/>
          <w:lang w:val="vi-VN"/>
        </w:rPr>
        <w:t>A</w:t>
      </w:r>
      <w:r w:rsidRPr="00F3050D">
        <w:rPr>
          <w:lang w:val="vi-VN"/>
        </w:rPr>
        <w:t xml:space="preserve">. Trong trường hợp này, từ 131 mL </w:t>
      </w:r>
      <w:r w:rsidRPr="00F3050D">
        <w:rPr>
          <w:b/>
          <w:bCs/>
          <w:lang w:val="vi-VN"/>
        </w:rPr>
        <w:t>Y</w:t>
      </w:r>
      <w:r w:rsidRPr="00F3050D">
        <w:rPr>
          <w:lang w:val="vi-VN"/>
        </w:rPr>
        <w:t xml:space="preserve"> (ở 320 K và 1491,06 mm Hg) tạo ra 370 mg muối </w:t>
      </w:r>
      <w:r w:rsidRPr="00F3050D">
        <w:rPr>
          <w:b/>
          <w:bCs/>
          <w:lang w:val="vi-VN"/>
        </w:rPr>
        <w:t>Y2</w:t>
      </w:r>
      <w:r w:rsidRPr="00F3050D">
        <w:rPr>
          <w:lang w:val="vi-VN"/>
        </w:rPr>
        <w:t xml:space="preserve">. Muối này có thể được sử dụng để tạo thành chất </w:t>
      </w:r>
      <w:r w:rsidRPr="00F3050D">
        <w:rPr>
          <w:b/>
          <w:bCs/>
          <w:lang w:val="vi-VN"/>
        </w:rPr>
        <w:t>D</w:t>
      </w:r>
      <w:r w:rsidRPr="00F3050D">
        <w:rPr>
          <w:lang w:val="vi-VN"/>
        </w:rPr>
        <w:t xml:space="preserve"> màu trắng bởi phản ứng với </w:t>
      </w:r>
      <w:r w:rsidRPr="00F3050D">
        <w:rPr>
          <w:b/>
          <w:bCs/>
          <w:lang w:val="vi-VN"/>
        </w:rPr>
        <w:t>X1</w:t>
      </w:r>
      <w:r w:rsidRPr="00F3050D">
        <w:rPr>
          <w:lang w:val="vi-VN"/>
        </w:rPr>
        <w:t xml:space="preserve"> trong ether. Từ 1.31 g </w:t>
      </w:r>
      <w:r w:rsidRPr="00F3050D">
        <w:rPr>
          <w:b/>
          <w:bCs/>
          <w:lang w:val="vi-VN"/>
        </w:rPr>
        <w:t>Y2</w:t>
      </w:r>
      <w:r w:rsidRPr="00F3050D">
        <w:rPr>
          <w:lang w:val="vi-VN"/>
        </w:rPr>
        <w:t xml:space="preserve"> và một lượng đẳng mol </w:t>
      </w:r>
      <w:r w:rsidRPr="00F3050D">
        <w:rPr>
          <w:b/>
          <w:bCs/>
          <w:lang w:val="vi-VN"/>
        </w:rPr>
        <w:t>X1</w:t>
      </w:r>
      <w:r w:rsidRPr="00F3050D">
        <w:rPr>
          <w:lang w:val="vi-VN"/>
        </w:rPr>
        <w:t xml:space="preserve"> thu được sodium chloride và đơn chất khí của </w:t>
      </w:r>
      <w:r w:rsidRPr="00F3050D">
        <w:rPr>
          <w:b/>
          <w:bCs/>
          <w:lang w:val="vi-VN"/>
        </w:rPr>
        <w:t>Z</w:t>
      </w:r>
      <w:r w:rsidRPr="00F3050D">
        <w:rPr>
          <w:lang w:val="vi-VN"/>
        </w:rPr>
        <w:t xml:space="preserve"> nặng 0.069 g và </w:t>
      </w:r>
      <w:r w:rsidRPr="00F3050D">
        <w:rPr>
          <w:b/>
          <w:bCs/>
          <w:lang w:val="vi-VN"/>
        </w:rPr>
        <w:t>D</w:t>
      </w:r>
      <w:r w:rsidRPr="00F3050D">
        <w:rPr>
          <w:lang w:val="vi-VN"/>
        </w:rPr>
        <w:t xml:space="preserve">. Khi đun nóng, </w:t>
      </w:r>
      <w:r w:rsidRPr="00F3050D">
        <w:rPr>
          <w:b/>
          <w:bCs/>
          <w:lang w:val="vi-VN"/>
        </w:rPr>
        <w:t>D</w:t>
      </w:r>
      <w:r w:rsidRPr="00F3050D">
        <w:rPr>
          <w:lang w:val="vi-VN"/>
        </w:rPr>
        <w:t xml:space="preserve"> mất khoảng 20% khối lượng, tạo thành chất lưỡng nguyên tố </w:t>
      </w:r>
      <w:r w:rsidRPr="00F3050D">
        <w:rPr>
          <w:b/>
          <w:bCs/>
          <w:lang w:val="vi-VN"/>
        </w:rPr>
        <w:t>F</w:t>
      </w:r>
      <w:r w:rsidRPr="00F3050D">
        <w:rPr>
          <w:lang w:val="vi-VN"/>
        </w:rPr>
        <w:t>.</w:t>
      </w:r>
    </w:p>
    <w:p w14:paraId="370121E6" w14:textId="77777777" w:rsidR="00F3050D" w:rsidRPr="00F3050D" w:rsidRDefault="00F3050D" w:rsidP="00F3050D">
      <w:pPr>
        <w:spacing w:line="360" w:lineRule="auto"/>
        <w:jc w:val="both"/>
        <w:rPr>
          <w:lang w:val="vi-VN"/>
        </w:rPr>
      </w:pPr>
      <w:r w:rsidRPr="00F3050D">
        <w:rPr>
          <w:lang w:val="vi-VN"/>
        </w:rPr>
        <w:lastRenderedPageBreak/>
        <w:t xml:space="preserve">Phản ứng của </w:t>
      </w:r>
      <w:r w:rsidRPr="00F3050D">
        <w:rPr>
          <w:b/>
          <w:bCs/>
          <w:lang w:val="vi-VN"/>
        </w:rPr>
        <w:t>X</w:t>
      </w:r>
      <w:r w:rsidRPr="00F3050D">
        <w:rPr>
          <w:lang w:val="vi-VN"/>
        </w:rPr>
        <w:t xml:space="preserve"> và </w:t>
      </w:r>
      <w:r w:rsidRPr="00F3050D">
        <w:rPr>
          <w:b/>
          <w:bCs/>
          <w:lang w:val="vi-VN"/>
        </w:rPr>
        <w:t>Y</w:t>
      </w:r>
      <w:r w:rsidRPr="00F3050D">
        <w:rPr>
          <w:lang w:val="vi-VN"/>
        </w:rPr>
        <w:t xml:space="preserve"> tạo thành hợp chất ion </w:t>
      </w:r>
      <w:r w:rsidRPr="00F3050D">
        <w:rPr>
          <w:b/>
          <w:bCs/>
          <w:lang w:val="vi-VN"/>
        </w:rPr>
        <w:t>A</w:t>
      </w:r>
      <w:r w:rsidRPr="00F3050D">
        <w:rPr>
          <w:lang w:val="vi-VN"/>
        </w:rPr>
        <w:t xml:space="preserve">, chứa một cation phức đơn điện tích, có cấu trúc tương tự như anion của muối </w:t>
      </w:r>
      <w:r w:rsidRPr="00F3050D">
        <w:rPr>
          <w:b/>
          <w:bCs/>
          <w:lang w:val="vi-VN"/>
        </w:rPr>
        <w:t>B</w:t>
      </w:r>
      <w:r w:rsidRPr="00F3050D">
        <w:rPr>
          <w:lang w:val="vi-VN"/>
        </w:rPr>
        <w:t xml:space="preserve">. </w:t>
      </w:r>
      <w:r w:rsidRPr="00F3050D">
        <w:rPr>
          <w:b/>
          <w:bCs/>
          <w:lang w:val="vi-VN"/>
        </w:rPr>
        <w:t>A</w:t>
      </w:r>
      <w:r w:rsidRPr="00F3050D">
        <w:rPr>
          <w:lang w:val="vi-VN"/>
        </w:rPr>
        <w:t xml:space="preserve"> phản ứng với </w:t>
      </w:r>
      <w:r w:rsidRPr="00F3050D">
        <w:rPr>
          <w:b/>
          <w:bCs/>
          <w:lang w:val="vi-VN"/>
        </w:rPr>
        <w:t>X1</w:t>
      </w:r>
      <w:r w:rsidRPr="00F3050D">
        <w:rPr>
          <w:lang w:val="vi-VN"/>
        </w:rPr>
        <w:t xml:space="preserve"> trong ether, tương tự </w:t>
      </w:r>
      <w:r w:rsidRPr="00F3050D">
        <w:rPr>
          <w:b/>
          <w:bCs/>
          <w:lang w:val="vi-VN"/>
        </w:rPr>
        <w:t>Y2</w:t>
      </w:r>
      <w:r w:rsidRPr="00F3050D">
        <w:rPr>
          <w:lang w:val="vi-VN"/>
        </w:rPr>
        <w:t xml:space="preserve">, tạo thành </w:t>
      </w:r>
      <w:r w:rsidRPr="00F3050D">
        <w:rPr>
          <w:b/>
          <w:bCs/>
          <w:lang w:val="vi-VN"/>
        </w:rPr>
        <w:t>D</w:t>
      </w:r>
      <w:r w:rsidRPr="00F3050D">
        <w:rPr>
          <w:lang w:val="vi-VN"/>
        </w:rPr>
        <w:t xml:space="preserve"> và muối </w:t>
      </w:r>
      <w:r w:rsidRPr="00F3050D">
        <w:rPr>
          <w:b/>
          <w:bCs/>
          <w:lang w:val="vi-VN"/>
        </w:rPr>
        <w:t>E</w:t>
      </w:r>
      <w:r w:rsidRPr="00F3050D">
        <w:rPr>
          <w:lang w:val="vi-VN"/>
        </w:rPr>
        <w:t xml:space="preserve"> - là chloride của cation chứa trong </w:t>
      </w:r>
      <w:r w:rsidRPr="00F3050D">
        <w:rPr>
          <w:b/>
          <w:bCs/>
          <w:lang w:val="vi-VN"/>
        </w:rPr>
        <w:t>A</w:t>
      </w:r>
      <w:r w:rsidRPr="00F3050D">
        <w:rPr>
          <w:lang w:val="vi-VN"/>
        </w:rPr>
        <w:t xml:space="preserve">. Hàm lượng hydrogen và chlorine trong </w:t>
      </w:r>
      <w:r w:rsidRPr="00F3050D">
        <w:rPr>
          <w:b/>
          <w:bCs/>
          <w:lang w:val="vi-VN"/>
        </w:rPr>
        <w:t>E</w:t>
      </w:r>
      <w:r w:rsidRPr="00F3050D">
        <w:rPr>
          <w:lang w:val="vi-VN"/>
        </w:rPr>
        <w:t xml:space="preserve"> lần lượt là 9.72% và 43.13%.</w:t>
      </w:r>
    </w:p>
    <w:p w14:paraId="417E34EB" w14:textId="77777777" w:rsidR="00F3050D" w:rsidRPr="00F3050D" w:rsidRDefault="00F3050D" w:rsidP="00F3050D">
      <w:pPr>
        <w:spacing w:line="360" w:lineRule="auto"/>
        <w:jc w:val="both"/>
        <w:rPr>
          <w:lang w:val="vi-VN"/>
        </w:rPr>
      </w:pPr>
      <w:r w:rsidRPr="00F3050D">
        <w:rPr>
          <w:lang w:val="vi-VN"/>
        </w:rPr>
        <w:t xml:space="preserve">Chất </w:t>
      </w:r>
      <w:r w:rsidRPr="00F3050D">
        <w:rPr>
          <w:b/>
          <w:bCs/>
          <w:lang w:val="vi-VN"/>
        </w:rPr>
        <w:t>W</w:t>
      </w:r>
      <w:r w:rsidRPr="00F3050D">
        <w:rPr>
          <w:lang w:val="vi-VN"/>
        </w:rPr>
        <w:t xml:space="preserve"> dễ bị oxi hóa bởi nhiều tác chất khác nhau. Khi </w:t>
      </w:r>
      <w:r w:rsidRPr="00F3050D">
        <w:rPr>
          <w:b/>
          <w:bCs/>
          <w:lang w:val="vi-VN"/>
        </w:rPr>
        <w:t>W</w:t>
      </w:r>
      <w:r w:rsidRPr="00F3050D">
        <w:rPr>
          <w:lang w:val="vi-VN"/>
        </w:rPr>
        <w:t xml:space="preserve"> bị chlor hóa và fluor hóa, sẽ lần lượt tạo thành các chloride </w:t>
      </w:r>
      <w:r w:rsidRPr="00F3050D">
        <w:rPr>
          <w:b/>
          <w:bCs/>
          <w:lang w:val="vi-VN"/>
        </w:rPr>
        <w:t>W1</w:t>
      </w:r>
      <w:r w:rsidRPr="00F3050D">
        <w:rPr>
          <w:lang w:val="vi-VN"/>
        </w:rPr>
        <w:t xml:space="preserve"> và fluoride </w:t>
      </w:r>
      <w:r w:rsidRPr="00F3050D">
        <w:rPr>
          <w:b/>
          <w:bCs/>
          <w:lang w:val="vi-VN"/>
        </w:rPr>
        <w:t>W2</w:t>
      </w:r>
      <w:r w:rsidRPr="00F3050D">
        <w:rPr>
          <w:lang w:val="vi-VN"/>
        </w:rPr>
        <w:t xml:space="preserve"> của cùng nguyên tố ở số oxi hóa cao hơn. Trong đó, hàm lượng của nguyên tố này trong fluoride cao hơn 1.62 lần so với trong chloride. </w:t>
      </w:r>
      <w:r w:rsidRPr="00F3050D">
        <w:rPr>
          <w:b/>
          <w:bCs/>
          <w:lang w:val="vi-VN"/>
        </w:rPr>
        <w:t>W1</w:t>
      </w:r>
      <w:r w:rsidRPr="00F3050D">
        <w:rPr>
          <w:lang w:val="vi-VN"/>
        </w:rPr>
        <w:t xml:space="preserve"> kết hợp với </w:t>
      </w:r>
      <w:r w:rsidRPr="00F3050D">
        <w:rPr>
          <w:b/>
          <w:bCs/>
          <w:lang w:val="vi-VN"/>
        </w:rPr>
        <w:t>Y1</w:t>
      </w:r>
      <w:r w:rsidRPr="00F3050D">
        <w:rPr>
          <w:lang w:val="vi-VN"/>
        </w:rPr>
        <w:t xml:space="preserve"> tạo thành muối </w:t>
      </w:r>
      <w:r w:rsidRPr="00F3050D">
        <w:rPr>
          <w:b/>
          <w:bCs/>
          <w:lang w:val="vi-VN"/>
        </w:rPr>
        <w:t>H</w:t>
      </w:r>
      <w:r w:rsidRPr="00F3050D">
        <w:rPr>
          <w:lang w:val="vi-VN"/>
        </w:rPr>
        <w:t>, với cation và anion có hình dạng giống nhau.</w:t>
      </w:r>
    </w:p>
    <w:p w14:paraId="21C0F656" w14:textId="77777777" w:rsidR="00F3050D" w:rsidRPr="00F3050D" w:rsidRDefault="00F3050D" w:rsidP="00F3050D">
      <w:pPr>
        <w:spacing w:line="360" w:lineRule="auto"/>
        <w:jc w:val="both"/>
        <w:rPr>
          <w:lang w:val="vi-VN"/>
        </w:rPr>
      </w:pPr>
      <w:r w:rsidRPr="00F3050D">
        <w:rPr>
          <w:lang w:val="vi-VN"/>
        </w:rPr>
        <w:t xml:space="preserve">Một muối kì lạ có thể được tạo thành từ sản phẩm fluor hóa </w:t>
      </w:r>
      <w:r w:rsidRPr="00F3050D">
        <w:rPr>
          <w:b/>
          <w:bCs/>
          <w:lang w:val="vi-VN"/>
        </w:rPr>
        <w:t>X</w:t>
      </w:r>
      <w:r w:rsidRPr="00F3050D">
        <w:rPr>
          <w:lang w:val="vi-VN"/>
        </w:rPr>
        <w:t xml:space="preserve"> trên xúc tác đồng, là khí </w:t>
      </w:r>
      <w:r w:rsidRPr="00F3050D">
        <w:rPr>
          <w:b/>
          <w:bCs/>
          <w:lang w:val="vi-VN"/>
        </w:rPr>
        <w:t>X2</w:t>
      </w:r>
      <w:r w:rsidRPr="00F3050D">
        <w:rPr>
          <w:lang w:val="vi-VN"/>
        </w:rPr>
        <w:t xml:space="preserve"> cũng chứa nhiều nguyên tử như trong </w:t>
      </w:r>
      <w:r w:rsidRPr="00F3050D">
        <w:rPr>
          <w:b/>
          <w:bCs/>
          <w:lang w:val="vi-VN"/>
        </w:rPr>
        <w:t>W</w:t>
      </w:r>
      <w:r w:rsidRPr="00F3050D">
        <w:rPr>
          <w:lang w:val="vi-VN"/>
        </w:rPr>
        <w:t xml:space="preserve">. Khi fluor hóa hỗn hợp </w:t>
      </w:r>
      <w:r w:rsidRPr="00F3050D">
        <w:rPr>
          <w:b/>
          <w:bCs/>
          <w:lang w:val="vi-VN"/>
        </w:rPr>
        <w:t>X2</w:t>
      </w:r>
      <w:r w:rsidRPr="00F3050D">
        <w:rPr>
          <w:lang w:val="vi-VN"/>
        </w:rPr>
        <w:t xml:space="preserve"> và </w:t>
      </w:r>
      <w:r w:rsidRPr="00F3050D">
        <w:rPr>
          <w:b/>
          <w:bCs/>
          <w:lang w:val="vi-VN"/>
        </w:rPr>
        <w:t>W2</w:t>
      </w:r>
      <w:r w:rsidRPr="00F3050D">
        <w:rPr>
          <w:lang w:val="vi-VN"/>
        </w:rPr>
        <w:t xml:space="preserve"> theo tỉ lệ 1:1, thu được muối </w:t>
      </w:r>
      <w:r w:rsidRPr="00F3050D">
        <w:rPr>
          <w:b/>
          <w:bCs/>
          <w:lang w:val="vi-VN"/>
        </w:rPr>
        <w:t>K</w:t>
      </w:r>
      <w:r w:rsidRPr="00F3050D">
        <w:rPr>
          <w:lang w:val="vi-VN"/>
        </w:rPr>
        <w:t xml:space="preserve"> chứa 80.85% fluorine. Cation của muối </w:t>
      </w:r>
      <w:r w:rsidRPr="00F3050D">
        <w:rPr>
          <w:b/>
          <w:bCs/>
          <w:lang w:val="vi-VN"/>
        </w:rPr>
        <w:t>K</w:t>
      </w:r>
      <w:r w:rsidRPr="00F3050D">
        <w:rPr>
          <w:lang w:val="vi-VN"/>
        </w:rPr>
        <w:t xml:space="preserve"> có 6 mặt phẳng đối xứng và anion có 9 mặt phẳng đối xứng và có tâm đối xứng.</w:t>
      </w:r>
    </w:p>
    <w:p w14:paraId="02B7085A" w14:textId="77777777" w:rsidR="00F3050D" w:rsidRPr="00F3050D" w:rsidRDefault="00F3050D" w:rsidP="00F3050D">
      <w:pPr>
        <w:pStyle w:val="ListParagraph"/>
        <w:numPr>
          <w:ilvl w:val="0"/>
          <w:numId w:val="28"/>
        </w:numPr>
        <w:spacing w:line="360" w:lineRule="auto"/>
        <w:ind w:left="0" w:firstLine="360"/>
        <w:jc w:val="both"/>
        <w:rPr>
          <w:lang w:val="vi-VN"/>
        </w:rPr>
      </w:pPr>
      <w:r w:rsidRPr="00F3050D">
        <w:rPr>
          <w:lang w:val="vi-VN"/>
        </w:rPr>
        <w:t xml:space="preserve">Xác định công thức các hợp chất </w:t>
      </w:r>
      <w:r w:rsidRPr="00F3050D">
        <w:rPr>
          <w:b/>
          <w:bCs/>
          <w:lang w:val="vi-VN"/>
        </w:rPr>
        <w:t>X</w:t>
      </w:r>
      <w:r w:rsidRPr="00F3050D">
        <w:rPr>
          <w:lang w:val="vi-VN"/>
        </w:rPr>
        <w:t xml:space="preserve">, </w:t>
      </w:r>
      <w:r w:rsidRPr="00F3050D">
        <w:rPr>
          <w:b/>
          <w:bCs/>
          <w:lang w:val="vi-VN"/>
        </w:rPr>
        <w:t>Y</w:t>
      </w:r>
      <w:r w:rsidRPr="00F3050D">
        <w:rPr>
          <w:lang w:val="vi-VN"/>
        </w:rPr>
        <w:t xml:space="preserve">, </w:t>
      </w:r>
      <w:r w:rsidRPr="00F3050D">
        <w:rPr>
          <w:b/>
          <w:bCs/>
          <w:lang w:val="vi-VN"/>
        </w:rPr>
        <w:t>W</w:t>
      </w:r>
      <w:r w:rsidRPr="00F3050D">
        <w:rPr>
          <w:lang w:val="vi-VN"/>
        </w:rPr>
        <w:t xml:space="preserve">, </w:t>
      </w:r>
      <w:r w:rsidRPr="00F3050D">
        <w:rPr>
          <w:b/>
          <w:bCs/>
          <w:lang w:val="vi-VN"/>
        </w:rPr>
        <w:t>Z</w:t>
      </w:r>
      <w:r w:rsidRPr="00F3050D">
        <w:rPr>
          <w:lang w:val="vi-VN"/>
        </w:rPr>
        <w:t xml:space="preserve">, </w:t>
      </w:r>
      <w:r w:rsidRPr="00F3050D">
        <w:rPr>
          <w:b/>
          <w:bCs/>
          <w:lang w:val="vi-VN"/>
        </w:rPr>
        <w:t>X1</w:t>
      </w:r>
      <w:r w:rsidRPr="00F3050D">
        <w:rPr>
          <w:lang w:val="vi-VN"/>
        </w:rPr>
        <w:t xml:space="preserve">, </w:t>
      </w:r>
      <w:r w:rsidRPr="00F3050D">
        <w:rPr>
          <w:b/>
          <w:bCs/>
          <w:lang w:val="vi-VN"/>
        </w:rPr>
        <w:t>X2</w:t>
      </w:r>
      <w:r w:rsidRPr="00F3050D">
        <w:rPr>
          <w:lang w:val="vi-VN"/>
        </w:rPr>
        <w:t xml:space="preserve">, </w:t>
      </w:r>
      <w:r w:rsidRPr="00F3050D">
        <w:rPr>
          <w:b/>
          <w:bCs/>
          <w:lang w:val="vi-VN"/>
        </w:rPr>
        <w:t>Y1</w:t>
      </w:r>
      <w:r w:rsidRPr="00F3050D">
        <w:rPr>
          <w:lang w:val="vi-VN"/>
        </w:rPr>
        <w:t xml:space="preserve">, </w:t>
      </w:r>
      <w:r w:rsidRPr="00F3050D">
        <w:rPr>
          <w:b/>
          <w:bCs/>
          <w:lang w:val="vi-VN"/>
        </w:rPr>
        <w:t>Y2</w:t>
      </w:r>
      <w:r w:rsidRPr="00F3050D">
        <w:rPr>
          <w:lang w:val="vi-VN"/>
        </w:rPr>
        <w:t xml:space="preserve">, </w:t>
      </w:r>
      <w:r w:rsidRPr="00F3050D">
        <w:rPr>
          <w:b/>
          <w:bCs/>
          <w:lang w:val="vi-VN"/>
        </w:rPr>
        <w:t>W1</w:t>
      </w:r>
      <w:r w:rsidRPr="00F3050D">
        <w:rPr>
          <w:lang w:val="vi-VN"/>
        </w:rPr>
        <w:t xml:space="preserve">, </w:t>
      </w:r>
      <w:r w:rsidRPr="00F3050D">
        <w:rPr>
          <w:b/>
          <w:bCs/>
          <w:lang w:val="vi-VN"/>
        </w:rPr>
        <w:t>W2</w:t>
      </w:r>
      <w:r w:rsidRPr="00F3050D">
        <w:rPr>
          <w:lang w:val="vi-VN"/>
        </w:rPr>
        <w:t xml:space="preserve">, </w:t>
      </w:r>
      <w:r w:rsidRPr="00F3050D">
        <w:rPr>
          <w:b/>
          <w:bCs/>
          <w:lang w:val="vi-VN"/>
        </w:rPr>
        <w:t xml:space="preserve">A </w:t>
      </w:r>
      <w:r w:rsidRPr="00F3050D">
        <w:rPr>
          <w:lang w:val="vi-VN"/>
        </w:rPr>
        <w:t xml:space="preserve">– </w:t>
      </w:r>
      <w:r w:rsidRPr="00F3050D">
        <w:rPr>
          <w:b/>
          <w:bCs/>
          <w:lang w:val="vi-VN"/>
        </w:rPr>
        <w:t>K</w:t>
      </w:r>
      <w:r w:rsidRPr="00F3050D">
        <w:rPr>
          <w:lang w:val="vi-VN"/>
        </w:rPr>
        <w:t xml:space="preserve">. Cho biết tỉ khối hơi của </w:t>
      </w:r>
      <w:r w:rsidRPr="00F3050D">
        <w:rPr>
          <w:b/>
          <w:bCs/>
          <w:lang w:val="vi-VN"/>
        </w:rPr>
        <w:t>X2</w:t>
      </w:r>
      <w:r w:rsidRPr="00F3050D">
        <w:rPr>
          <w:lang w:val="vi-VN"/>
        </w:rPr>
        <w:t xml:space="preserve"> với không khí lớn hơn 2.</w:t>
      </w:r>
    </w:p>
    <w:p w14:paraId="42C826A2" w14:textId="77777777" w:rsidR="00F3050D" w:rsidRPr="00F3050D" w:rsidRDefault="00F3050D" w:rsidP="00F3050D">
      <w:pPr>
        <w:pStyle w:val="ListParagraph"/>
        <w:numPr>
          <w:ilvl w:val="0"/>
          <w:numId w:val="28"/>
        </w:numPr>
        <w:spacing w:line="360" w:lineRule="auto"/>
        <w:ind w:left="0" w:firstLine="360"/>
        <w:jc w:val="both"/>
        <w:rPr>
          <w:lang w:val="vi-VN"/>
        </w:rPr>
      </w:pPr>
      <w:r w:rsidRPr="00F3050D">
        <w:rPr>
          <w:lang w:val="vi-VN"/>
        </w:rPr>
        <w:t xml:space="preserve">So sánh độ phân cực của các phân tử </w:t>
      </w:r>
      <w:r w:rsidRPr="00F3050D">
        <w:rPr>
          <w:b/>
          <w:bCs/>
          <w:lang w:val="vi-VN"/>
        </w:rPr>
        <w:t>X</w:t>
      </w:r>
      <w:r w:rsidRPr="00F3050D">
        <w:rPr>
          <w:lang w:val="vi-VN"/>
        </w:rPr>
        <w:t xml:space="preserve">, </w:t>
      </w:r>
      <w:r w:rsidRPr="00F3050D">
        <w:rPr>
          <w:b/>
          <w:bCs/>
          <w:lang w:val="vi-VN"/>
        </w:rPr>
        <w:t>Y</w:t>
      </w:r>
      <w:r w:rsidRPr="00F3050D">
        <w:rPr>
          <w:lang w:val="vi-VN"/>
        </w:rPr>
        <w:t xml:space="preserve">, </w:t>
      </w:r>
      <w:r w:rsidRPr="00F3050D">
        <w:rPr>
          <w:b/>
          <w:bCs/>
          <w:lang w:val="vi-VN"/>
        </w:rPr>
        <w:t>W</w:t>
      </w:r>
      <w:r w:rsidRPr="00F3050D">
        <w:rPr>
          <w:lang w:val="vi-VN"/>
        </w:rPr>
        <w:t xml:space="preserve"> theo chiều tăng dần độ phân cực.</w:t>
      </w:r>
    </w:p>
    <w:p w14:paraId="16392F5F" w14:textId="77777777" w:rsidR="00EF5C68" w:rsidRPr="00EF5C68" w:rsidRDefault="00EF5C68" w:rsidP="00EF5C68">
      <w:pPr>
        <w:spacing w:line="360" w:lineRule="auto"/>
        <w:jc w:val="both"/>
        <w:rPr>
          <w:b/>
          <w:lang w:val="vi-VN"/>
        </w:rPr>
      </w:pPr>
      <w:r w:rsidRPr="00EF5C68">
        <w:rPr>
          <w:b/>
          <w:lang w:val="vi-VN"/>
        </w:rPr>
        <w:t>Câu 5: (2.5 điểm) Đại cương hữu cơ.</w:t>
      </w:r>
    </w:p>
    <w:p w14:paraId="2ADB0277" w14:textId="77777777" w:rsidR="00EF5C68" w:rsidRPr="00EF5C68" w:rsidRDefault="00EF5C68" w:rsidP="00EF5C68">
      <w:pPr>
        <w:spacing w:line="360" w:lineRule="auto"/>
        <w:jc w:val="both"/>
        <w:rPr>
          <w:lang w:val="vi-VN"/>
        </w:rPr>
      </w:pPr>
      <w:r w:rsidRPr="00EF5C68">
        <w:rPr>
          <w:b/>
          <w:lang w:val="vi-VN"/>
        </w:rPr>
        <w:t xml:space="preserve">5.1  </w:t>
      </w:r>
      <w:r w:rsidRPr="00EF5C68">
        <w:rPr>
          <w:lang w:val="vi-VN"/>
        </w:rPr>
        <w:t xml:space="preserve">Trong thời gian gần đây, các nhà hóa học hữu cơ ở Trung Quốc đã tiến hành nghiên cứu và phát triển một loạt các tác nhân hữu cơ mới, bao gồm chuỗi </w:t>
      </w:r>
      <w:r w:rsidRPr="00EF5C68">
        <w:rPr>
          <w:i/>
          <w:iCs/>
          <w:lang w:val="vi-VN"/>
        </w:rPr>
        <w:t>CpFluors</w:t>
      </w:r>
      <w:r w:rsidRPr="00EF5C68">
        <w:rPr>
          <w:lang w:val="vi-VN"/>
        </w:rPr>
        <w:t xml:space="preserve">, được sử dụng để fluor hóa các hợp chất hữu cơ. Trong danh sách các tác nhân fluor hóa này, </w:t>
      </w:r>
      <w:r w:rsidRPr="00EF5C68">
        <w:rPr>
          <w:i/>
          <w:iCs/>
          <w:lang w:val="vi-VN"/>
        </w:rPr>
        <w:t>CpFluor-2</w:t>
      </w:r>
      <w:r w:rsidRPr="00EF5C68">
        <w:rPr>
          <w:lang w:val="vi-VN"/>
        </w:rPr>
        <w:t xml:space="preserve"> đã được chứng minh phản ứng với các chất alcohol một cách hiệu quả và đạt được hiệu suất cao cùng độ chọn lọc tốt để tạo ra các sản phẩm fluor hóa:</w:t>
      </w:r>
    </w:p>
    <w:p w14:paraId="2EFA567D" w14:textId="77777777" w:rsidR="00EF5C68" w:rsidRPr="00EF5C68" w:rsidRDefault="00EF5C68" w:rsidP="00EF5C68">
      <w:pPr>
        <w:spacing w:line="360" w:lineRule="auto"/>
        <w:jc w:val="center"/>
        <w:rPr>
          <w:lang w:val="vi-VN"/>
        </w:rPr>
      </w:pPr>
      <w:r w:rsidRPr="00EF5C68">
        <w:rPr>
          <w:noProof/>
          <w:lang w:val="vi-VN"/>
        </w:rPr>
        <w:drawing>
          <wp:inline distT="0" distB="0" distL="0" distR="0" wp14:anchorId="4EB06915" wp14:editId="60BC1B2D">
            <wp:extent cx="5173980" cy="861060"/>
            <wp:effectExtent l="0" t="0" r="0" b="0"/>
            <wp:docPr id="172030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3980" cy="861060"/>
                    </a:xfrm>
                    <a:prstGeom prst="rect">
                      <a:avLst/>
                    </a:prstGeom>
                    <a:noFill/>
                    <a:ln>
                      <a:noFill/>
                    </a:ln>
                  </pic:spPr>
                </pic:pic>
              </a:graphicData>
            </a:graphic>
          </wp:inline>
        </w:drawing>
      </w:r>
    </w:p>
    <w:p w14:paraId="54D4C948" w14:textId="77777777" w:rsidR="00EF5C68" w:rsidRPr="00EF5C68" w:rsidRDefault="00EF5C68" w:rsidP="00EA7119">
      <w:pPr>
        <w:pStyle w:val="ListParagraph"/>
        <w:numPr>
          <w:ilvl w:val="0"/>
          <w:numId w:val="29"/>
        </w:numPr>
        <w:spacing w:line="360" w:lineRule="auto"/>
        <w:ind w:left="0" w:firstLine="426"/>
        <w:jc w:val="both"/>
        <w:rPr>
          <w:b/>
          <w:lang w:val="vi-VN"/>
        </w:rPr>
      </w:pPr>
      <w:r w:rsidRPr="00EF5C68">
        <w:rPr>
          <w:bCs/>
          <w:lang w:val="vi-VN"/>
        </w:rPr>
        <w:t xml:space="preserve">Giải thích ngắn gọn tại sao liên kết C–F trong </w:t>
      </w:r>
      <w:r w:rsidRPr="00EF5C68">
        <w:rPr>
          <w:bCs/>
          <w:i/>
          <w:iCs/>
          <w:lang w:val="vi-VN"/>
        </w:rPr>
        <w:t>CpFluor-2</w:t>
      </w:r>
      <w:r w:rsidRPr="00EF5C68">
        <w:rPr>
          <w:bCs/>
          <w:lang w:val="vi-VN"/>
        </w:rPr>
        <w:t xml:space="preserve"> dễ bị </w:t>
      </w:r>
      <w:proofErr w:type="spellStart"/>
      <w:r w:rsidRPr="00EF5C68">
        <w:rPr>
          <w:bCs/>
        </w:rPr>
        <w:t>phân</w:t>
      </w:r>
      <w:proofErr w:type="spellEnd"/>
      <w:r w:rsidRPr="00EF5C68">
        <w:rPr>
          <w:bCs/>
          <w:lang w:val="vi-VN"/>
        </w:rPr>
        <w:t xml:space="preserve"> cắt dị ly, từ đó đề xuất cơ chế cho phản ứng fluor hóa 3-phenylpropanol trên.</w:t>
      </w:r>
    </w:p>
    <w:p w14:paraId="023AC120" w14:textId="77777777" w:rsidR="00EF5C68" w:rsidRPr="00EF5C68" w:rsidRDefault="00EF5C68" w:rsidP="00EF5C68">
      <w:pPr>
        <w:spacing w:line="360" w:lineRule="auto"/>
        <w:jc w:val="both"/>
        <w:rPr>
          <w:bCs/>
          <w:lang w:val="vi-VN"/>
        </w:rPr>
      </w:pPr>
      <w:r w:rsidRPr="00EF5C68">
        <w:rPr>
          <w:bCs/>
          <w:lang w:val="vi-VN"/>
        </w:rPr>
        <w:t xml:space="preserve">Các nghiên cứu chỉ ra rằng có một sản phẩm phụ quan trọng trong phản ứng trên, có cấu trúc như sau: </w:t>
      </w:r>
    </w:p>
    <w:p w14:paraId="230FA6AB" w14:textId="77777777" w:rsidR="00EF5C68" w:rsidRPr="00EF5C68" w:rsidRDefault="00EF5C68" w:rsidP="00EF5C68">
      <w:pPr>
        <w:spacing w:line="360" w:lineRule="auto"/>
        <w:jc w:val="center"/>
        <w:rPr>
          <w:b/>
          <w:lang w:val="vi-VN"/>
        </w:rPr>
      </w:pPr>
      <w:r w:rsidRPr="00EF5C68">
        <w:rPr>
          <w:b/>
          <w:noProof/>
          <w:lang w:val="vi-VN"/>
        </w:rPr>
        <w:drawing>
          <wp:inline distT="0" distB="0" distL="0" distR="0" wp14:anchorId="2B6B714E" wp14:editId="4507FAA9">
            <wp:extent cx="2039697" cy="1524000"/>
            <wp:effectExtent l="0" t="0" r="0" b="0"/>
            <wp:docPr id="1135710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306" cy="1530433"/>
                    </a:xfrm>
                    <a:prstGeom prst="rect">
                      <a:avLst/>
                    </a:prstGeom>
                    <a:noFill/>
                    <a:ln>
                      <a:noFill/>
                    </a:ln>
                  </pic:spPr>
                </pic:pic>
              </a:graphicData>
            </a:graphic>
          </wp:inline>
        </w:drawing>
      </w:r>
    </w:p>
    <w:p w14:paraId="2A79B0E3" w14:textId="77777777" w:rsidR="00EF5C68" w:rsidRPr="00EF5C68" w:rsidRDefault="00EF5C68" w:rsidP="00EF5C68">
      <w:pPr>
        <w:pStyle w:val="ListParagraph"/>
        <w:numPr>
          <w:ilvl w:val="0"/>
          <w:numId w:val="29"/>
        </w:numPr>
        <w:spacing w:line="360" w:lineRule="auto"/>
        <w:jc w:val="both"/>
        <w:rPr>
          <w:b/>
          <w:lang w:val="vi-VN"/>
        </w:rPr>
      </w:pPr>
      <w:r w:rsidRPr="00EF5C68">
        <w:rPr>
          <w:bCs/>
          <w:lang w:val="vi-VN"/>
        </w:rPr>
        <w:t xml:space="preserve">Đề xuất cơ chế phản ứng tạo thành sản phẩm phụ này </w:t>
      </w:r>
    </w:p>
    <w:p w14:paraId="1983B8E1" w14:textId="4F46F9FE" w:rsidR="00EF5C68" w:rsidRPr="00EF5C68" w:rsidRDefault="00EA7119" w:rsidP="00EF5C68">
      <w:pPr>
        <w:spacing w:line="360" w:lineRule="auto"/>
        <w:jc w:val="both"/>
        <w:rPr>
          <w:bCs/>
          <w:i/>
          <w:iCs/>
          <w:lang w:val="vi-VN"/>
        </w:rPr>
      </w:pPr>
      <w:r>
        <w:rPr>
          <w:bCs/>
          <w:i/>
          <w:iCs/>
          <w:lang w:val="vi-VN"/>
        </w:rPr>
        <w:t xml:space="preserve">* </w:t>
      </w:r>
      <w:r w:rsidR="00EF5C68" w:rsidRPr="00EF5C68">
        <w:rPr>
          <w:bCs/>
          <w:i/>
          <w:iCs/>
          <w:lang w:val="vi-VN"/>
        </w:rPr>
        <w:t>Lưu ý: Bạn có thể dùng kí hiệu Ar thay cho nhóm thế nhân thơm trong CpFluor-2 để đơn giản hóa việc vẽ cấu trúc.</w:t>
      </w:r>
    </w:p>
    <w:p w14:paraId="6D28D162" w14:textId="0C918581" w:rsidR="00EF5C68" w:rsidRPr="00EA7119" w:rsidRDefault="00EA7119" w:rsidP="00EA7119">
      <w:pPr>
        <w:spacing w:line="360" w:lineRule="auto"/>
        <w:jc w:val="both"/>
        <w:rPr>
          <w:bCs/>
        </w:rPr>
      </w:pPr>
      <w:r w:rsidRPr="00EF5C68">
        <w:rPr>
          <w:b/>
          <w:noProof/>
          <w:lang w:val="vi-VN"/>
        </w:rPr>
        <w:lastRenderedPageBreak/>
        <w:drawing>
          <wp:anchor distT="0" distB="0" distL="114300" distR="114300" simplePos="0" relativeHeight="251679744" behindDoc="0" locked="0" layoutInCell="1" allowOverlap="1" wp14:anchorId="4C48D8CD" wp14:editId="2F5889E3">
            <wp:simplePos x="0" y="0"/>
            <wp:positionH relativeFrom="margin">
              <wp:align>left</wp:align>
            </wp:positionH>
            <wp:positionV relativeFrom="paragraph">
              <wp:posOffset>266700</wp:posOffset>
            </wp:positionV>
            <wp:extent cx="3718560" cy="1935480"/>
            <wp:effectExtent l="0" t="0" r="0" b="0"/>
            <wp:wrapSquare wrapText="bothSides"/>
            <wp:docPr id="7520348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3845" cy="19381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C68" w:rsidRPr="00EF5C68">
        <w:rPr>
          <w:b/>
          <w:lang w:val="vi-VN"/>
        </w:rPr>
        <w:t xml:space="preserve">5.2 </w:t>
      </w:r>
      <w:r w:rsidR="00EF5C68" w:rsidRPr="00EF5C68">
        <w:rPr>
          <w:b/>
        </w:rPr>
        <w:t xml:space="preserve"> </w:t>
      </w:r>
      <w:r w:rsidR="00EF5C68" w:rsidRPr="00EF5C68">
        <w:rPr>
          <w:bCs/>
        </w:rPr>
        <w:t>Ch</w:t>
      </w:r>
      <w:r w:rsidR="00EF5C68" w:rsidRPr="00EF5C68">
        <w:rPr>
          <w:bCs/>
          <w:lang w:val="vi-VN"/>
        </w:rPr>
        <w:t>ọn một hay nhiều hơn một trong những cấu hình sau đây để minh họa cho các khái niệm sau:</w:t>
      </w:r>
    </w:p>
    <w:p w14:paraId="5FD7BF0F" w14:textId="77777777" w:rsidR="00922718" w:rsidRDefault="00922718" w:rsidP="00EF5C68">
      <w:pPr>
        <w:pStyle w:val="ListParagraph"/>
        <w:numPr>
          <w:ilvl w:val="0"/>
          <w:numId w:val="30"/>
        </w:numPr>
        <w:spacing w:line="360" w:lineRule="auto"/>
        <w:jc w:val="both"/>
        <w:rPr>
          <w:bCs/>
          <w:lang w:val="vi-VN"/>
        </w:rPr>
        <w:sectPr w:rsidR="00922718" w:rsidSect="006A0194">
          <w:type w:val="continuous"/>
          <w:pgSz w:w="11900" w:h="16840"/>
          <w:pgMar w:top="804" w:right="690" w:bottom="104" w:left="720" w:header="708" w:footer="708" w:gutter="0"/>
          <w:cols w:space="708"/>
          <w:docGrid w:linePitch="360"/>
        </w:sectPr>
      </w:pPr>
    </w:p>
    <w:p w14:paraId="51F59935" w14:textId="05112562" w:rsidR="00EF5C68" w:rsidRPr="00EF5C68" w:rsidRDefault="00EF5C68" w:rsidP="00EF5C68">
      <w:pPr>
        <w:pStyle w:val="ListParagraph"/>
        <w:numPr>
          <w:ilvl w:val="0"/>
          <w:numId w:val="30"/>
        </w:numPr>
        <w:spacing w:line="360" w:lineRule="auto"/>
        <w:jc w:val="both"/>
        <w:rPr>
          <w:b/>
          <w:lang w:val="vi-VN"/>
        </w:rPr>
      </w:pPr>
      <w:r w:rsidRPr="00EF5C68">
        <w:rPr>
          <w:bCs/>
          <w:lang w:val="vi-VN"/>
        </w:rPr>
        <w:t>Đồng phân cấu tạo (structural isomer)</w:t>
      </w:r>
    </w:p>
    <w:p w14:paraId="560362CA" w14:textId="02E4A77D" w:rsidR="00EF5C68" w:rsidRPr="00EF5C68" w:rsidRDefault="00EF5C68" w:rsidP="00EF5C68">
      <w:pPr>
        <w:pStyle w:val="ListParagraph"/>
        <w:numPr>
          <w:ilvl w:val="0"/>
          <w:numId w:val="30"/>
        </w:numPr>
        <w:spacing w:line="360" w:lineRule="auto"/>
        <w:jc w:val="both"/>
        <w:rPr>
          <w:b/>
          <w:lang w:val="vi-VN"/>
        </w:rPr>
      </w:pPr>
      <w:r w:rsidRPr="00EF5C68">
        <w:rPr>
          <w:bCs/>
          <w:lang w:val="vi-VN"/>
        </w:rPr>
        <w:t>Đồng phân vị trí (positional isomer)</w:t>
      </w:r>
    </w:p>
    <w:p w14:paraId="5AF1C5BC" w14:textId="62F6AE10" w:rsidR="00EF5C68" w:rsidRPr="00EF5C68" w:rsidRDefault="00EF5C68" w:rsidP="00EF5C68">
      <w:pPr>
        <w:pStyle w:val="ListParagraph"/>
        <w:numPr>
          <w:ilvl w:val="0"/>
          <w:numId w:val="30"/>
        </w:numPr>
        <w:spacing w:line="360" w:lineRule="auto"/>
        <w:jc w:val="both"/>
        <w:rPr>
          <w:b/>
          <w:lang w:val="vi-VN"/>
        </w:rPr>
      </w:pPr>
      <w:r w:rsidRPr="00EF5C68">
        <w:rPr>
          <w:bCs/>
          <w:lang w:val="vi-VN"/>
        </w:rPr>
        <w:t>Đồng phân lập thể (stereoisomer)</w:t>
      </w:r>
    </w:p>
    <w:p w14:paraId="083B9BC9" w14:textId="6FA44900" w:rsidR="00EF5C68" w:rsidRPr="00EF5C68" w:rsidRDefault="00EF5C68" w:rsidP="00EF5C68">
      <w:pPr>
        <w:pStyle w:val="ListParagraph"/>
        <w:numPr>
          <w:ilvl w:val="0"/>
          <w:numId w:val="30"/>
        </w:numPr>
        <w:spacing w:line="360" w:lineRule="auto"/>
        <w:jc w:val="both"/>
        <w:rPr>
          <w:b/>
          <w:lang w:val="vi-VN"/>
        </w:rPr>
      </w:pPr>
      <w:r w:rsidRPr="00EF5C68">
        <w:rPr>
          <w:bCs/>
          <w:lang w:val="vi-VN"/>
        </w:rPr>
        <w:t>Đồng phân hình học</w:t>
      </w:r>
    </w:p>
    <w:p w14:paraId="71D4235E" w14:textId="6BBC6AFB" w:rsidR="00EF5C68" w:rsidRPr="00EF5C68" w:rsidRDefault="00EF5C68" w:rsidP="00EF5C68">
      <w:pPr>
        <w:pStyle w:val="ListParagraph"/>
        <w:numPr>
          <w:ilvl w:val="0"/>
          <w:numId w:val="30"/>
        </w:numPr>
        <w:spacing w:line="360" w:lineRule="auto"/>
        <w:jc w:val="both"/>
        <w:rPr>
          <w:b/>
          <w:lang w:val="vi-VN"/>
        </w:rPr>
      </w:pPr>
      <w:r w:rsidRPr="00EF5C68">
        <w:rPr>
          <w:bCs/>
          <w:lang w:val="vi-VN"/>
        </w:rPr>
        <w:t>Đồng phân quang học có đối quang (enantiomer)</w:t>
      </w:r>
    </w:p>
    <w:p w14:paraId="725DB393" w14:textId="77777777" w:rsidR="00EF5C68" w:rsidRPr="00EF5C68" w:rsidRDefault="00EF5C68" w:rsidP="00EF5C68">
      <w:pPr>
        <w:pStyle w:val="ListParagraph"/>
        <w:numPr>
          <w:ilvl w:val="0"/>
          <w:numId w:val="30"/>
        </w:numPr>
        <w:spacing w:line="360" w:lineRule="auto"/>
        <w:jc w:val="both"/>
        <w:rPr>
          <w:b/>
          <w:lang w:val="vi-VN"/>
        </w:rPr>
      </w:pPr>
      <w:r w:rsidRPr="00EF5C68">
        <w:rPr>
          <w:bCs/>
          <w:lang w:val="vi-VN"/>
        </w:rPr>
        <w:t>Đồng phân quang học không đối quang (diastereomer)</w:t>
      </w:r>
    </w:p>
    <w:p w14:paraId="0FBEF3EF" w14:textId="77777777" w:rsidR="00EF5C68" w:rsidRPr="00EF5C68" w:rsidRDefault="00EF5C68" w:rsidP="00EF5C68">
      <w:pPr>
        <w:pStyle w:val="ListParagraph"/>
        <w:numPr>
          <w:ilvl w:val="0"/>
          <w:numId w:val="30"/>
        </w:numPr>
        <w:spacing w:line="360" w:lineRule="auto"/>
        <w:jc w:val="both"/>
        <w:rPr>
          <w:b/>
          <w:lang w:val="vi-VN"/>
        </w:rPr>
      </w:pPr>
      <w:r w:rsidRPr="00EF5C68">
        <w:rPr>
          <w:bCs/>
          <w:lang w:val="vi-VN"/>
        </w:rPr>
        <w:t>Hợp chất không trùng với ảnh trong gương (chiral compound)</w:t>
      </w:r>
    </w:p>
    <w:p w14:paraId="2BA0D019" w14:textId="6BA8626E" w:rsidR="00EF5C68" w:rsidRPr="00EF5C68" w:rsidRDefault="00EF5C68" w:rsidP="00EF5C68">
      <w:pPr>
        <w:pStyle w:val="ListParagraph"/>
        <w:numPr>
          <w:ilvl w:val="0"/>
          <w:numId w:val="30"/>
        </w:numPr>
        <w:spacing w:line="360" w:lineRule="auto"/>
        <w:jc w:val="both"/>
        <w:rPr>
          <w:b/>
          <w:lang w:val="vi-VN"/>
        </w:rPr>
      </w:pPr>
      <w:r w:rsidRPr="00EF5C68">
        <w:rPr>
          <w:bCs/>
          <w:lang w:val="vi-VN"/>
        </w:rPr>
        <w:t>Hợp chất trùng với ảnh trong gương (achiral compound)</w:t>
      </w:r>
    </w:p>
    <w:p w14:paraId="0FD09F11" w14:textId="77777777" w:rsidR="00EF5C68" w:rsidRPr="00EF5C68" w:rsidRDefault="00EF5C68" w:rsidP="00EF5C68">
      <w:pPr>
        <w:pStyle w:val="ListParagraph"/>
        <w:numPr>
          <w:ilvl w:val="0"/>
          <w:numId w:val="30"/>
        </w:numPr>
        <w:spacing w:line="360" w:lineRule="auto"/>
        <w:jc w:val="both"/>
        <w:rPr>
          <w:b/>
          <w:lang w:val="vi-VN"/>
        </w:rPr>
      </w:pPr>
      <w:r w:rsidRPr="00EF5C68">
        <w:rPr>
          <w:bCs/>
          <w:lang w:val="vi-VN"/>
        </w:rPr>
        <w:t>Đồng phân meso</w:t>
      </w:r>
    </w:p>
    <w:p w14:paraId="72C98D4B" w14:textId="144E36A4" w:rsidR="00922718" w:rsidRPr="00EA7119" w:rsidRDefault="00EF5C68" w:rsidP="00EF5C68">
      <w:pPr>
        <w:pStyle w:val="ListParagraph"/>
        <w:numPr>
          <w:ilvl w:val="0"/>
          <w:numId w:val="30"/>
        </w:numPr>
        <w:spacing w:line="360" w:lineRule="auto"/>
        <w:jc w:val="both"/>
        <w:rPr>
          <w:b/>
          <w:lang w:val="vi-VN"/>
        </w:rPr>
        <w:sectPr w:rsidR="00922718" w:rsidRPr="00EA7119" w:rsidSect="00922718">
          <w:type w:val="continuous"/>
          <w:pgSz w:w="11900" w:h="16840"/>
          <w:pgMar w:top="804" w:right="690" w:bottom="104" w:left="720" w:header="708" w:footer="708" w:gutter="0"/>
          <w:cols w:num="2" w:space="708"/>
          <w:docGrid w:linePitch="360"/>
        </w:sectPr>
      </w:pPr>
      <w:proofErr w:type="spellStart"/>
      <w:r w:rsidRPr="00EF5C68">
        <w:rPr>
          <w:bCs/>
        </w:rPr>
        <w:t>Hỗn</w:t>
      </w:r>
      <w:proofErr w:type="spellEnd"/>
      <w:r w:rsidRPr="00EF5C68">
        <w:rPr>
          <w:bCs/>
          <w:lang w:val="vi-VN"/>
        </w:rPr>
        <w:t xml:space="preserve"> hợp racemic</w:t>
      </w:r>
    </w:p>
    <w:p w14:paraId="7141A874" w14:textId="3F733C55" w:rsidR="00EF5C68" w:rsidRPr="00EF5C68" w:rsidRDefault="00EF5C68" w:rsidP="00EF5C68">
      <w:pPr>
        <w:spacing w:line="360" w:lineRule="auto"/>
        <w:jc w:val="both"/>
        <w:rPr>
          <w:b/>
          <w:lang w:val="vi-VN"/>
        </w:rPr>
      </w:pPr>
      <w:r w:rsidRPr="00EF5C68">
        <w:rPr>
          <w:b/>
          <w:lang w:val="vi-VN"/>
        </w:rPr>
        <w:t>Câu 6: (2.5 điểm) Sơ đồ tổng hợp hữu cơ. Cơ chế phản ứng hữu cơ.</w:t>
      </w:r>
    </w:p>
    <w:p w14:paraId="7EE84D58" w14:textId="77777777" w:rsidR="00EF5C68" w:rsidRPr="00EF5C68" w:rsidRDefault="00EF5C68" w:rsidP="00EF5C68">
      <w:pPr>
        <w:tabs>
          <w:tab w:val="left" w:pos="3686"/>
        </w:tabs>
        <w:spacing w:line="360" w:lineRule="auto"/>
        <w:jc w:val="both"/>
        <w:rPr>
          <w:b/>
          <w:bCs/>
          <w:iCs/>
          <w:lang w:val="vi-VN"/>
        </w:rPr>
      </w:pPr>
      <w:r w:rsidRPr="00EF5C68">
        <w:rPr>
          <w:b/>
          <w:bCs/>
          <w:iCs/>
          <w:lang w:val="vi-VN"/>
        </w:rPr>
        <w:t xml:space="preserve">6.1 </w:t>
      </w:r>
      <w:r w:rsidRPr="00EF5C68">
        <w:rPr>
          <w:i/>
          <w:lang w:val="vi-VN"/>
        </w:rPr>
        <w:t>Anammox</w:t>
      </w:r>
      <w:r w:rsidRPr="00EF5C68">
        <w:rPr>
          <w:iCs/>
          <w:lang w:val="vi-VN"/>
        </w:rPr>
        <w:t xml:space="preserve"> là viết tắt của sự oxy hoá ammonium kị khí – </w:t>
      </w:r>
      <w:r w:rsidRPr="00EF5C68">
        <w:rPr>
          <w:i/>
          <w:lang w:val="vi-VN"/>
        </w:rPr>
        <w:t>ANA</w:t>
      </w:r>
      <w:r w:rsidRPr="00EF5C68">
        <w:rPr>
          <w:iCs/>
          <w:lang w:val="vi-VN"/>
        </w:rPr>
        <w:t xml:space="preserve">erobic </w:t>
      </w:r>
      <w:r w:rsidRPr="00EF5C68">
        <w:rPr>
          <w:i/>
          <w:lang w:val="vi-VN"/>
        </w:rPr>
        <w:t>AMM</w:t>
      </w:r>
      <w:r w:rsidRPr="00EF5C68">
        <w:rPr>
          <w:iCs/>
          <w:lang w:val="vi-VN"/>
        </w:rPr>
        <w:t xml:space="preserve">onium </w:t>
      </w:r>
      <w:r w:rsidRPr="00EF5C68">
        <w:rPr>
          <w:i/>
          <w:lang w:val="vi-VN"/>
        </w:rPr>
        <w:t>OX</w:t>
      </w:r>
      <w:r w:rsidRPr="00EF5C68">
        <w:rPr>
          <w:iCs/>
          <w:lang w:val="vi-VN"/>
        </w:rPr>
        <w:t xml:space="preserve">idation. Mặc dù là một phần quan trọng của chu trình nitrogen, vi khuẩn chịu trách nhiệm cho quá trình này chỉ mới được xác định gần đây, vào năm 1999. Trong màng tế bào của các vi khuẩn này, đã tìm thấy một nhóm các lipid bất thường. Các lipid này chứa những vòng cyclobutane dung hợp. Các phân tử như vậy được gọi là các ladderane do chúng có sự sắp xếp các vòng như cầu thang (ladder). Để hiểu thêm về các lipid được tìm thấy trong các vi khuẩn này, một nhóm nghiên cứu đã tổng hợp </w:t>
      </w:r>
      <w:r w:rsidRPr="00EF5C68">
        <w:rPr>
          <w:i/>
          <w:lang w:val="vi-VN"/>
        </w:rPr>
        <w:t>[5]-Ladderanoic acid</w:t>
      </w:r>
      <w:r w:rsidRPr="00EF5C68">
        <w:rPr>
          <w:iCs/>
          <w:lang w:val="vi-VN"/>
        </w:rPr>
        <w:t xml:space="preserve"> – một thành phần then chốt của các lipid như vậy. Quy trình tổng hợp được biểu diễn như sau:</w:t>
      </w:r>
    </w:p>
    <w:p w14:paraId="0437BA31" w14:textId="77777777" w:rsidR="00FA6823" w:rsidRDefault="00EF5C68" w:rsidP="00EF5C68">
      <w:pPr>
        <w:pStyle w:val="ListParagraph"/>
        <w:tabs>
          <w:tab w:val="left" w:pos="567"/>
        </w:tabs>
        <w:spacing w:line="360" w:lineRule="auto"/>
        <w:ind w:left="0"/>
        <w:jc w:val="both"/>
        <w:rPr>
          <w:lang w:val="vi-VN"/>
        </w:rPr>
      </w:pPr>
      <w:r w:rsidRPr="00EF5C68">
        <w:rPr>
          <w:noProof/>
          <w:lang w:val="vi-VN"/>
        </w:rPr>
        <w:drawing>
          <wp:inline distT="0" distB="0" distL="0" distR="0" wp14:anchorId="2C6EF0E7" wp14:editId="5DB92949">
            <wp:extent cx="6347460" cy="2366078"/>
            <wp:effectExtent l="0" t="0" r="0" b="0"/>
            <wp:docPr id="11503960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483" cy="2377269"/>
                    </a:xfrm>
                    <a:prstGeom prst="rect">
                      <a:avLst/>
                    </a:prstGeom>
                    <a:noFill/>
                    <a:ln>
                      <a:noFill/>
                    </a:ln>
                  </pic:spPr>
                </pic:pic>
              </a:graphicData>
            </a:graphic>
          </wp:inline>
        </w:drawing>
      </w:r>
    </w:p>
    <w:p w14:paraId="624926AE" w14:textId="77777777" w:rsidR="008D4675" w:rsidRDefault="008D4675" w:rsidP="00EF5C68">
      <w:pPr>
        <w:pStyle w:val="ListParagraph"/>
        <w:tabs>
          <w:tab w:val="left" w:pos="567"/>
        </w:tabs>
        <w:spacing w:line="360" w:lineRule="auto"/>
        <w:ind w:left="0"/>
        <w:jc w:val="both"/>
        <w:rPr>
          <w:lang w:val="vi-VN"/>
        </w:rPr>
      </w:pPr>
    </w:p>
    <w:p w14:paraId="30EC15B1" w14:textId="7CFBC889" w:rsidR="00EF5C68" w:rsidRPr="00FA6823" w:rsidRDefault="00EF5C68" w:rsidP="00EF5C68">
      <w:pPr>
        <w:pStyle w:val="ListParagraph"/>
        <w:tabs>
          <w:tab w:val="left" w:pos="567"/>
        </w:tabs>
        <w:spacing w:line="360" w:lineRule="auto"/>
        <w:ind w:left="0"/>
        <w:jc w:val="both"/>
        <w:rPr>
          <w:lang w:val="vi-VN"/>
        </w:rPr>
      </w:pPr>
      <w:r w:rsidRPr="00EF5C68">
        <w:rPr>
          <w:lang w:val="vi-VN"/>
        </w:rPr>
        <w:t xml:space="preserve">Xác định công thức cấu tạo các chất từ </w:t>
      </w:r>
      <w:r w:rsidRPr="00EF5C68">
        <w:rPr>
          <w:b/>
          <w:bCs/>
          <w:lang w:val="vi-VN"/>
        </w:rPr>
        <w:t>A</w:t>
      </w:r>
      <w:r w:rsidRPr="00EF5C68">
        <w:rPr>
          <w:lang w:val="vi-VN"/>
        </w:rPr>
        <w:t xml:space="preserve"> – </w:t>
      </w:r>
      <w:r w:rsidRPr="00EF5C68">
        <w:rPr>
          <w:b/>
          <w:bCs/>
          <w:lang w:val="vi-VN"/>
        </w:rPr>
        <w:t>K</w:t>
      </w:r>
      <w:r w:rsidRPr="00EF5C68">
        <w:rPr>
          <w:lang w:val="vi-VN"/>
        </w:rPr>
        <w:t xml:space="preserve"> và </w:t>
      </w:r>
      <w:r w:rsidRPr="00EF5C68">
        <w:rPr>
          <w:i/>
          <w:lang w:val="vi-VN"/>
        </w:rPr>
        <w:t>[5]-Ladderanoic acid.</w:t>
      </w:r>
    </w:p>
    <w:p w14:paraId="6C08F05A" w14:textId="77777777" w:rsidR="00EF5C68" w:rsidRDefault="00EF5C68" w:rsidP="00EF5C68">
      <w:pPr>
        <w:pStyle w:val="ListParagraph"/>
        <w:tabs>
          <w:tab w:val="left" w:pos="567"/>
        </w:tabs>
        <w:spacing w:line="360" w:lineRule="auto"/>
        <w:ind w:left="0"/>
        <w:jc w:val="both"/>
        <w:rPr>
          <w:noProof/>
          <w:lang w:val="vi-VN"/>
        </w:rPr>
      </w:pPr>
      <w:r w:rsidRPr="00EF5C68">
        <w:rPr>
          <w:b/>
          <w:bCs/>
          <w:noProof/>
          <w:lang w:val="vi-VN"/>
        </w:rPr>
        <w:t xml:space="preserve">6.2  </w:t>
      </w:r>
      <w:r w:rsidRPr="00EF5C68">
        <w:rPr>
          <w:noProof/>
          <w:lang w:val="vi-VN"/>
        </w:rPr>
        <w:t xml:space="preserve">Xác định công thức cấu tạo của </w:t>
      </w:r>
      <w:r w:rsidRPr="00EF5C68">
        <w:rPr>
          <w:b/>
          <w:bCs/>
          <w:noProof/>
          <w:lang w:val="vi-VN"/>
        </w:rPr>
        <w:t>A</w:t>
      </w:r>
      <w:r w:rsidRPr="00EF5C68">
        <w:rPr>
          <w:noProof/>
          <w:lang w:val="vi-VN"/>
        </w:rPr>
        <w:t>,</w:t>
      </w:r>
      <w:r w:rsidRPr="00EF5C68">
        <w:rPr>
          <w:b/>
          <w:bCs/>
          <w:noProof/>
          <w:lang w:val="vi-VN"/>
        </w:rPr>
        <w:t xml:space="preserve"> B</w:t>
      </w:r>
      <w:r w:rsidRPr="00EF5C68">
        <w:rPr>
          <w:noProof/>
          <w:lang w:val="vi-VN"/>
        </w:rPr>
        <w:t>,</w:t>
      </w:r>
      <w:r w:rsidRPr="00EF5C68">
        <w:rPr>
          <w:b/>
          <w:bCs/>
          <w:noProof/>
          <w:lang w:val="vi-VN"/>
        </w:rPr>
        <w:t xml:space="preserve"> C</w:t>
      </w:r>
      <w:r w:rsidRPr="00EF5C68">
        <w:rPr>
          <w:noProof/>
          <w:lang w:val="vi-VN"/>
        </w:rPr>
        <w:t xml:space="preserve"> trong chuỗi chuyển hóa sau: </w:t>
      </w:r>
    </w:p>
    <w:p w14:paraId="0EB0BE73" w14:textId="5CF2D5EE" w:rsidR="00EA7119" w:rsidRPr="00EF5C68" w:rsidRDefault="00EA7119" w:rsidP="00EA7119">
      <w:pPr>
        <w:pStyle w:val="ListParagraph"/>
        <w:tabs>
          <w:tab w:val="left" w:pos="567"/>
        </w:tabs>
        <w:spacing w:line="360" w:lineRule="auto"/>
        <w:ind w:left="0"/>
        <w:jc w:val="both"/>
        <w:rPr>
          <w:noProof/>
          <w:lang w:val="vi-VN"/>
        </w:rPr>
      </w:pPr>
      <w:r w:rsidRPr="00EA7119">
        <w:rPr>
          <w:i/>
          <w:iCs/>
          <w:noProof/>
          <w:lang w:val="vi-VN"/>
        </w:rPr>
        <w:t>* Lưu ý:</w:t>
      </w:r>
      <w:r>
        <w:rPr>
          <w:noProof/>
          <w:lang w:val="vi-VN"/>
        </w:rPr>
        <w:t xml:space="preserve"> </w:t>
      </w:r>
      <w:r w:rsidRPr="00EF5C68">
        <w:rPr>
          <w:noProof/>
          <w:lang w:val="vi-VN"/>
        </w:rPr>
        <w:t xml:space="preserve">Hãy dùng dấu * để ký hiệu cho </w:t>
      </w:r>
      <w:r w:rsidRPr="00EF5C68">
        <w:rPr>
          <w:noProof/>
          <w:vertAlign w:val="superscript"/>
          <w:lang w:val="vi-VN"/>
        </w:rPr>
        <w:t>13</w:t>
      </w:r>
      <w:r w:rsidRPr="00EF5C68">
        <w:rPr>
          <w:noProof/>
          <w:lang w:val="vi-VN"/>
        </w:rPr>
        <w:t>C.</w:t>
      </w:r>
    </w:p>
    <w:p w14:paraId="4F767699" w14:textId="77777777" w:rsidR="00EA7119" w:rsidRPr="00EF5C68" w:rsidRDefault="00EA7119" w:rsidP="00EF5C68">
      <w:pPr>
        <w:pStyle w:val="ListParagraph"/>
        <w:tabs>
          <w:tab w:val="left" w:pos="567"/>
        </w:tabs>
        <w:spacing w:line="360" w:lineRule="auto"/>
        <w:ind w:left="0"/>
        <w:jc w:val="both"/>
        <w:rPr>
          <w:noProof/>
          <w:lang w:val="vi-VN"/>
        </w:rPr>
      </w:pPr>
    </w:p>
    <w:p w14:paraId="2DF9B0B8" w14:textId="77777777" w:rsidR="00EF5C68" w:rsidRPr="00EF5C68" w:rsidRDefault="00EF5C68" w:rsidP="00EF5C68">
      <w:pPr>
        <w:pStyle w:val="ListParagraph"/>
        <w:tabs>
          <w:tab w:val="left" w:pos="567"/>
        </w:tabs>
        <w:spacing w:line="360" w:lineRule="auto"/>
        <w:ind w:left="0"/>
        <w:jc w:val="center"/>
        <w:rPr>
          <w:noProof/>
          <w:lang w:val="vi-VN"/>
        </w:rPr>
      </w:pPr>
      <w:r w:rsidRPr="00EF5C68">
        <w:rPr>
          <w:noProof/>
          <w:lang w:val="vi-VN"/>
        </w:rPr>
        <w:lastRenderedPageBreak/>
        <w:drawing>
          <wp:inline distT="0" distB="0" distL="0" distR="0" wp14:anchorId="5F0F49A9" wp14:editId="6ED4C76D">
            <wp:extent cx="5440680" cy="2204907"/>
            <wp:effectExtent l="0" t="0" r="7620" b="5080"/>
            <wp:docPr id="18787121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261" cy="2223785"/>
                    </a:xfrm>
                    <a:prstGeom prst="rect">
                      <a:avLst/>
                    </a:prstGeom>
                    <a:noFill/>
                    <a:ln>
                      <a:noFill/>
                    </a:ln>
                  </pic:spPr>
                </pic:pic>
              </a:graphicData>
            </a:graphic>
          </wp:inline>
        </w:drawing>
      </w:r>
    </w:p>
    <w:p w14:paraId="3929F3A0" w14:textId="77777777" w:rsidR="00EF5C68" w:rsidRPr="00EF5C68" w:rsidRDefault="00EF5C68" w:rsidP="00EF5C68">
      <w:pPr>
        <w:pStyle w:val="ListParagraph"/>
        <w:tabs>
          <w:tab w:val="left" w:pos="567"/>
        </w:tabs>
        <w:spacing w:line="360" w:lineRule="auto"/>
        <w:ind w:left="0"/>
        <w:jc w:val="both"/>
        <w:rPr>
          <w:noProof/>
          <w:lang w:val="vi-VN"/>
        </w:rPr>
      </w:pPr>
      <w:r w:rsidRPr="00EF5C68">
        <w:rPr>
          <w:b/>
          <w:bCs/>
          <w:noProof/>
          <w:lang w:val="vi-VN"/>
        </w:rPr>
        <w:t xml:space="preserve">6.3 </w:t>
      </w:r>
      <w:r w:rsidRPr="00EF5C68">
        <w:rPr>
          <w:i/>
          <w:iCs/>
          <w:noProof/>
          <w:lang w:val="vi-VN"/>
        </w:rPr>
        <w:t>Swainsonine</w:t>
      </w:r>
      <w:r w:rsidRPr="00EF5C68">
        <w:rPr>
          <w:noProof/>
          <w:lang w:val="vi-VN"/>
        </w:rPr>
        <w:t xml:space="preserve"> là một hợp chất alkaloid thuộc tự nhiên được tìm thấy trong một số loài thực vật, đặc biệt là cây locoweeds (chi Astragalus). Nó được cô lập lần đầu từ cây</w:t>
      </w:r>
      <w:r w:rsidRPr="00EF5C68">
        <w:rPr>
          <w:b/>
          <w:bCs/>
          <w:noProof/>
          <w:lang w:val="vi-VN"/>
        </w:rPr>
        <w:t xml:space="preserve"> </w:t>
      </w:r>
      <w:r w:rsidRPr="00EF5C68">
        <w:rPr>
          <w:i/>
          <w:iCs/>
          <w:noProof/>
          <w:lang w:val="vi-VN"/>
        </w:rPr>
        <w:t>Swainsona canescens</w:t>
      </w:r>
      <w:r w:rsidRPr="00EF5C68">
        <w:rPr>
          <w:noProof/>
          <w:lang w:val="vi-VN"/>
        </w:rPr>
        <w:t xml:space="preserve">, nơi mà tên gọi của nó xuất phát. </w:t>
      </w:r>
      <w:r w:rsidRPr="00EF5C68">
        <w:rPr>
          <w:i/>
          <w:iCs/>
          <w:noProof/>
          <w:lang w:val="vi-VN"/>
        </w:rPr>
        <w:t>Swainsonine</w:t>
      </w:r>
      <w:r w:rsidRPr="00EF5C68">
        <w:rPr>
          <w:noProof/>
          <w:lang w:val="vi-VN"/>
        </w:rPr>
        <w:t xml:space="preserve"> có tiềm năng trong lĩnh vực nghiên cứu y học. Đặc tính ức chế enzyme alpha-mannosidase của nó đã làm nổi bật khả năng sử dụng nó như một chất chống ung thư tiềm năng. Nghiên cứu cho thấy rằng </w:t>
      </w:r>
      <w:r w:rsidRPr="00EF5C68">
        <w:rPr>
          <w:i/>
          <w:iCs/>
          <w:noProof/>
          <w:lang w:val="vi-VN"/>
        </w:rPr>
        <w:t>swainsonine</w:t>
      </w:r>
      <w:r w:rsidRPr="00EF5C68">
        <w:rPr>
          <w:noProof/>
          <w:lang w:val="vi-VN"/>
        </w:rPr>
        <w:t xml:space="preserve"> có thể can thiệp vào quá trình xử lý glycoprotein trong tế bào ung thư, gây ra sự gián đoạn trong sự phát triển và di căn của khối u.</w:t>
      </w:r>
    </w:p>
    <w:p w14:paraId="19741A38" w14:textId="77777777" w:rsidR="00EF5C68" w:rsidRPr="00EF5C68" w:rsidRDefault="00EF5C68" w:rsidP="00EF5C68">
      <w:pPr>
        <w:pStyle w:val="ListParagraph"/>
        <w:tabs>
          <w:tab w:val="left" w:pos="567"/>
        </w:tabs>
        <w:spacing w:line="360" w:lineRule="auto"/>
        <w:ind w:left="0"/>
        <w:jc w:val="both"/>
        <w:rPr>
          <w:noProof/>
          <w:lang w:val="vi-VN"/>
        </w:rPr>
      </w:pPr>
      <w:r w:rsidRPr="00EF5C68">
        <w:rPr>
          <w:noProof/>
          <w:lang w:val="vi-VN"/>
        </w:rPr>
        <w:drawing>
          <wp:inline distT="0" distB="0" distL="0" distR="0" wp14:anchorId="0595D8D3" wp14:editId="5CAA4690">
            <wp:extent cx="6377940" cy="2382479"/>
            <wp:effectExtent l="0" t="0" r="3810" b="0"/>
            <wp:docPr id="9031990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5002" cy="2388853"/>
                    </a:xfrm>
                    <a:prstGeom prst="rect">
                      <a:avLst/>
                    </a:prstGeom>
                    <a:noFill/>
                    <a:ln>
                      <a:noFill/>
                    </a:ln>
                  </pic:spPr>
                </pic:pic>
              </a:graphicData>
            </a:graphic>
          </wp:inline>
        </w:drawing>
      </w:r>
    </w:p>
    <w:p w14:paraId="161E88B3" w14:textId="77777777" w:rsidR="00EF5C68" w:rsidRPr="00EF5C68" w:rsidRDefault="00EF5C68" w:rsidP="00EF5C68">
      <w:pPr>
        <w:pStyle w:val="ListParagraph"/>
        <w:tabs>
          <w:tab w:val="left" w:pos="567"/>
        </w:tabs>
        <w:spacing w:line="360" w:lineRule="auto"/>
        <w:ind w:left="0"/>
        <w:jc w:val="both"/>
        <w:rPr>
          <w:b/>
          <w:bCs/>
          <w:noProof/>
          <w:lang w:val="vi-VN"/>
        </w:rPr>
      </w:pPr>
      <w:r w:rsidRPr="00EF5C68">
        <w:rPr>
          <w:noProof/>
          <w:lang w:val="vi-VN"/>
        </w:rPr>
        <w:t xml:space="preserve">Xác định công thức cấu trúc của </w:t>
      </w:r>
      <w:r w:rsidRPr="00EF5C68">
        <w:rPr>
          <w:b/>
          <w:bCs/>
          <w:noProof/>
          <w:lang w:val="vi-VN"/>
        </w:rPr>
        <w:t>A</w:t>
      </w:r>
      <w:r w:rsidRPr="00EF5C68">
        <w:rPr>
          <w:noProof/>
          <w:lang w:val="vi-VN"/>
        </w:rPr>
        <w:t>,</w:t>
      </w:r>
      <w:r w:rsidRPr="00EF5C68">
        <w:rPr>
          <w:b/>
          <w:bCs/>
          <w:noProof/>
          <w:lang w:val="vi-VN"/>
        </w:rPr>
        <w:t xml:space="preserve"> B</w:t>
      </w:r>
      <w:r w:rsidRPr="00EF5C68">
        <w:rPr>
          <w:noProof/>
          <w:lang w:val="vi-VN"/>
        </w:rPr>
        <w:t>,</w:t>
      </w:r>
      <w:r w:rsidRPr="00EF5C68">
        <w:rPr>
          <w:b/>
          <w:bCs/>
          <w:noProof/>
          <w:lang w:val="vi-VN"/>
        </w:rPr>
        <w:t xml:space="preserve"> [C1]</w:t>
      </w:r>
      <w:r w:rsidRPr="00EF5C68">
        <w:rPr>
          <w:noProof/>
          <w:lang w:val="vi-VN"/>
        </w:rPr>
        <w:t>,</w:t>
      </w:r>
      <w:r w:rsidRPr="00EF5C68">
        <w:rPr>
          <w:b/>
          <w:bCs/>
          <w:noProof/>
          <w:lang w:val="vi-VN"/>
        </w:rPr>
        <w:t xml:space="preserve"> [C2] </w:t>
      </w:r>
      <w:r w:rsidRPr="00EF5C68">
        <w:rPr>
          <w:noProof/>
          <w:lang w:val="vi-VN"/>
        </w:rPr>
        <w:t>và</w:t>
      </w:r>
      <w:r w:rsidRPr="00EF5C68">
        <w:rPr>
          <w:b/>
          <w:bCs/>
          <w:noProof/>
          <w:lang w:val="vi-VN"/>
        </w:rPr>
        <w:t xml:space="preserve"> C </w:t>
      </w:r>
      <w:r w:rsidRPr="00EF5C68">
        <w:rPr>
          <w:noProof/>
          <w:lang w:val="vi-VN"/>
        </w:rPr>
        <w:t xml:space="preserve">trong chuỗi tổng hợp </w:t>
      </w:r>
      <w:r w:rsidRPr="00EF5C68">
        <w:rPr>
          <w:i/>
          <w:iCs/>
          <w:noProof/>
          <w:lang w:val="vi-VN"/>
        </w:rPr>
        <w:t xml:space="preserve">swainsonine </w:t>
      </w:r>
      <w:r w:rsidRPr="00EF5C68">
        <w:rPr>
          <w:noProof/>
          <w:lang w:val="vi-VN"/>
        </w:rPr>
        <w:t xml:space="preserve">trên. Biết rằng ở giai đoạn đun hồi lưu, phản ứng đi qua các trung gian </w:t>
      </w:r>
      <w:r w:rsidRPr="00EF5C68">
        <w:rPr>
          <w:b/>
          <w:bCs/>
          <w:noProof/>
          <w:lang w:val="vi-VN"/>
        </w:rPr>
        <w:t>[C1]</w:t>
      </w:r>
      <w:r w:rsidRPr="00EF5C68">
        <w:rPr>
          <w:noProof/>
          <w:lang w:val="vi-VN"/>
        </w:rPr>
        <w:t xml:space="preserve">, </w:t>
      </w:r>
      <w:r w:rsidRPr="00EF5C68">
        <w:rPr>
          <w:b/>
          <w:bCs/>
          <w:noProof/>
          <w:lang w:val="vi-VN"/>
        </w:rPr>
        <w:t>[C2]</w:t>
      </w:r>
      <w:r w:rsidRPr="00EF5C68">
        <w:rPr>
          <w:noProof/>
          <w:lang w:val="vi-VN"/>
        </w:rPr>
        <w:t xml:space="preserve"> để hình thành sản phẩm cuối là </w:t>
      </w:r>
      <w:r w:rsidRPr="00EF5C68">
        <w:rPr>
          <w:b/>
          <w:bCs/>
          <w:noProof/>
          <w:lang w:val="vi-VN"/>
        </w:rPr>
        <w:t>C</w:t>
      </w:r>
      <w:r w:rsidRPr="00EF5C68">
        <w:rPr>
          <w:noProof/>
          <w:lang w:val="vi-VN"/>
        </w:rPr>
        <w:t>.</w:t>
      </w:r>
    </w:p>
    <w:p w14:paraId="038EFB82" w14:textId="77777777" w:rsidR="00EF5C68" w:rsidRPr="00EF5C68" w:rsidRDefault="00EF5C68" w:rsidP="00EF5C68">
      <w:pPr>
        <w:spacing w:line="360" w:lineRule="auto"/>
        <w:jc w:val="both"/>
        <w:rPr>
          <w:b/>
          <w:lang w:val="vi-VN"/>
        </w:rPr>
      </w:pPr>
      <w:r w:rsidRPr="00EF5C68">
        <w:rPr>
          <w:b/>
          <w:lang w:val="vi-VN"/>
        </w:rPr>
        <w:t>Câu 7: (2.5 điểm) Xác định cấu trúc các chất hữu cơ (mô tả sơ đồ tổng hợp bằng lời dẫn).</w:t>
      </w:r>
    </w:p>
    <w:p w14:paraId="1F535F34" w14:textId="77777777" w:rsidR="00EF5C68" w:rsidRPr="00EF5C68" w:rsidRDefault="00EF5C68" w:rsidP="00EF5C68">
      <w:pPr>
        <w:spacing w:line="360" w:lineRule="auto"/>
        <w:jc w:val="both"/>
        <w:rPr>
          <w:lang w:val="vi-VN"/>
        </w:rPr>
      </w:pPr>
      <w:r w:rsidRPr="00EF5C68">
        <w:rPr>
          <w:b/>
          <w:lang w:val="vi-VN"/>
        </w:rPr>
        <w:t xml:space="preserve">7.1  </w:t>
      </w:r>
      <w:r w:rsidRPr="00EF5C68">
        <w:rPr>
          <w:lang w:val="vi-VN"/>
        </w:rPr>
        <w:t xml:space="preserve">Chất </w:t>
      </w:r>
      <w:r w:rsidRPr="00EF5C68">
        <w:rPr>
          <w:b/>
          <w:bCs/>
          <w:lang w:val="vi-VN"/>
        </w:rPr>
        <w:t>A</w:t>
      </w:r>
      <w:r w:rsidRPr="00EF5C68">
        <w:rPr>
          <w:lang w:val="vi-VN"/>
        </w:rPr>
        <w:t xml:space="preserve"> được sử dụng trong bảo quản thực phẩm có mùi hăng. Trong môi trường acid, A phản ứng với chất </w:t>
      </w:r>
      <w:r w:rsidRPr="00EF5C68">
        <w:rPr>
          <w:b/>
          <w:bCs/>
          <w:lang w:val="vi-VN"/>
        </w:rPr>
        <w:t>B</w:t>
      </w:r>
      <w:r w:rsidRPr="00EF5C68">
        <w:rPr>
          <w:lang w:val="vi-VN"/>
        </w:rPr>
        <w:t xml:space="preserve"> (1) tạo thành nước và hợp chất </w:t>
      </w:r>
      <w:r w:rsidRPr="00EF5C68">
        <w:rPr>
          <w:b/>
          <w:bCs/>
          <w:lang w:val="vi-VN"/>
        </w:rPr>
        <w:t>C</w:t>
      </w:r>
      <w:r w:rsidRPr="00EF5C68">
        <w:rPr>
          <w:lang w:val="vi-VN"/>
        </w:rPr>
        <w:t xml:space="preserve">, có mùi thơm ngọt ngào dễ chịu. Hợp chất </w:t>
      </w:r>
      <w:r w:rsidRPr="00EF5C68">
        <w:rPr>
          <w:b/>
          <w:bCs/>
          <w:lang w:val="vi-VN"/>
        </w:rPr>
        <w:t>B</w:t>
      </w:r>
      <w:r w:rsidRPr="00EF5C68">
        <w:rPr>
          <w:lang w:val="vi-VN"/>
        </w:rPr>
        <w:t xml:space="preserve"> được tạo thành bởi sự lên men đường glucose (2) và </w:t>
      </w:r>
      <w:r w:rsidRPr="00EF5C68">
        <w:rPr>
          <w:b/>
          <w:bCs/>
          <w:lang w:val="vi-VN"/>
        </w:rPr>
        <w:t>A</w:t>
      </w:r>
      <w:r w:rsidRPr="00EF5C68">
        <w:rPr>
          <w:lang w:val="vi-VN"/>
        </w:rPr>
        <w:t xml:space="preserve"> được tạo thành từ </w:t>
      </w:r>
      <w:r w:rsidRPr="00EF5C68">
        <w:rPr>
          <w:b/>
          <w:bCs/>
          <w:lang w:val="vi-VN"/>
        </w:rPr>
        <w:t>B</w:t>
      </w:r>
      <w:r w:rsidRPr="00EF5C68">
        <w:rPr>
          <w:lang w:val="vi-VN"/>
        </w:rPr>
        <w:t xml:space="preserve"> khi có mặt oxygen (3). Chất </w:t>
      </w:r>
      <w:r w:rsidRPr="00EF5C68">
        <w:rPr>
          <w:b/>
          <w:bCs/>
          <w:lang w:val="vi-VN"/>
        </w:rPr>
        <w:t>A</w:t>
      </w:r>
      <w:r w:rsidRPr="00EF5C68">
        <w:rPr>
          <w:lang w:val="vi-VN"/>
        </w:rPr>
        <w:t xml:space="preserve"> tạo thành một nhóm các hợp chất hữu cơ, gồm cả </w:t>
      </w:r>
      <w:r w:rsidRPr="00EF5C68">
        <w:rPr>
          <w:b/>
          <w:bCs/>
          <w:lang w:val="vi-VN"/>
        </w:rPr>
        <w:t>B</w:t>
      </w:r>
      <w:r w:rsidRPr="00EF5C68">
        <w:rPr>
          <w:lang w:val="vi-VN"/>
        </w:rPr>
        <w:t xml:space="preserve">, các chất có mùi vị trái cây chín mọng dễ chịu. Các đồng đẳng lớn hơn của </w:t>
      </w:r>
      <w:r w:rsidRPr="00EF5C68">
        <w:rPr>
          <w:b/>
          <w:bCs/>
          <w:lang w:val="vi-VN"/>
        </w:rPr>
        <w:t>B</w:t>
      </w:r>
      <w:r w:rsidRPr="00EF5C68">
        <w:rPr>
          <w:lang w:val="vi-VN"/>
        </w:rPr>
        <w:t xml:space="preserve"> là </w:t>
      </w:r>
      <w:r w:rsidRPr="00EF5C68">
        <w:rPr>
          <w:b/>
          <w:bCs/>
          <w:lang w:val="vi-VN"/>
        </w:rPr>
        <w:t>D</w:t>
      </w:r>
      <w:r w:rsidRPr="00EF5C68">
        <w:rPr>
          <w:lang w:val="vi-VN"/>
        </w:rPr>
        <w:t xml:space="preserve">, </w:t>
      </w:r>
      <w:r w:rsidRPr="00EF5C68">
        <w:rPr>
          <w:b/>
          <w:bCs/>
          <w:lang w:val="vi-VN"/>
        </w:rPr>
        <w:t>E</w:t>
      </w:r>
      <w:r w:rsidRPr="00EF5C68">
        <w:rPr>
          <w:lang w:val="vi-VN"/>
        </w:rPr>
        <w:t xml:space="preserve">, </w:t>
      </w:r>
      <w:r w:rsidRPr="00EF5C68">
        <w:rPr>
          <w:b/>
          <w:bCs/>
          <w:lang w:val="vi-VN"/>
        </w:rPr>
        <w:t>F</w:t>
      </w:r>
      <w:r w:rsidRPr="00EF5C68">
        <w:rPr>
          <w:lang w:val="vi-VN"/>
        </w:rPr>
        <w:t xml:space="preserve"> với mạch carbon thẳng, lần lượt phản ứng với </w:t>
      </w:r>
      <w:r w:rsidRPr="00EF5C68">
        <w:rPr>
          <w:b/>
          <w:bCs/>
          <w:lang w:val="vi-VN"/>
        </w:rPr>
        <w:t>A</w:t>
      </w:r>
      <w:r w:rsidRPr="00EF5C68">
        <w:rPr>
          <w:lang w:val="vi-VN"/>
        </w:rPr>
        <w:t xml:space="preserve"> tạo thành các chất </w:t>
      </w:r>
      <w:r w:rsidRPr="00EF5C68">
        <w:rPr>
          <w:b/>
          <w:bCs/>
          <w:lang w:val="vi-VN"/>
        </w:rPr>
        <w:t>G</w:t>
      </w:r>
      <w:r w:rsidRPr="00EF5C68">
        <w:rPr>
          <w:lang w:val="vi-VN"/>
        </w:rPr>
        <w:t xml:space="preserve"> (mùi lê), </w:t>
      </w:r>
      <w:r w:rsidRPr="00EF5C68">
        <w:rPr>
          <w:b/>
          <w:bCs/>
          <w:lang w:val="vi-VN"/>
        </w:rPr>
        <w:t>H</w:t>
      </w:r>
      <w:r w:rsidRPr="00EF5C68">
        <w:rPr>
          <w:lang w:val="vi-VN"/>
        </w:rPr>
        <w:t xml:space="preserve"> (mùi táo) và </w:t>
      </w:r>
      <w:r w:rsidRPr="00EF5C68">
        <w:rPr>
          <w:b/>
          <w:bCs/>
          <w:lang w:val="vi-VN"/>
        </w:rPr>
        <w:t>I</w:t>
      </w:r>
      <w:r w:rsidRPr="00EF5C68">
        <w:rPr>
          <w:lang w:val="vi-VN"/>
        </w:rPr>
        <w:t xml:space="preserve"> (mùi cam). </w:t>
      </w:r>
      <w:r w:rsidRPr="00EF5C68">
        <w:rPr>
          <w:b/>
          <w:bCs/>
          <w:lang w:val="vi-VN"/>
        </w:rPr>
        <w:t>A</w:t>
      </w:r>
      <w:r w:rsidRPr="00EF5C68">
        <w:rPr>
          <w:lang w:val="vi-VN"/>
        </w:rPr>
        <w:t xml:space="preserve"> phản ứng với </w:t>
      </w:r>
      <w:r w:rsidRPr="00EF5C68">
        <w:rPr>
          <w:b/>
          <w:bCs/>
          <w:lang w:val="vi-VN"/>
        </w:rPr>
        <w:t>J</w:t>
      </w:r>
      <w:r w:rsidRPr="00EF5C68">
        <w:rPr>
          <w:lang w:val="vi-VN"/>
        </w:rPr>
        <w:t xml:space="preserve"> (chất này được tạo thành bởi phản ứng khử benzoic acid) tạo thành </w:t>
      </w:r>
      <w:r w:rsidRPr="00EF5C68">
        <w:rPr>
          <w:b/>
          <w:bCs/>
          <w:lang w:val="vi-VN"/>
        </w:rPr>
        <w:t>K</w:t>
      </w:r>
      <w:r w:rsidRPr="00EF5C68">
        <w:rPr>
          <w:lang w:val="vi-VN"/>
        </w:rPr>
        <w:t>, được sử dụng rộng rãi để làm mỹ phẩm và nước hoa nhờ mùi hương hoa nhài dễ chịu của nó.</w:t>
      </w:r>
    </w:p>
    <w:p w14:paraId="5C781179" w14:textId="77777777" w:rsidR="00EF5C68" w:rsidRPr="00EF5C68" w:rsidRDefault="00EF5C68" w:rsidP="00EA7119">
      <w:pPr>
        <w:spacing w:line="360" w:lineRule="auto"/>
        <w:ind w:firstLine="426"/>
        <w:jc w:val="both"/>
        <w:rPr>
          <w:lang w:val="vi-VN"/>
        </w:rPr>
      </w:pPr>
      <w:r w:rsidRPr="00EF5C68">
        <w:rPr>
          <w:b/>
          <w:bCs/>
          <w:lang w:val="vi-VN"/>
        </w:rPr>
        <w:t xml:space="preserve">a)  </w:t>
      </w:r>
      <w:r w:rsidRPr="00EF5C68">
        <w:rPr>
          <w:lang w:val="vi-VN"/>
        </w:rPr>
        <w:t>Viết các phương trình phản ứng (1), (2), (3).</w:t>
      </w:r>
    </w:p>
    <w:p w14:paraId="05434905" w14:textId="60DAD75C" w:rsidR="00EF5C68" w:rsidRPr="00EF5C68" w:rsidRDefault="00EF5C68" w:rsidP="00EA7119">
      <w:pPr>
        <w:spacing w:line="360" w:lineRule="auto"/>
        <w:ind w:firstLine="426"/>
        <w:jc w:val="both"/>
        <w:rPr>
          <w:b/>
          <w:bCs/>
          <w:lang w:val="vi-VN"/>
        </w:rPr>
      </w:pPr>
      <w:r w:rsidRPr="00EF5C68">
        <w:rPr>
          <w:b/>
          <w:bCs/>
          <w:lang w:val="vi-VN"/>
        </w:rPr>
        <w:t xml:space="preserve">b)  </w:t>
      </w:r>
      <w:r w:rsidRPr="00EF5C68">
        <w:rPr>
          <w:lang w:val="vi-VN"/>
        </w:rPr>
        <w:t>Vẽ cấu tạo các chất</w:t>
      </w:r>
      <w:r w:rsidRPr="00EF5C68">
        <w:rPr>
          <w:b/>
          <w:bCs/>
          <w:lang w:val="vi-VN"/>
        </w:rPr>
        <w:t xml:space="preserve"> A</w:t>
      </w:r>
      <w:r w:rsidRPr="00EF5C68">
        <w:rPr>
          <w:lang w:val="vi-VN"/>
        </w:rPr>
        <w:t>–</w:t>
      </w:r>
      <w:r w:rsidRPr="00EF5C68">
        <w:rPr>
          <w:b/>
          <w:bCs/>
          <w:lang w:val="vi-VN"/>
        </w:rPr>
        <w:t>K</w:t>
      </w:r>
      <w:r w:rsidRPr="00EF5C68">
        <w:rPr>
          <w:lang w:val="vi-VN"/>
        </w:rPr>
        <w:t>, biết rằng</w:t>
      </w:r>
      <w:r w:rsidRPr="00EF5C68">
        <w:rPr>
          <w:b/>
          <w:bCs/>
          <w:lang w:val="vi-VN"/>
        </w:rPr>
        <w:t xml:space="preserve"> B, D, E </w:t>
      </w:r>
      <w:r w:rsidRPr="00EF5C68">
        <w:rPr>
          <w:lang w:val="vi-VN"/>
        </w:rPr>
        <w:t xml:space="preserve">là các đồng đẳng liên tiếp và </w:t>
      </w:r>
      <w:r w:rsidRPr="00EF5C68">
        <w:rPr>
          <w:b/>
          <w:bCs/>
          <w:lang w:val="vi-VN"/>
        </w:rPr>
        <w:t>F</w:t>
      </w:r>
      <w:r w:rsidRPr="00EF5C68">
        <w:rPr>
          <w:lang w:val="vi-VN"/>
        </w:rPr>
        <w:t xml:space="preserve"> chứa số carbon gấp đôi </w:t>
      </w:r>
      <w:r w:rsidRPr="00EF5C68">
        <w:rPr>
          <w:b/>
          <w:bCs/>
          <w:lang w:val="vi-VN"/>
        </w:rPr>
        <w:t>E</w:t>
      </w:r>
      <w:r w:rsidRPr="00EF5C68">
        <w:rPr>
          <w:lang w:val="vi-VN"/>
        </w:rPr>
        <w:t>.</w:t>
      </w:r>
    </w:p>
    <w:p w14:paraId="0154F42D" w14:textId="257BF9D0" w:rsidR="00EF5C68" w:rsidRPr="00EF5C68" w:rsidRDefault="00EF5C68" w:rsidP="00EF5C68">
      <w:pPr>
        <w:spacing w:line="360" w:lineRule="auto"/>
        <w:jc w:val="both"/>
        <w:rPr>
          <w:lang w:val="vi-VN"/>
        </w:rPr>
      </w:pPr>
      <w:r w:rsidRPr="00EF5C68">
        <w:rPr>
          <w:b/>
          <w:lang w:val="vi-VN"/>
        </w:rPr>
        <w:lastRenderedPageBreak/>
        <w:t xml:space="preserve">7.2  </w:t>
      </w:r>
      <w:r w:rsidRPr="00EF5C68">
        <w:rPr>
          <w:i/>
          <w:iCs/>
          <w:lang w:val="vi-VN"/>
        </w:rPr>
        <w:t>2,4,5-trichloriphenoxyacetic acid</w:t>
      </w:r>
      <w:r w:rsidRPr="00EF5C68">
        <w:rPr>
          <w:lang w:val="vi-VN"/>
        </w:rPr>
        <w:t xml:space="preserve"> (2,4,5-T) và </w:t>
      </w:r>
      <w:r w:rsidRPr="00EF5C68">
        <w:rPr>
          <w:i/>
          <w:iCs/>
          <w:lang w:val="vi-VN"/>
        </w:rPr>
        <w:t>2,4-dichlorophenoxyacetic acid</w:t>
      </w:r>
      <w:r w:rsidRPr="00EF5C68">
        <w:rPr>
          <w:lang w:val="vi-VN"/>
        </w:rPr>
        <w:t xml:space="preserve"> (2,4-D) là hai chất diệt cỏ chính có trong chất độc màu da cam (Agent Orange) được quân đội Mỹ sử dụng trong chiến tranh Việt Nam. Để tổng hợp chất diệt cỏ 2,4,5-T ta đun nóng </w:t>
      </w:r>
      <w:r w:rsidRPr="00EF5C68">
        <w:rPr>
          <w:b/>
          <w:bCs/>
          <w:lang w:val="vi-VN"/>
        </w:rPr>
        <w:t xml:space="preserve">A </w:t>
      </w:r>
      <w:r w:rsidRPr="00EF5C68">
        <w:rPr>
          <w:lang w:val="vi-VN"/>
        </w:rPr>
        <w:t>(C</w:t>
      </w:r>
      <w:r w:rsidRPr="00EF5C68">
        <w:rPr>
          <w:vertAlign w:val="subscript"/>
          <w:lang w:val="vi-VN"/>
        </w:rPr>
        <w:t>6</w:t>
      </w:r>
      <w:r w:rsidRPr="00EF5C68">
        <w:rPr>
          <w:lang w:val="vi-VN"/>
        </w:rPr>
        <w:t>H</w:t>
      </w:r>
      <w:r w:rsidRPr="00EF5C68">
        <w:rPr>
          <w:vertAlign w:val="subscript"/>
          <w:lang w:val="vi-VN"/>
        </w:rPr>
        <w:t>2</w:t>
      </w:r>
      <w:r w:rsidRPr="00EF5C68">
        <w:rPr>
          <w:lang w:val="vi-VN"/>
        </w:rPr>
        <w:t>Cl</w:t>
      </w:r>
      <w:r w:rsidRPr="00EF5C68">
        <w:rPr>
          <w:vertAlign w:val="subscript"/>
          <w:lang w:val="vi-VN"/>
        </w:rPr>
        <w:t>4</w:t>
      </w:r>
      <w:r w:rsidRPr="00EF5C68">
        <w:rPr>
          <w:lang w:val="vi-VN"/>
        </w:rPr>
        <w:t xml:space="preserve">) với dung dịch NaOH đặc ở nhiệt độ và áp suất cao tạo thành </w:t>
      </w:r>
      <w:r w:rsidRPr="00EF5C68">
        <w:rPr>
          <w:b/>
          <w:bCs/>
          <w:lang w:val="vi-VN"/>
        </w:rPr>
        <w:t>B</w:t>
      </w:r>
      <w:r w:rsidRPr="00EF5C68">
        <w:rPr>
          <w:lang w:val="vi-VN"/>
        </w:rPr>
        <w:t xml:space="preserve">, sau đó cho </w:t>
      </w:r>
      <w:r w:rsidRPr="00EF5C68">
        <w:rPr>
          <w:b/>
          <w:bCs/>
          <w:lang w:val="vi-VN"/>
        </w:rPr>
        <w:t>B</w:t>
      </w:r>
      <w:r w:rsidRPr="00EF5C68">
        <w:rPr>
          <w:lang w:val="vi-VN"/>
        </w:rPr>
        <w:t xml:space="preserve"> phản ứng với chloroacetic acid trong môi trường kiềm NaOH ở 140 </w:t>
      </w:r>
      <w:r w:rsidRPr="00EF5C68">
        <w:rPr>
          <w:vertAlign w:val="superscript"/>
          <w:lang w:val="vi-VN"/>
        </w:rPr>
        <w:t>o</w:t>
      </w:r>
      <w:r w:rsidRPr="00EF5C68">
        <w:rPr>
          <w:lang w:val="vi-VN"/>
        </w:rPr>
        <w:t xml:space="preserve">C thu được </w:t>
      </w:r>
      <w:r w:rsidRPr="00EF5C68">
        <w:rPr>
          <w:b/>
          <w:bCs/>
          <w:lang w:val="vi-VN"/>
        </w:rPr>
        <w:t>C</w:t>
      </w:r>
      <w:r w:rsidRPr="00EF5C68">
        <w:rPr>
          <w:lang w:val="vi-VN"/>
        </w:rPr>
        <w:t xml:space="preserve">, acid hóa </w:t>
      </w:r>
      <w:r w:rsidRPr="00EF5C68">
        <w:rPr>
          <w:b/>
          <w:bCs/>
          <w:lang w:val="vi-VN"/>
        </w:rPr>
        <w:t xml:space="preserve">C </w:t>
      </w:r>
      <w:r w:rsidRPr="00EF5C68">
        <w:rPr>
          <w:lang w:val="vi-VN"/>
        </w:rPr>
        <w:t xml:space="preserve">ta được 2,4,5-T. </w:t>
      </w:r>
    </w:p>
    <w:p w14:paraId="33280E08" w14:textId="77777777" w:rsidR="00EF5C68" w:rsidRPr="00EF5C68" w:rsidRDefault="00EF5C68" w:rsidP="00EA7119">
      <w:pPr>
        <w:spacing w:line="360" w:lineRule="auto"/>
        <w:ind w:firstLine="426"/>
        <w:jc w:val="both"/>
        <w:rPr>
          <w:lang w:val="vi-VN"/>
        </w:rPr>
      </w:pPr>
      <w:r w:rsidRPr="00EF5C68">
        <w:rPr>
          <w:b/>
          <w:bCs/>
          <w:lang w:val="vi-VN"/>
        </w:rPr>
        <w:t xml:space="preserve">a)  </w:t>
      </w:r>
      <w:r w:rsidRPr="00EF5C68">
        <w:rPr>
          <w:lang w:val="vi-VN"/>
        </w:rPr>
        <w:t xml:space="preserve">Xác định công thức cấu tạo của </w:t>
      </w:r>
      <w:r w:rsidRPr="00EF5C68">
        <w:rPr>
          <w:b/>
          <w:bCs/>
          <w:lang w:val="vi-VN"/>
        </w:rPr>
        <w:t>A</w:t>
      </w:r>
      <w:r w:rsidRPr="00EF5C68">
        <w:rPr>
          <w:lang w:val="vi-VN"/>
        </w:rPr>
        <w:t xml:space="preserve">, </w:t>
      </w:r>
      <w:r w:rsidRPr="00EF5C68">
        <w:rPr>
          <w:b/>
          <w:bCs/>
          <w:lang w:val="vi-VN"/>
        </w:rPr>
        <w:t>B</w:t>
      </w:r>
      <w:r w:rsidRPr="00EF5C68">
        <w:rPr>
          <w:lang w:val="vi-VN"/>
        </w:rPr>
        <w:t xml:space="preserve">, </w:t>
      </w:r>
      <w:r w:rsidRPr="00EF5C68">
        <w:rPr>
          <w:b/>
          <w:bCs/>
          <w:lang w:val="vi-VN"/>
        </w:rPr>
        <w:t>C</w:t>
      </w:r>
      <w:r w:rsidRPr="00EF5C68">
        <w:rPr>
          <w:lang w:val="vi-VN"/>
        </w:rPr>
        <w:t xml:space="preserve"> và 2,4,5-T.</w:t>
      </w:r>
    </w:p>
    <w:p w14:paraId="22AF1EC7" w14:textId="77777777" w:rsidR="00EF5C68" w:rsidRPr="00EF5C68" w:rsidRDefault="00EF5C68" w:rsidP="00EA7119">
      <w:pPr>
        <w:spacing w:line="360" w:lineRule="auto"/>
        <w:ind w:firstLine="426"/>
        <w:jc w:val="both"/>
        <w:rPr>
          <w:lang w:val="vi-VN"/>
        </w:rPr>
      </w:pPr>
      <w:r w:rsidRPr="00EF5C68">
        <w:rPr>
          <w:b/>
          <w:bCs/>
          <w:lang w:val="vi-VN"/>
        </w:rPr>
        <w:t xml:space="preserve">b)  </w:t>
      </w:r>
      <w:r w:rsidRPr="00EF5C68">
        <w:rPr>
          <w:lang w:val="vi-VN"/>
        </w:rPr>
        <w:t>Vì nhiệt độ của quy trình trên không được kiểm soát nghiêm ngặt, một sản phẩm phụ không mong muốn là TCDD (C</w:t>
      </w:r>
      <w:r w:rsidRPr="00EF5C68">
        <w:rPr>
          <w:vertAlign w:val="subscript"/>
          <w:lang w:val="vi-VN"/>
        </w:rPr>
        <w:t>12</w:t>
      </w:r>
      <w:r w:rsidRPr="00EF5C68">
        <w:rPr>
          <w:lang w:val="vi-VN"/>
        </w:rPr>
        <w:t>H</w:t>
      </w:r>
      <w:r w:rsidRPr="00EF5C68">
        <w:rPr>
          <w:vertAlign w:val="subscript"/>
          <w:lang w:val="vi-VN"/>
        </w:rPr>
        <w:t>4</w:t>
      </w:r>
      <w:r w:rsidRPr="00EF5C68">
        <w:rPr>
          <w:lang w:val="vi-VN"/>
        </w:rPr>
        <w:t>Cl</w:t>
      </w:r>
      <w:r w:rsidRPr="00EF5C68">
        <w:rPr>
          <w:vertAlign w:val="subscript"/>
          <w:lang w:val="vi-VN"/>
        </w:rPr>
        <w:t>4</w:t>
      </w:r>
      <w:r w:rsidRPr="00EF5C68">
        <w:rPr>
          <w:lang w:val="vi-VN"/>
        </w:rPr>
        <w:t>O</w:t>
      </w:r>
      <w:r w:rsidRPr="00EF5C68">
        <w:rPr>
          <w:vertAlign w:val="subscript"/>
          <w:lang w:val="vi-VN"/>
        </w:rPr>
        <w:t>2</w:t>
      </w:r>
      <w:r w:rsidRPr="00EF5C68">
        <w:rPr>
          <w:lang w:val="vi-VN"/>
        </w:rPr>
        <w:t>) đã được tạo thành. Mặc dù chỉ xuất hiện trong chất diệt cỏ với hàm lượng khoảng 13 ppm nhưng TCDD có độc tính rất cao, gây ra thảm họa nhân đạo lâu dài cho nhiều thế hệ của người Việt Nam và cả quân đội Mỹ tham chiến bị phơi nhiễm và sử dụng nguồn nước, thực phẩm có chứa chất độc màu da cam. Biết rằng TCDD có 2 mặt phẳng đối xứng, hãy xác định công thức cấu trúc của sản phẩm phụ này.</w:t>
      </w:r>
    </w:p>
    <w:p w14:paraId="6AA32B27" w14:textId="77777777" w:rsidR="00EF5C68" w:rsidRPr="00EF5C68" w:rsidRDefault="00EF5C68" w:rsidP="00EF5C68">
      <w:pPr>
        <w:spacing w:line="360" w:lineRule="auto"/>
        <w:rPr>
          <w:b/>
          <w:lang w:val="vi-VN"/>
        </w:rPr>
      </w:pPr>
      <w:r w:rsidRPr="00EF5C68">
        <w:rPr>
          <w:b/>
          <w:lang w:val="vi-VN"/>
        </w:rPr>
        <w:t>Câu 8: (2.5 điểm) Hóa học các hợp chất thiên nhiên (Carbohydrate và các hợp chất hữu cơ chứa nitogen đơn giản).</w:t>
      </w:r>
    </w:p>
    <w:p w14:paraId="10BB646B" w14:textId="77777777" w:rsidR="00EF5C68" w:rsidRPr="00EF5C68" w:rsidRDefault="00EF5C68" w:rsidP="00EF5C68">
      <w:pPr>
        <w:spacing w:line="360" w:lineRule="auto"/>
        <w:jc w:val="both"/>
        <w:rPr>
          <w:bCs/>
          <w:lang w:val="vi-VN"/>
        </w:rPr>
      </w:pPr>
      <w:r w:rsidRPr="00EF5C68">
        <w:rPr>
          <w:b/>
          <w:lang w:val="vi-VN"/>
        </w:rPr>
        <w:t xml:space="preserve">8.1  </w:t>
      </w:r>
      <w:r w:rsidRPr="00EF5C68">
        <w:rPr>
          <w:bCs/>
          <w:lang w:val="vi-VN"/>
        </w:rPr>
        <w:t xml:space="preserve">Amino acid tự nhiên </w:t>
      </w:r>
      <w:r w:rsidRPr="00EF5C68">
        <w:rPr>
          <w:b/>
          <w:lang w:val="vi-VN"/>
        </w:rPr>
        <w:t>X</w:t>
      </w:r>
      <w:r w:rsidRPr="00EF5C68">
        <w:rPr>
          <w:bCs/>
          <w:lang w:val="vi-VN"/>
        </w:rPr>
        <w:t xml:space="preserve"> là nguồn chính của nhóm amino để tổng hợp các amino acid khác trong các cơ thể sống. Amino acid này được tạo thành, cùng với các chất khác, bởi phản ứng của hợp chất </w:t>
      </w:r>
      <w:r w:rsidRPr="00EF5C68">
        <w:rPr>
          <w:b/>
          <w:lang w:val="vi-VN"/>
        </w:rPr>
        <w:t>A</w:t>
      </w:r>
      <w:r w:rsidRPr="00EF5C68">
        <w:rPr>
          <w:bCs/>
          <w:lang w:val="vi-VN"/>
        </w:rPr>
        <w:t xml:space="preserve"> với ion </w:t>
      </w:r>
      <m:oMath>
        <m:sSubSup>
          <m:sSubSupPr>
            <m:ctrlPr>
              <w:rPr>
                <w:rFonts w:ascii="Cambria Math" w:hAnsi="Cambria Math"/>
                <w:bCs/>
                <w:i/>
                <w:lang w:val="vi-VN"/>
              </w:rPr>
            </m:ctrlPr>
          </m:sSubSupPr>
          <m:e>
            <m:r>
              <w:rPr>
                <w:rFonts w:ascii="Cambria Math" w:hAnsi="Cambria Math"/>
                <w:lang w:val="vi-VN"/>
              </w:rPr>
              <m:t>NH</m:t>
            </m:r>
          </m:e>
          <m:sub>
            <m:r>
              <w:rPr>
                <w:rFonts w:ascii="Cambria Math" w:hAnsi="Cambria Math"/>
                <w:lang w:val="vi-VN"/>
              </w:rPr>
              <m:t>4</m:t>
            </m:r>
          </m:sub>
          <m:sup>
            <m:r>
              <w:rPr>
                <w:rFonts w:ascii="Cambria Math" w:hAnsi="Cambria Math"/>
                <w:lang w:val="vi-VN"/>
              </w:rPr>
              <m:t>+</m:t>
            </m:r>
          </m:sup>
        </m:sSubSup>
      </m:oMath>
      <w:r w:rsidRPr="00EF5C68">
        <w:rPr>
          <w:bCs/>
          <w:lang w:val="vi-VN"/>
        </w:rPr>
        <w:t>, sau đó khử hóa xúc tác bởi một enzyme phù hợp (gọi là transaminase). Trong phản ứng này, tác nhân khử là phân tử NAPDH, bị ox</w:t>
      </w:r>
      <w:r w:rsidRPr="00EF5C68">
        <w:rPr>
          <w:bCs/>
        </w:rPr>
        <w:t>y</w:t>
      </w:r>
      <w:r w:rsidRPr="00EF5C68">
        <w:rPr>
          <w:bCs/>
          <w:lang w:val="vi-VN"/>
        </w:rPr>
        <w:t xml:space="preserve"> hóa thành NADP</w:t>
      </w:r>
      <w:r w:rsidRPr="00EF5C68">
        <w:rPr>
          <w:bCs/>
          <w:vertAlign w:val="superscript"/>
          <w:lang w:val="vi-VN"/>
        </w:rPr>
        <w:t>+</w:t>
      </w:r>
      <w:r w:rsidRPr="00EF5C68">
        <w:rPr>
          <w:bCs/>
          <w:lang w:val="vi-VN"/>
        </w:rPr>
        <w:t xml:space="preserve"> (các phân tử kiểu này liên kết với enzyme và cần thiết cho hoạt tính của nó, chúng được gọi là các coenzyme).</w:t>
      </w:r>
    </w:p>
    <w:p w14:paraId="000809E8" w14:textId="77777777" w:rsidR="00EF5C68" w:rsidRPr="00EF5C68" w:rsidRDefault="00EF5C68" w:rsidP="00EF5C68">
      <w:pPr>
        <w:tabs>
          <w:tab w:val="left" w:pos="426"/>
        </w:tabs>
        <w:spacing w:line="360" w:lineRule="auto"/>
        <w:jc w:val="center"/>
        <w:rPr>
          <w:rFonts w:eastAsia="Calibri"/>
          <w:lang w:val="vi-VN"/>
        </w:rPr>
      </w:pPr>
      <w:r w:rsidRPr="00EF5C68">
        <w:rPr>
          <w:rFonts w:eastAsia="Calibri"/>
          <w:noProof/>
          <w:lang w:val="vi-VN"/>
        </w:rPr>
        <w:drawing>
          <wp:inline distT="0" distB="0" distL="0" distR="0" wp14:anchorId="126D35EE" wp14:editId="02BA998C">
            <wp:extent cx="3695700" cy="312420"/>
            <wp:effectExtent l="0" t="0" r="0" b="0"/>
            <wp:docPr id="8402810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0" cy="312420"/>
                    </a:xfrm>
                    <a:prstGeom prst="rect">
                      <a:avLst/>
                    </a:prstGeom>
                    <a:noFill/>
                    <a:ln>
                      <a:noFill/>
                    </a:ln>
                  </pic:spPr>
                </pic:pic>
              </a:graphicData>
            </a:graphic>
          </wp:inline>
        </w:drawing>
      </w:r>
    </w:p>
    <w:p w14:paraId="4F70C320" w14:textId="77777777" w:rsidR="00EF5C68" w:rsidRPr="00EF5C68" w:rsidRDefault="00EF5C68" w:rsidP="00EF5C68">
      <w:pPr>
        <w:tabs>
          <w:tab w:val="left" w:pos="426"/>
        </w:tabs>
        <w:spacing w:line="360" w:lineRule="auto"/>
        <w:jc w:val="both"/>
        <w:rPr>
          <w:rFonts w:eastAsia="Calibri"/>
          <w:lang w:val="vi-VN"/>
        </w:rPr>
      </w:pPr>
      <w:r w:rsidRPr="00EF5C68">
        <w:rPr>
          <w:rFonts w:eastAsia="Calibri"/>
          <w:noProof/>
          <w:lang w:val="vi-VN"/>
        </w:rPr>
        <w:drawing>
          <wp:inline distT="0" distB="0" distL="0" distR="0" wp14:anchorId="4BA1382C" wp14:editId="02F4BF31">
            <wp:extent cx="6521450" cy="1879600"/>
            <wp:effectExtent l="0" t="0" r="0" b="0"/>
            <wp:docPr id="1162678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21450" cy="1879600"/>
                    </a:xfrm>
                    <a:prstGeom prst="rect">
                      <a:avLst/>
                    </a:prstGeom>
                    <a:noFill/>
                    <a:ln>
                      <a:noFill/>
                    </a:ln>
                  </pic:spPr>
                </pic:pic>
              </a:graphicData>
            </a:graphic>
          </wp:inline>
        </w:drawing>
      </w:r>
    </w:p>
    <w:p w14:paraId="33FA8528" w14:textId="77777777" w:rsidR="00EF5C68" w:rsidRPr="00EF5C68" w:rsidRDefault="00EF5C68" w:rsidP="00EF5C68">
      <w:pPr>
        <w:tabs>
          <w:tab w:val="left" w:pos="426"/>
        </w:tabs>
        <w:spacing w:line="360" w:lineRule="auto"/>
        <w:jc w:val="both"/>
        <w:rPr>
          <w:rFonts w:eastAsia="Calibri"/>
          <w:lang w:val="vi-VN"/>
        </w:rPr>
      </w:pPr>
      <w:r w:rsidRPr="00EF5C68">
        <w:rPr>
          <w:rFonts w:eastAsia="Calibri"/>
          <w:lang w:val="vi-VN"/>
        </w:rPr>
        <w:t xml:space="preserve">Hợp chất </w:t>
      </w:r>
      <w:r w:rsidRPr="00EF5C68">
        <w:rPr>
          <w:rFonts w:eastAsia="Calibri"/>
          <w:b/>
          <w:bCs/>
          <w:lang w:val="vi-VN"/>
        </w:rPr>
        <w:t>A</w:t>
      </w:r>
      <w:r w:rsidRPr="00EF5C68">
        <w:rPr>
          <w:rFonts w:eastAsia="Calibri"/>
          <w:lang w:val="vi-VN"/>
        </w:rPr>
        <w:t xml:space="preserve"> là một trung gian trong chu trình citric acid (còn gọi là chu trình Krebs), ở dạng phi-ion, được tạo thành bởi carbon (41,11% khối lượng), oxygen (54,75% khối lượng) và hydrogen. Nó là đồng đẳng của một tiền chất amino acid quan trọng khác – hợp chất </w:t>
      </w:r>
      <w:r w:rsidRPr="00EF5C68">
        <w:rPr>
          <w:rFonts w:eastAsia="Calibri"/>
          <w:b/>
          <w:bCs/>
          <w:lang w:val="vi-VN"/>
        </w:rPr>
        <w:t>B3</w:t>
      </w:r>
      <w:r w:rsidRPr="00EF5C68">
        <w:rPr>
          <w:rFonts w:eastAsia="Calibri"/>
          <w:lang w:val="vi-VN"/>
        </w:rPr>
        <w:t xml:space="preserve">, cũng tham gia vào chu trình Krebs, trong đó nó được tạo thành qua ba giai đoạn (dehydrogen hóa, cộng nước, oxy hóa) từ succinic acid (butanedioic acid). Hợp chất </w:t>
      </w:r>
      <w:r w:rsidRPr="00EF5C68">
        <w:rPr>
          <w:rFonts w:eastAsia="Calibri"/>
          <w:b/>
          <w:bCs/>
          <w:lang w:val="vi-VN"/>
        </w:rPr>
        <w:t>B3</w:t>
      </w:r>
      <w:r w:rsidRPr="00EF5C68">
        <w:rPr>
          <w:rFonts w:eastAsia="Calibri"/>
          <w:lang w:val="vi-VN"/>
        </w:rPr>
        <w:t xml:space="preserve"> có thể được tạo thành trong phòng thí nghiệm hóa học, ví dụ, bởi sự cộng nước acetylenedicarboxylic acid với xúc tác phù hợp. Hợp chất </w:t>
      </w:r>
      <w:r w:rsidRPr="00EF5C68">
        <w:rPr>
          <w:rFonts w:eastAsia="Calibri"/>
          <w:b/>
          <w:bCs/>
          <w:lang w:val="vi-VN"/>
        </w:rPr>
        <w:t>B1</w:t>
      </w:r>
      <w:r w:rsidRPr="00EF5C68">
        <w:rPr>
          <w:rFonts w:eastAsia="Calibri"/>
          <w:lang w:val="vi-VN"/>
        </w:rPr>
        <w:t xml:space="preserve"> làm mất màu dung dịch nước bromine.</w:t>
      </w:r>
    </w:p>
    <w:p w14:paraId="2CD3318A" w14:textId="77777777" w:rsidR="00EF5C68" w:rsidRPr="00EF5C68" w:rsidRDefault="00EF5C68" w:rsidP="00EF5C68">
      <w:pPr>
        <w:tabs>
          <w:tab w:val="left" w:pos="426"/>
        </w:tabs>
        <w:spacing w:line="360" w:lineRule="auto"/>
        <w:ind w:left="724"/>
        <w:jc w:val="center"/>
        <w:rPr>
          <w:rFonts w:eastAsia="Calibri"/>
          <w:lang w:val="vi-VN"/>
        </w:rPr>
      </w:pPr>
      <w:r w:rsidRPr="00EF5C68">
        <w:rPr>
          <w:rFonts w:eastAsia="Calibri"/>
          <w:noProof/>
          <w:lang w:val="vi-VN"/>
        </w:rPr>
        <w:drawing>
          <wp:inline distT="0" distB="0" distL="0" distR="0" wp14:anchorId="02575EB2" wp14:editId="6CD8865D">
            <wp:extent cx="5056685" cy="469900"/>
            <wp:effectExtent l="0" t="0" r="0" b="0"/>
            <wp:docPr id="1580363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8168" cy="470038"/>
                    </a:xfrm>
                    <a:prstGeom prst="rect">
                      <a:avLst/>
                    </a:prstGeom>
                    <a:noFill/>
                    <a:ln>
                      <a:noFill/>
                    </a:ln>
                  </pic:spPr>
                </pic:pic>
              </a:graphicData>
            </a:graphic>
          </wp:inline>
        </w:drawing>
      </w:r>
    </w:p>
    <w:p w14:paraId="3D204516" w14:textId="77777777" w:rsidR="00EF5C68" w:rsidRPr="00EF5C68" w:rsidRDefault="00EF5C68" w:rsidP="00EF5C68">
      <w:pPr>
        <w:tabs>
          <w:tab w:val="left" w:pos="426"/>
        </w:tabs>
        <w:spacing w:line="360" w:lineRule="auto"/>
        <w:jc w:val="both"/>
        <w:rPr>
          <w:rFonts w:eastAsia="Calibri"/>
          <w:lang w:val="vi-VN"/>
        </w:rPr>
      </w:pPr>
      <w:r w:rsidRPr="00EF5C68">
        <w:rPr>
          <w:rFonts w:eastAsia="Calibri"/>
          <w:lang w:val="vi-VN"/>
        </w:rPr>
        <w:t xml:space="preserve">Hợp chất </w:t>
      </w:r>
      <w:r w:rsidRPr="00EF5C68">
        <w:rPr>
          <w:rFonts w:eastAsia="Calibri"/>
          <w:b/>
          <w:bCs/>
          <w:lang w:val="vi-VN"/>
        </w:rPr>
        <w:t xml:space="preserve">B3 </w:t>
      </w:r>
      <w:r w:rsidRPr="00EF5C68">
        <w:rPr>
          <w:rFonts w:eastAsia="Calibri"/>
          <w:lang w:val="vi-VN"/>
        </w:rPr>
        <w:t xml:space="preserve">phản ứng với amino acid </w:t>
      </w:r>
      <w:r w:rsidRPr="00EF5C68">
        <w:rPr>
          <w:rFonts w:eastAsia="Calibri"/>
          <w:b/>
          <w:bCs/>
          <w:lang w:val="vi-VN"/>
        </w:rPr>
        <w:t>X</w:t>
      </w:r>
      <w:r w:rsidRPr="00EF5C68">
        <w:rPr>
          <w:rFonts w:eastAsia="Calibri"/>
          <w:lang w:val="vi-VN"/>
        </w:rPr>
        <w:t xml:space="preserve"> khi có mặt enzyme phù hợp, tạo thành hợp chất </w:t>
      </w:r>
      <w:r w:rsidRPr="00EF5C68">
        <w:rPr>
          <w:rFonts w:eastAsia="Calibri"/>
          <w:b/>
          <w:bCs/>
          <w:lang w:val="vi-VN"/>
        </w:rPr>
        <w:t>A</w:t>
      </w:r>
      <w:r w:rsidRPr="00EF5C68">
        <w:rPr>
          <w:rFonts w:eastAsia="Calibri"/>
          <w:lang w:val="vi-VN"/>
        </w:rPr>
        <w:t xml:space="preserve"> và amino acid </w:t>
      </w:r>
      <w:r w:rsidRPr="00EF5C68">
        <w:rPr>
          <w:rFonts w:eastAsia="Calibri"/>
          <w:b/>
          <w:bCs/>
          <w:lang w:val="vi-VN"/>
        </w:rPr>
        <w:t>Y</w:t>
      </w:r>
      <w:r w:rsidRPr="00EF5C68">
        <w:rPr>
          <w:rFonts w:eastAsia="Calibri"/>
          <w:lang w:val="vi-VN"/>
        </w:rPr>
        <w:t>.</w:t>
      </w:r>
    </w:p>
    <w:p w14:paraId="1A07418C" w14:textId="1FB4905C" w:rsidR="00EF5C68" w:rsidRPr="00EF5C68" w:rsidRDefault="00985650" w:rsidP="00EF5C68">
      <w:pPr>
        <w:tabs>
          <w:tab w:val="left" w:pos="426"/>
        </w:tabs>
        <w:spacing w:line="360" w:lineRule="auto"/>
        <w:ind w:left="724"/>
        <w:jc w:val="center"/>
        <w:rPr>
          <w:rFonts w:eastAsia="Calibri"/>
          <w:lang w:val="vi-VN"/>
        </w:rPr>
      </w:pPr>
      <w:r w:rsidRPr="00985650">
        <w:rPr>
          <w:rFonts w:eastAsia="Calibri"/>
          <w:noProof/>
          <w:lang w:val="vi-VN"/>
        </w:rPr>
        <w:lastRenderedPageBreak/>
        <w:drawing>
          <wp:inline distT="0" distB="0" distL="0" distR="0" wp14:anchorId="71311B53" wp14:editId="0913B750">
            <wp:extent cx="1977292" cy="350520"/>
            <wp:effectExtent l="0" t="0" r="4445" b="0"/>
            <wp:docPr id="1740701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9187" cy="350856"/>
                    </a:xfrm>
                    <a:prstGeom prst="rect">
                      <a:avLst/>
                    </a:prstGeom>
                    <a:noFill/>
                    <a:ln>
                      <a:noFill/>
                    </a:ln>
                  </pic:spPr>
                </pic:pic>
              </a:graphicData>
            </a:graphic>
          </wp:inline>
        </w:drawing>
      </w:r>
    </w:p>
    <w:p w14:paraId="236A688F" w14:textId="77777777" w:rsidR="00EF5C68" w:rsidRPr="00EF5C68" w:rsidRDefault="00EF5C68" w:rsidP="00EF5C68">
      <w:pPr>
        <w:tabs>
          <w:tab w:val="left" w:pos="426"/>
        </w:tabs>
        <w:spacing w:line="360" w:lineRule="auto"/>
        <w:rPr>
          <w:rFonts w:eastAsia="Calibri"/>
          <w:lang w:val="vi-VN"/>
        </w:rPr>
      </w:pPr>
      <w:r w:rsidRPr="00EF5C68">
        <w:rPr>
          <w:rFonts w:eastAsia="Calibri"/>
          <w:lang w:val="vi-VN"/>
        </w:rPr>
        <w:t xml:space="preserve">Trong một phản ứng tương tự, hợp chất </w:t>
      </w:r>
      <w:r w:rsidRPr="00EF5C68">
        <w:rPr>
          <w:rFonts w:eastAsia="Calibri"/>
          <w:b/>
          <w:bCs/>
          <w:lang w:val="vi-VN"/>
        </w:rPr>
        <w:t>C</w:t>
      </w:r>
      <w:r w:rsidRPr="00EF5C68">
        <w:rPr>
          <w:rFonts w:eastAsia="Calibri"/>
          <w:lang w:val="vi-VN"/>
        </w:rPr>
        <w:t xml:space="preserve"> tạo thành amino acid </w:t>
      </w:r>
      <w:r w:rsidRPr="00EF5C68">
        <w:rPr>
          <w:rFonts w:eastAsia="Calibri"/>
          <w:b/>
          <w:bCs/>
          <w:lang w:val="vi-VN"/>
        </w:rPr>
        <w:t>Z</w:t>
      </w:r>
      <w:r w:rsidRPr="00EF5C68">
        <w:rPr>
          <w:rFonts w:eastAsia="Calibri"/>
          <w:lang w:val="vi-VN"/>
        </w:rPr>
        <w:t xml:space="preserve"> với thành phần nguyên tố như sau (theo % khối lượng): 40,44% C; 35,91 % O; 15,72% N; 7,92 % H.</w:t>
      </w:r>
    </w:p>
    <w:p w14:paraId="443A017A" w14:textId="3A953C43" w:rsidR="00EF5C68" w:rsidRPr="00EF5C68" w:rsidRDefault="00985650" w:rsidP="00EF5C68">
      <w:pPr>
        <w:tabs>
          <w:tab w:val="left" w:pos="426"/>
        </w:tabs>
        <w:spacing w:line="360" w:lineRule="auto"/>
        <w:ind w:left="724"/>
        <w:jc w:val="center"/>
        <w:rPr>
          <w:rFonts w:eastAsia="Calibri"/>
          <w:lang w:val="vi-VN"/>
        </w:rPr>
      </w:pPr>
      <w:r w:rsidRPr="00985650">
        <w:rPr>
          <w:rFonts w:eastAsia="Calibri"/>
          <w:noProof/>
          <w:lang w:val="vi-VN"/>
        </w:rPr>
        <w:drawing>
          <wp:inline distT="0" distB="0" distL="0" distR="0" wp14:anchorId="737E56FF" wp14:editId="22FB4CBC">
            <wp:extent cx="1863969" cy="342900"/>
            <wp:effectExtent l="0" t="0" r="3175" b="0"/>
            <wp:docPr id="1502429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3092" cy="344578"/>
                    </a:xfrm>
                    <a:prstGeom prst="rect">
                      <a:avLst/>
                    </a:prstGeom>
                    <a:noFill/>
                    <a:ln>
                      <a:noFill/>
                    </a:ln>
                  </pic:spPr>
                </pic:pic>
              </a:graphicData>
            </a:graphic>
          </wp:inline>
        </w:drawing>
      </w:r>
    </w:p>
    <w:p w14:paraId="005782C3" w14:textId="77777777" w:rsidR="00EF5C68" w:rsidRPr="00EF5C68" w:rsidRDefault="00EF5C68" w:rsidP="00EF5C68">
      <w:pPr>
        <w:pStyle w:val="ListParagraph"/>
        <w:numPr>
          <w:ilvl w:val="0"/>
          <w:numId w:val="31"/>
        </w:numPr>
        <w:tabs>
          <w:tab w:val="left" w:pos="426"/>
        </w:tabs>
        <w:spacing w:line="360" w:lineRule="auto"/>
        <w:ind w:left="0" w:firstLine="360"/>
        <w:jc w:val="both"/>
        <w:rPr>
          <w:rFonts w:eastAsia="Calibri"/>
          <w:lang w:val="vi-VN"/>
        </w:rPr>
      </w:pPr>
      <w:r w:rsidRPr="00EF5C68">
        <w:rPr>
          <w:rFonts w:eastAsia="Calibri"/>
          <w:lang w:val="vi-VN"/>
        </w:rPr>
        <w:t xml:space="preserve">Xác định công thức các hợp chất </w:t>
      </w:r>
      <w:r w:rsidRPr="00EF5C68">
        <w:rPr>
          <w:rFonts w:eastAsia="Calibri"/>
          <w:b/>
          <w:bCs/>
          <w:lang w:val="vi-VN"/>
        </w:rPr>
        <w:t>A</w:t>
      </w:r>
      <w:r w:rsidRPr="00EF5C68">
        <w:rPr>
          <w:rFonts w:eastAsia="Calibri"/>
          <w:lang w:val="vi-VN"/>
        </w:rPr>
        <w:t xml:space="preserve">, </w:t>
      </w:r>
      <w:r w:rsidRPr="00EF5C68">
        <w:rPr>
          <w:rFonts w:eastAsia="Calibri"/>
          <w:b/>
          <w:bCs/>
          <w:lang w:val="vi-VN"/>
        </w:rPr>
        <w:t>B1</w:t>
      </w:r>
      <w:r w:rsidRPr="00EF5C68">
        <w:rPr>
          <w:rFonts w:eastAsia="Calibri"/>
          <w:lang w:val="vi-VN"/>
        </w:rPr>
        <w:t xml:space="preserve">, </w:t>
      </w:r>
      <w:r w:rsidRPr="00EF5C68">
        <w:rPr>
          <w:rFonts w:eastAsia="Calibri"/>
          <w:b/>
          <w:bCs/>
          <w:lang w:val="vi-VN"/>
        </w:rPr>
        <w:t>B2</w:t>
      </w:r>
      <w:r w:rsidRPr="00EF5C68">
        <w:rPr>
          <w:rFonts w:eastAsia="Calibri"/>
          <w:lang w:val="vi-VN"/>
        </w:rPr>
        <w:t xml:space="preserve">, </w:t>
      </w:r>
      <w:r w:rsidRPr="00EF5C68">
        <w:rPr>
          <w:rFonts w:eastAsia="Calibri"/>
          <w:b/>
          <w:bCs/>
          <w:lang w:val="vi-VN"/>
        </w:rPr>
        <w:t>B3</w:t>
      </w:r>
      <w:r w:rsidRPr="00EF5C68">
        <w:rPr>
          <w:rFonts w:eastAsia="Calibri"/>
          <w:lang w:val="vi-VN"/>
        </w:rPr>
        <w:t xml:space="preserve">, </w:t>
      </w:r>
      <w:r w:rsidRPr="00EF5C68">
        <w:rPr>
          <w:rFonts w:eastAsia="Calibri"/>
          <w:b/>
          <w:bCs/>
          <w:lang w:val="vi-VN"/>
        </w:rPr>
        <w:t>C</w:t>
      </w:r>
      <w:r w:rsidRPr="00EF5C68">
        <w:rPr>
          <w:rFonts w:eastAsia="Calibri"/>
          <w:lang w:val="vi-VN"/>
        </w:rPr>
        <w:t xml:space="preserve">, </w:t>
      </w:r>
      <w:r w:rsidRPr="00EF5C68">
        <w:rPr>
          <w:rFonts w:eastAsia="Calibri"/>
          <w:b/>
          <w:bCs/>
          <w:lang w:val="vi-VN"/>
        </w:rPr>
        <w:t>X</w:t>
      </w:r>
      <w:r w:rsidRPr="00EF5C68">
        <w:rPr>
          <w:rFonts w:eastAsia="Calibri"/>
          <w:lang w:val="vi-VN"/>
        </w:rPr>
        <w:t>,</w:t>
      </w:r>
      <w:r w:rsidRPr="00EF5C68">
        <w:rPr>
          <w:rFonts w:eastAsia="Calibri"/>
          <w:b/>
          <w:bCs/>
          <w:lang w:val="vi-VN"/>
        </w:rPr>
        <w:t xml:space="preserve"> Y </w:t>
      </w:r>
      <w:r w:rsidRPr="00EF5C68">
        <w:rPr>
          <w:rFonts w:eastAsia="Calibri"/>
          <w:lang w:val="vi-VN"/>
        </w:rPr>
        <w:t>và</w:t>
      </w:r>
      <w:r w:rsidRPr="00EF5C68">
        <w:rPr>
          <w:rFonts w:eastAsia="Calibri"/>
          <w:b/>
          <w:bCs/>
          <w:lang w:val="vi-VN"/>
        </w:rPr>
        <w:t xml:space="preserve"> Z </w:t>
      </w:r>
      <w:r w:rsidRPr="00EF5C68">
        <w:rPr>
          <w:rFonts w:eastAsia="Calibri"/>
          <w:lang w:val="vi-VN"/>
        </w:rPr>
        <w:t>(không cần xét đến cấu hình tuyệt đối của các nguyên tử bất đối).</w:t>
      </w:r>
    </w:p>
    <w:p w14:paraId="3840135C" w14:textId="77777777" w:rsidR="00EF5C68" w:rsidRPr="00EF5C68" w:rsidRDefault="00EF5C68" w:rsidP="00EF5C68">
      <w:pPr>
        <w:pStyle w:val="ListParagraph"/>
        <w:numPr>
          <w:ilvl w:val="0"/>
          <w:numId w:val="31"/>
        </w:numPr>
        <w:tabs>
          <w:tab w:val="left" w:pos="426"/>
        </w:tabs>
        <w:spacing w:line="360" w:lineRule="auto"/>
        <w:ind w:left="0" w:firstLine="360"/>
        <w:jc w:val="both"/>
        <w:rPr>
          <w:rFonts w:eastAsia="Calibri"/>
          <w:lang w:val="vi-VN"/>
        </w:rPr>
      </w:pPr>
      <w:r w:rsidRPr="00EF5C68">
        <w:rPr>
          <w:rFonts w:eastAsia="Calibri"/>
          <w:lang w:val="vi-VN"/>
        </w:rPr>
        <w:t xml:space="preserve">Biểu diễn cấu trúc của các đối quang D và L của amino acid </w:t>
      </w:r>
      <w:r w:rsidRPr="00EF5C68">
        <w:rPr>
          <w:rFonts w:eastAsia="Calibri"/>
          <w:b/>
          <w:bCs/>
          <w:lang w:val="vi-VN"/>
        </w:rPr>
        <w:t>X</w:t>
      </w:r>
      <w:r w:rsidRPr="00EF5C68">
        <w:rPr>
          <w:rFonts w:eastAsia="Calibri"/>
          <w:lang w:val="vi-VN"/>
        </w:rPr>
        <w:t xml:space="preserve">, </w:t>
      </w:r>
      <w:r w:rsidRPr="00EF5C68">
        <w:rPr>
          <w:rFonts w:eastAsia="Calibri"/>
          <w:b/>
          <w:bCs/>
          <w:lang w:val="vi-VN"/>
        </w:rPr>
        <w:t>Y</w:t>
      </w:r>
      <w:r w:rsidRPr="00EF5C68">
        <w:rPr>
          <w:rFonts w:eastAsia="Calibri"/>
          <w:lang w:val="vi-VN"/>
        </w:rPr>
        <w:t xml:space="preserve">, </w:t>
      </w:r>
      <w:r w:rsidRPr="00EF5C68">
        <w:rPr>
          <w:rFonts w:eastAsia="Calibri"/>
          <w:b/>
          <w:bCs/>
          <w:lang w:val="vi-VN"/>
        </w:rPr>
        <w:t>Z</w:t>
      </w:r>
      <w:r w:rsidRPr="00EF5C68">
        <w:rPr>
          <w:rFonts w:eastAsia="Calibri"/>
          <w:lang w:val="vi-VN"/>
        </w:rPr>
        <w:t xml:space="preserve"> ở dạng công thức chiếu Fischer.</w:t>
      </w:r>
    </w:p>
    <w:p w14:paraId="0D3383D2" w14:textId="77777777" w:rsidR="00EF5C68" w:rsidRPr="00EF5C68" w:rsidRDefault="00EF5C68" w:rsidP="00EF5C68">
      <w:pPr>
        <w:pStyle w:val="ListParagraph"/>
        <w:numPr>
          <w:ilvl w:val="0"/>
          <w:numId w:val="31"/>
        </w:numPr>
        <w:tabs>
          <w:tab w:val="left" w:pos="426"/>
        </w:tabs>
        <w:spacing w:line="360" w:lineRule="auto"/>
        <w:ind w:left="0" w:firstLine="360"/>
        <w:jc w:val="both"/>
        <w:rPr>
          <w:rFonts w:eastAsia="Calibri"/>
          <w:lang w:val="vi-VN"/>
        </w:rPr>
      </w:pPr>
      <w:r w:rsidRPr="00EF5C68">
        <w:rPr>
          <w:rFonts w:eastAsia="Calibri"/>
        </w:rPr>
        <w:t xml:space="preserve">Cho </w:t>
      </w:r>
      <w:proofErr w:type="spellStart"/>
      <w:r w:rsidRPr="00EF5C68">
        <w:rPr>
          <w:rFonts w:eastAsia="Calibri"/>
        </w:rPr>
        <w:t>biết</w:t>
      </w:r>
      <w:proofErr w:type="spellEnd"/>
      <w:r w:rsidRPr="00EF5C68">
        <w:rPr>
          <w:rFonts w:eastAsia="Calibri"/>
          <w:lang w:val="vi-VN"/>
        </w:rPr>
        <w:t xml:space="preserve"> cơ chế khử hóa của NAPDH thành NAPD</w:t>
      </w:r>
      <w:r w:rsidRPr="00EF5C68">
        <w:rPr>
          <w:rFonts w:eastAsia="Calibri"/>
          <w:vertAlign w:val="superscript"/>
          <w:lang w:val="vi-VN"/>
        </w:rPr>
        <w:t>+</w:t>
      </w:r>
      <w:r w:rsidRPr="00EF5C68">
        <w:rPr>
          <w:rFonts w:eastAsia="Calibri"/>
          <w:lang w:val="vi-VN"/>
        </w:rPr>
        <w:t>, có thể dùng ký hiệu để đơn giản hóa việc vẽ cấu trúc?</w:t>
      </w:r>
    </w:p>
    <w:p w14:paraId="0C54D786" w14:textId="77777777" w:rsidR="00EF5C68" w:rsidRPr="00EF5C68" w:rsidRDefault="00EF5C68" w:rsidP="00EF5C68">
      <w:pPr>
        <w:tabs>
          <w:tab w:val="left" w:pos="426"/>
        </w:tabs>
        <w:spacing w:line="360" w:lineRule="auto"/>
        <w:jc w:val="both"/>
        <w:rPr>
          <w:rFonts w:eastAsia="Calibri"/>
          <w:lang w:val="vi-VN"/>
        </w:rPr>
      </w:pPr>
      <w:r w:rsidRPr="00EF5C68">
        <w:rPr>
          <w:rFonts w:eastAsia="Calibri"/>
          <w:b/>
          <w:bCs/>
          <w:lang w:val="vi-VN"/>
        </w:rPr>
        <w:t xml:space="preserve">8.2  </w:t>
      </w:r>
      <w:r w:rsidRPr="00EF5C68">
        <w:rPr>
          <w:rFonts w:eastAsia="Calibri"/>
          <w:lang w:val="vi-VN"/>
        </w:rPr>
        <w:t>Amino acid là những hợp chất hữu cơ tạo thành các thành phần cơ bản của protein. Chúng bao gồm một nhóm amino (-NH</w:t>
      </w:r>
      <w:r w:rsidRPr="00EF5C68">
        <w:rPr>
          <w:rFonts w:eastAsia="Calibri"/>
          <w:vertAlign w:val="subscript"/>
          <w:lang w:val="vi-VN"/>
        </w:rPr>
        <w:t>2</w:t>
      </w:r>
      <w:r w:rsidRPr="00EF5C68">
        <w:rPr>
          <w:rFonts w:eastAsia="Calibri"/>
          <w:lang w:val="vi-VN"/>
        </w:rPr>
        <w:t>), một nhóm carboxyl (-COOH) và một chuỗi phụ (còn được gọi là nhóm R) gắn vào một nguyên tử carbon trung tâm. Có 20 amino acid chuẩn thường gặp trong protein, mỗi amino acid đều có một chuỗi phụ độc đáo mang lại các đặc tính riêng.</w:t>
      </w:r>
    </w:p>
    <w:p w14:paraId="2DDCE70E" w14:textId="77777777" w:rsidR="00EF5C68" w:rsidRPr="00EF5C68" w:rsidRDefault="00EF5C68" w:rsidP="00EF5C68">
      <w:pPr>
        <w:tabs>
          <w:tab w:val="left" w:pos="426"/>
        </w:tabs>
        <w:spacing w:line="360" w:lineRule="auto"/>
        <w:ind w:firstLine="426"/>
        <w:jc w:val="both"/>
        <w:rPr>
          <w:rFonts w:eastAsia="Calibri"/>
          <w:lang w:val="vi-VN"/>
        </w:rPr>
      </w:pPr>
      <w:r w:rsidRPr="00EF5C68">
        <w:rPr>
          <w:rFonts w:eastAsia="Calibri"/>
          <w:b/>
          <w:bCs/>
          <w:lang w:val="vi-VN"/>
        </w:rPr>
        <w:t xml:space="preserve">a) </w:t>
      </w:r>
      <w:r w:rsidRPr="00EF5C68">
        <w:rPr>
          <w:rFonts w:eastAsia="Calibri"/>
          <w:lang w:val="vi-VN"/>
        </w:rPr>
        <w:t xml:space="preserve">Các amino acid sau có cấu hình </w:t>
      </w:r>
      <w:r w:rsidRPr="00985650">
        <w:rPr>
          <w:rFonts w:eastAsia="Calibri"/>
          <w:i/>
          <w:iCs/>
          <w:lang w:val="vi-VN"/>
        </w:rPr>
        <w:t xml:space="preserve">R </w:t>
      </w:r>
      <w:r w:rsidRPr="00EF5C68">
        <w:rPr>
          <w:rFonts w:eastAsia="Calibri"/>
          <w:lang w:val="vi-VN"/>
        </w:rPr>
        <w:t xml:space="preserve">hay </w:t>
      </w:r>
      <w:r w:rsidRPr="00985650">
        <w:rPr>
          <w:rFonts w:eastAsia="Calibri"/>
          <w:i/>
          <w:iCs/>
          <w:lang w:val="vi-VN"/>
        </w:rPr>
        <w:t>S</w:t>
      </w:r>
      <w:r w:rsidRPr="00EF5C68">
        <w:rPr>
          <w:rFonts w:eastAsia="Calibri"/>
          <w:lang w:val="vi-VN"/>
        </w:rPr>
        <w:t>?</w:t>
      </w:r>
    </w:p>
    <w:p w14:paraId="0E98C07B" w14:textId="77777777" w:rsidR="00EF5C68" w:rsidRPr="00EF5C68" w:rsidRDefault="00EF5C68" w:rsidP="00EF5C68">
      <w:pPr>
        <w:tabs>
          <w:tab w:val="left" w:pos="426"/>
        </w:tabs>
        <w:spacing w:line="360" w:lineRule="auto"/>
        <w:ind w:firstLine="426"/>
        <w:jc w:val="both"/>
        <w:rPr>
          <w:rFonts w:eastAsia="Calibri"/>
          <w:lang w:val="vi-VN"/>
        </w:rPr>
      </w:pPr>
      <w:r w:rsidRPr="00EF5C68">
        <w:rPr>
          <w:rFonts w:eastAsia="Calibri"/>
          <w:noProof/>
          <w:lang w:val="vi-VN"/>
        </w:rPr>
        <w:drawing>
          <wp:inline distT="0" distB="0" distL="0" distR="0" wp14:anchorId="5E6FE73D" wp14:editId="060700AE">
            <wp:extent cx="5706110" cy="1129665"/>
            <wp:effectExtent l="0" t="0" r="0" b="0"/>
            <wp:docPr id="1512844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6110" cy="1129665"/>
                    </a:xfrm>
                    <a:prstGeom prst="rect">
                      <a:avLst/>
                    </a:prstGeom>
                    <a:noFill/>
                    <a:ln>
                      <a:noFill/>
                    </a:ln>
                  </pic:spPr>
                </pic:pic>
              </a:graphicData>
            </a:graphic>
          </wp:inline>
        </w:drawing>
      </w:r>
    </w:p>
    <w:p w14:paraId="151CF199" w14:textId="77777777" w:rsidR="00EF5C68" w:rsidRPr="00EF5C68" w:rsidRDefault="00EF5C68" w:rsidP="00EF5C68">
      <w:pPr>
        <w:tabs>
          <w:tab w:val="left" w:pos="426"/>
        </w:tabs>
        <w:spacing w:line="360" w:lineRule="auto"/>
        <w:jc w:val="both"/>
        <w:rPr>
          <w:rFonts w:eastAsia="Calibri"/>
          <w:b/>
          <w:bCs/>
          <w:lang w:val="vi-VN"/>
        </w:rPr>
      </w:pPr>
      <w:r w:rsidRPr="00EF5C68">
        <w:rPr>
          <w:rFonts w:eastAsia="Calibri"/>
          <w:lang w:val="vi-VN"/>
        </w:rPr>
        <w:tab/>
      </w:r>
      <w:r w:rsidRPr="00EF5C68">
        <w:rPr>
          <w:rFonts w:eastAsia="Calibri"/>
          <w:b/>
          <w:bCs/>
          <w:lang w:val="vi-VN"/>
        </w:rPr>
        <w:t>b)</w:t>
      </w:r>
      <w:r w:rsidRPr="00EF5C68">
        <w:rPr>
          <w:rFonts w:eastAsia="Calibri"/>
          <w:lang w:val="vi-VN"/>
        </w:rPr>
        <w:t xml:space="preserve"> Hpg, Dpg, và β-OH-Cl-Tyr là các amino acid phi-tiêu chuẩn. Hpg có cấu trúc tương tự như Tyr, nhưng M(Tyr) - M(Hpg) = 14 g/mol. Dpg có cấu trúc tương tự Dpg với khối lượng lớn hơn 16 g/mol. Tất cả các nhóm thế của Dpg trên vòng phenyl đều có khoảng cách với nhau bằng nhau. Cấu trúc của β-OH-Cl-Tyr dựa trên cấu trúc Tyr, với nhóm hydroxyl gắn vào nguyên tử β-carbon và vòng phenyl bị chlorine hóa ở vị trí ortho tương ứng với nhóm OH. Xác định công thức cấu tạo của Hpg, Dpg và β-OH-Cl-Tyr.</w:t>
      </w:r>
    </w:p>
    <w:p w14:paraId="23275E21" w14:textId="0F15460B" w:rsidR="00B86BAF" w:rsidRDefault="00B86BAF" w:rsidP="00D92079">
      <w:pPr>
        <w:spacing w:line="360" w:lineRule="auto"/>
        <w:jc w:val="center"/>
        <w:rPr>
          <w:b/>
          <w:lang w:val="vi-VN"/>
        </w:rPr>
      </w:pPr>
      <w:r w:rsidRPr="00C6595E">
        <w:rPr>
          <w:b/>
          <w:lang w:val="vi-VN"/>
        </w:rPr>
        <w:t>--------------Hết--------------</w:t>
      </w:r>
    </w:p>
    <w:p w14:paraId="5A6478DA" w14:textId="77777777" w:rsidR="00D92079" w:rsidRPr="00D92079" w:rsidRDefault="00D92079" w:rsidP="00D92079">
      <w:pPr>
        <w:spacing w:line="360" w:lineRule="auto"/>
        <w:jc w:val="center"/>
        <w:rPr>
          <w:b/>
          <w:lang w:val="vi-VN"/>
        </w:rPr>
      </w:pPr>
    </w:p>
    <w:sectPr w:rsidR="00D92079" w:rsidRPr="00D92079" w:rsidSect="006A0194">
      <w:type w:val="continuous"/>
      <w:pgSz w:w="11900" w:h="16840"/>
      <w:pgMar w:top="804" w:right="690" w:bottom="10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AA1F" w14:textId="77777777" w:rsidR="00D9542F" w:rsidRDefault="00D9542F" w:rsidP="00942436">
      <w:r>
        <w:separator/>
      </w:r>
    </w:p>
  </w:endnote>
  <w:endnote w:type="continuationSeparator" w:id="0">
    <w:p w14:paraId="0AF9AA0D" w14:textId="77777777" w:rsidR="00D9542F" w:rsidRDefault="00D9542F" w:rsidP="0094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C50A" w14:textId="7B57D19F" w:rsidR="00385896" w:rsidRPr="008D4675" w:rsidRDefault="00385896" w:rsidP="008D4675">
    <w:pPr>
      <w:pStyle w:val="Footer"/>
      <w:jc w:val="center"/>
      <w:rPr>
        <w:color w:val="000000" w:themeColor="text1"/>
        <w:sz w:val="28"/>
        <w:szCs w:val="28"/>
        <w:lang w:val="vi-VN"/>
      </w:rPr>
    </w:pPr>
    <w:r w:rsidRPr="00385896">
      <w:rPr>
        <w:color w:val="000000" w:themeColor="text1"/>
        <w:sz w:val="28"/>
        <w:szCs w:val="28"/>
      </w:rPr>
      <w:t xml:space="preserve">Trang </w:t>
    </w:r>
    <w:r w:rsidRPr="00385896">
      <w:rPr>
        <w:color w:val="000000" w:themeColor="text1"/>
        <w:sz w:val="28"/>
        <w:szCs w:val="28"/>
      </w:rPr>
      <w:fldChar w:fldCharType="begin"/>
    </w:r>
    <w:r w:rsidRPr="00385896">
      <w:rPr>
        <w:color w:val="000000" w:themeColor="text1"/>
        <w:sz w:val="28"/>
        <w:szCs w:val="28"/>
      </w:rPr>
      <w:instrText xml:space="preserve"> PAGE  \* Arabic </w:instrText>
    </w:r>
    <w:r w:rsidRPr="00385896">
      <w:rPr>
        <w:color w:val="000000" w:themeColor="text1"/>
        <w:sz w:val="28"/>
        <w:szCs w:val="28"/>
      </w:rPr>
      <w:fldChar w:fldCharType="separate"/>
    </w:r>
    <w:r w:rsidRPr="00385896">
      <w:rPr>
        <w:noProof/>
        <w:color w:val="000000" w:themeColor="text1"/>
        <w:sz w:val="28"/>
        <w:szCs w:val="28"/>
      </w:rPr>
      <w:t>1</w:t>
    </w:r>
    <w:r w:rsidRPr="00385896">
      <w:rPr>
        <w:color w:val="000000" w:themeColor="text1"/>
        <w:sz w:val="28"/>
        <w:szCs w:val="28"/>
      </w:rPr>
      <w:fldChar w:fldCharType="end"/>
    </w:r>
    <w:r w:rsidRPr="00385896">
      <w:rPr>
        <w:color w:val="000000" w:themeColor="text1"/>
        <w:sz w:val="28"/>
        <w:szCs w:val="28"/>
        <w:lang w:val="vi-VN"/>
      </w:rPr>
      <w:t>/</w:t>
    </w:r>
    <w:r w:rsidR="008D4675">
      <w:rPr>
        <w:color w:val="000000" w:themeColor="text1"/>
        <w:sz w:val="28"/>
        <w:szCs w:val="28"/>
        <w:lang w:val="vi-VN"/>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2AE1" w14:textId="77777777" w:rsidR="00D9542F" w:rsidRDefault="00D9542F" w:rsidP="00942436">
      <w:r>
        <w:separator/>
      </w:r>
    </w:p>
  </w:footnote>
  <w:footnote w:type="continuationSeparator" w:id="0">
    <w:p w14:paraId="03BE1FC6" w14:textId="77777777" w:rsidR="00D9542F" w:rsidRDefault="00D9542F" w:rsidP="00942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FF8"/>
    <w:multiLevelType w:val="hybridMultilevel"/>
    <w:tmpl w:val="AAC49E96"/>
    <w:lvl w:ilvl="0" w:tplc="7E1EAE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949A3"/>
    <w:multiLevelType w:val="hybridMultilevel"/>
    <w:tmpl w:val="CF742340"/>
    <w:lvl w:ilvl="0" w:tplc="9A702C88">
      <w:start w:val="1"/>
      <w:numFmt w:val="lowerLetter"/>
      <w:lvlText w:val="%1."/>
      <w:lvlJc w:val="left"/>
      <w:pPr>
        <w:ind w:left="644" w:hanging="360"/>
      </w:pPr>
      <w:rPr>
        <w:rFonts w:hint="default"/>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95F2E3C"/>
    <w:multiLevelType w:val="multilevel"/>
    <w:tmpl w:val="A1B059F6"/>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E92CEE"/>
    <w:multiLevelType w:val="multilevel"/>
    <w:tmpl w:val="A5286A96"/>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D15C34"/>
    <w:multiLevelType w:val="multilevel"/>
    <w:tmpl w:val="00446C6C"/>
    <w:lvl w:ilvl="0">
      <w:start w:val="3"/>
      <w:numFmt w:val="decimal"/>
      <w:lvlText w:val="%1."/>
      <w:lvlJc w:val="left"/>
      <w:pPr>
        <w:ind w:left="440" w:hanging="4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3F4011C"/>
    <w:multiLevelType w:val="hybridMultilevel"/>
    <w:tmpl w:val="2936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84096"/>
    <w:multiLevelType w:val="multilevel"/>
    <w:tmpl w:val="D21AEFF4"/>
    <w:lvl w:ilvl="0">
      <w:start w:val="10"/>
      <w:numFmt w:val="decimal"/>
      <w:lvlText w:val="%1"/>
      <w:lvlJc w:val="left"/>
      <w:pPr>
        <w:ind w:left="500" w:hanging="500"/>
      </w:pPr>
      <w:rPr>
        <w:rFonts w:hint="default"/>
        <w:b w:val="0"/>
      </w:rPr>
    </w:lvl>
    <w:lvl w:ilvl="1">
      <w:start w:val="1"/>
      <w:numFmt w:val="decimal"/>
      <w:lvlText w:val="%1.%2"/>
      <w:lvlJc w:val="left"/>
      <w:pPr>
        <w:ind w:left="500" w:hanging="5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31607F03"/>
    <w:multiLevelType w:val="multilevel"/>
    <w:tmpl w:val="5EBA6E6E"/>
    <w:lvl w:ilvl="0">
      <w:start w:val="1"/>
      <w:numFmt w:val="decimal"/>
      <w:lvlText w:val="%1."/>
      <w:lvlJc w:val="left"/>
      <w:pPr>
        <w:ind w:left="440" w:hanging="440"/>
      </w:pPr>
      <w:rPr>
        <w:rFonts w:hint="default"/>
      </w:rPr>
    </w:lvl>
    <w:lvl w:ilvl="1">
      <w:start w:val="1"/>
      <w:numFmt w:val="decimal"/>
      <w:lvlText w:val="%1.%2."/>
      <w:lvlJc w:val="left"/>
      <w:pPr>
        <w:ind w:left="4690" w:hanging="720"/>
      </w:pPr>
      <w:rPr>
        <w:rFonts w:hint="default"/>
        <w:b/>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680" w:hanging="2160"/>
      </w:pPr>
      <w:rPr>
        <w:rFonts w:hint="default"/>
      </w:rPr>
    </w:lvl>
  </w:abstractNum>
  <w:abstractNum w:abstractNumId="8" w15:restartNumberingAfterBreak="0">
    <w:nsid w:val="34C0635F"/>
    <w:multiLevelType w:val="hybridMultilevel"/>
    <w:tmpl w:val="6DD86E50"/>
    <w:lvl w:ilvl="0" w:tplc="61FC8D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6382B"/>
    <w:multiLevelType w:val="hybridMultilevel"/>
    <w:tmpl w:val="3B14E9FE"/>
    <w:lvl w:ilvl="0" w:tplc="35D8181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D70B8"/>
    <w:multiLevelType w:val="hybridMultilevel"/>
    <w:tmpl w:val="6AA47B40"/>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9F5E2A"/>
    <w:multiLevelType w:val="multilevel"/>
    <w:tmpl w:val="5FA80D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7B674B"/>
    <w:multiLevelType w:val="hybridMultilevel"/>
    <w:tmpl w:val="5AC6BF26"/>
    <w:lvl w:ilvl="0" w:tplc="87A692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F5ADB"/>
    <w:multiLevelType w:val="hybridMultilevel"/>
    <w:tmpl w:val="6DD86E50"/>
    <w:lvl w:ilvl="0" w:tplc="61FC8D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C3CF7"/>
    <w:multiLevelType w:val="multilevel"/>
    <w:tmpl w:val="DE54E530"/>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771754"/>
    <w:multiLevelType w:val="hybridMultilevel"/>
    <w:tmpl w:val="6C46545C"/>
    <w:lvl w:ilvl="0" w:tplc="AE3EFFF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54CA1"/>
    <w:multiLevelType w:val="multilevel"/>
    <w:tmpl w:val="5A5E543E"/>
    <w:lvl w:ilvl="0">
      <w:start w:val="6"/>
      <w:numFmt w:val="decimal"/>
      <w:lvlText w:val="%1."/>
      <w:lvlJc w:val="left"/>
      <w:pPr>
        <w:ind w:left="440" w:hanging="4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6FC43BA"/>
    <w:multiLevelType w:val="hybridMultilevel"/>
    <w:tmpl w:val="8CF889DE"/>
    <w:lvl w:ilvl="0" w:tplc="B53C5E58">
      <w:start w:val="1"/>
      <w:numFmt w:val="decimal"/>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95C75"/>
    <w:multiLevelType w:val="hybridMultilevel"/>
    <w:tmpl w:val="73AE6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F14FF"/>
    <w:multiLevelType w:val="hybridMultilevel"/>
    <w:tmpl w:val="5E320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C1694"/>
    <w:multiLevelType w:val="multilevel"/>
    <w:tmpl w:val="AC4EC8F0"/>
    <w:lvl w:ilvl="0">
      <w:start w:val="1"/>
      <w:numFmt w:val="decimal"/>
      <w:lvlText w:val="%1"/>
      <w:lvlJc w:val="left"/>
      <w:pPr>
        <w:ind w:left="492" w:hanging="492"/>
      </w:pPr>
      <w:rPr>
        <w:rFonts w:hint="default"/>
        <w:b/>
      </w:rPr>
    </w:lvl>
    <w:lvl w:ilvl="1">
      <w:start w:val="1"/>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632249EB"/>
    <w:multiLevelType w:val="multilevel"/>
    <w:tmpl w:val="E0F6C27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920402F"/>
    <w:multiLevelType w:val="hybridMultilevel"/>
    <w:tmpl w:val="8D04432A"/>
    <w:lvl w:ilvl="0" w:tplc="01381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D3B5B"/>
    <w:multiLevelType w:val="multilevel"/>
    <w:tmpl w:val="2A94F67A"/>
    <w:lvl w:ilvl="0">
      <w:start w:val="10"/>
      <w:numFmt w:val="decimal"/>
      <w:lvlText w:val="%1."/>
      <w:lvlJc w:val="left"/>
      <w:pPr>
        <w:ind w:left="580" w:hanging="580"/>
      </w:pPr>
      <w:rPr>
        <w:rFonts w:hint="default"/>
        <w:b w:val="0"/>
      </w:rPr>
    </w:lvl>
    <w:lvl w:ilvl="1">
      <w:start w:val="1"/>
      <w:numFmt w:val="decimal"/>
      <w:lvlText w:val="%1.%2."/>
      <w:lvlJc w:val="left"/>
      <w:pPr>
        <w:ind w:left="1220" w:hanging="720"/>
      </w:pPr>
      <w:rPr>
        <w:rFonts w:hint="default"/>
        <w:b/>
      </w:rPr>
    </w:lvl>
    <w:lvl w:ilvl="2">
      <w:start w:val="1"/>
      <w:numFmt w:val="decimal"/>
      <w:lvlText w:val="%1.%2.%3."/>
      <w:lvlJc w:val="left"/>
      <w:pPr>
        <w:ind w:left="1720" w:hanging="720"/>
      </w:pPr>
      <w:rPr>
        <w:rFonts w:hint="default"/>
        <w:b w:val="0"/>
      </w:rPr>
    </w:lvl>
    <w:lvl w:ilvl="3">
      <w:start w:val="1"/>
      <w:numFmt w:val="decimal"/>
      <w:lvlText w:val="%1.%2.%3.%4."/>
      <w:lvlJc w:val="left"/>
      <w:pPr>
        <w:ind w:left="2580" w:hanging="1080"/>
      </w:pPr>
      <w:rPr>
        <w:rFonts w:hint="default"/>
        <w:b w:val="0"/>
      </w:rPr>
    </w:lvl>
    <w:lvl w:ilvl="4">
      <w:start w:val="1"/>
      <w:numFmt w:val="decimal"/>
      <w:lvlText w:val="%1.%2.%3.%4.%5."/>
      <w:lvlJc w:val="left"/>
      <w:pPr>
        <w:ind w:left="3080" w:hanging="1080"/>
      </w:pPr>
      <w:rPr>
        <w:rFonts w:hint="default"/>
        <w:b w:val="0"/>
      </w:rPr>
    </w:lvl>
    <w:lvl w:ilvl="5">
      <w:start w:val="1"/>
      <w:numFmt w:val="decimal"/>
      <w:lvlText w:val="%1.%2.%3.%4.%5.%6."/>
      <w:lvlJc w:val="left"/>
      <w:pPr>
        <w:ind w:left="3940" w:hanging="1440"/>
      </w:pPr>
      <w:rPr>
        <w:rFonts w:hint="default"/>
        <w:b w:val="0"/>
      </w:rPr>
    </w:lvl>
    <w:lvl w:ilvl="6">
      <w:start w:val="1"/>
      <w:numFmt w:val="decimal"/>
      <w:lvlText w:val="%1.%2.%3.%4.%5.%6.%7."/>
      <w:lvlJc w:val="left"/>
      <w:pPr>
        <w:ind w:left="4800" w:hanging="1800"/>
      </w:pPr>
      <w:rPr>
        <w:rFonts w:hint="default"/>
        <w:b w:val="0"/>
      </w:rPr>
    </w:lvl>
    <w:lvl w:ilvl="7">
      <w:start w:val="1"/>
      <w:numFmt w:val="decimal"/>
      <w:lvlText w:val="%1.%2.%3.%4.%5.%6.%7.%8."/>
      <w:lvlJc w:val="left"/>
      <w:pPr>
        <w:ind w:left="5300" w:hanging="1800"/>
      </w:pPr>
      <w:rPr>
        <w:rFonts w:hint="default"/>
        <w:b w:val="0"/>
      </w:rPr>
    </w:lvl>
    <w:lvl w:ilvl="8">
      <w:start w:val="1"/>
      <w:numFmt w:val="decimal"/>
      <w:lvlText w:val="%1.%2.%3.%4.%5.%6.%7.%8.%9."/>
      <w:lvlJc w:val="left"/>
      <w:pPr>
        <w:ind w:left="6160" w:hanging="2160"/>
      </w:pPr>
      <w:rPr>
        <w:rFonts w:hint="default"/>
        <w:b w:val="0"/>
      </w:rPr>
    </w:lvl>
  </w:abstractNum>
  <w:abstractNum w:abstractNumId="24" w15:restartNumberingAfterBreak="0">
    <w:nsid w:val="6C787D7B"/>
    <w:multiLevelType w:val="hybridMultilevel"/>
    <w:tmpl w:val="BA249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F411C"/>
    <w:multiLevelType w:val="multilevel"/>
    <w:tmpl w:val="A1B059F6"/>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E0D4A7C"/>
    <w:multiLevelType w:val="hybridMultilevel"/>
    <w:tmpl w:val="15E07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B5DD6"/>
    <w:multiLevelType w:val="hybridMultilevel"/>
    <w:tmpl w:val="4508A3DC"/>
    <w:lvl w:ilvl="0" w:tplc="AD9CC21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6385A"/>
    <w:multiLevelType w:val="hybridMultilevel"/>
    <w:tmpl w:val="B828513A"/>
    <w:lvl w:ilvl="0" w:tplc="A12826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C1181"/>
    <w:multiLevelType w:val="hybridMultilevel"/>
    <w:tmpl w:val="608069B8"/>
    <w:lvl w:ilvl="0" w:tplc="18B066C8">
      <w:start w:val="1"/>
      <w:numFmt w:val="lowerLetter"/>
      <w:lvlText w:val="%1)"/>
      <w:lvlJc w:val="left"/>
      <w:pPr>
        <w:ind w:left="720" w:hanging="360"/>
      </w:pPr>
      <w:rPr>
        <w:rFonts w:ascii="Times  New Roman" w:hAnsi="Times  New Roman"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C25A2"/>
    <w:multiLevelType w:val="hybridMultilevel"/>
    <w:tmpl w:val="528E952C"/>
    <w:lvl w:ilvl="0" w:tplc="28E063E8">
      <w:start w:val="1"/>
      <w:numFmt w:val="lowerLetter"/>
      <w:lvlText w:val="%1."/>
      <w:lvlJc w:val="left"/>
      <w:pPr>
        <w:ind w:left="1084" w:hanging="360"/>
      </w:pPr>
      <w:rPr>
        <w:rFonts w:hint="default"/>
        <w:b/>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1" w15:restartNumberingAfterBreak="0">
    <w:nsid w:val="797C5607"/>
    <w:multiLevelType w:val="hybridMultilevel"/>
    <w:tmpl w:val="6AA47B40"/>
    <w:lvl w:ilvl="0" w:tplc="B164C902">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402446">
    <w:abstractNumId w:val="13"/>
  </w:num>
  <w:num w:numId="2" w16cid:durableId="1094399773">
    <w:abstractNumId w:val="8"/>
  </w:num>
  <w:num w:numId="3" w16cid:durableId="1102532470">
    <w:abstractNumId w:val="14"/>
  </w:num>
  <w:num w:numId="4" w16cid:durableId="1690453163">
    <w:abstractNumId w:val="24"/>
  </w:num>
  <w:num w:numId="5" w16cid:durableId="1031538905">
    <w:abstractNumId w:val="5"/>
  </w:num>
  <w:num w:numId="6" w16cid:durableId="739326242">
    <w:abstractNumId w:val="21"/>
  </w:num>
  <w:num w:numId="7" w16cid:durableId="1925919994">
    <w:abstractNumId w:val="19"/>
  </w:num>
  <w:num w:numId="8" w16cid:durableId="121311877">
    <w:abstractNumId w:val="11"/>
  </w:num>
  <w:num w:numId="9" w16cid:durableId="1616331567">
    <w:abstractNumId w:val="4"/>
  </w:num>
  <w:num w:numId="10" w16cid:durableId="895776885">
    <w:abstractNumId w:val="25"/>
  </w:num>
  <w:num w:numId="11" w16cid:durableId="1002856682">
    <w:abstractNumId w:val="2"/>
  </w:num>
  <w:num w:numId="12" w16cid:durableId="1166359686">
    <w:abstractNumId w:val="3"/>
  </w:num>
  <w:num w:numId="13" w16cid:durableId="344090958">
    <w:abstractNumId w:val="22"/>
  </w:num>
  <w:num w:numId="14" w16cid:durableId="873427430">
    <w:abstractNumId w:val="7"/>
  </w:num>
  <w:num w:numId="15" w16cid:durableId="669336764">
    <w:abstractNumId w:val="0"/>
  </w:num>
  <w:num w:numId="16" w16cid:durableId="506138273">
    <w:abstractNumId w:val="28"/>
  </w:num>
  <w:num w:numId="17" w16cid:durableId="1978609809">
    <w:abstractNumId w:val="30"/>
  </w:num>
  <w:num w:numId="18" w16cid:durableId="1142430335">
    <w:abstractNumId w:val="1"/>
  </w:num>
  <w:num w:numId="19" w16cid:durableId="1563445364">
    <w:abstractNumId w:val="17"/>
  </w:num>
  <w:num w:numId="20" w16cid:durableId="1414424870">
    <w:abstractNumId w:val="6"/>
  </w:num>
  <w:num w:numId="21" w16cid:durableId="1936473964">
    <w:abstractNumId w:val="23"/>
  </w:num>
  <w:num w:numId="22" w16cid:durableId="1956793115">
    <w:abstractNumId w:val="16"/>
  </w:num>
  <w:num w:numId="23" w16cid:durableId="1476482854">
    <w:abstractNumId w:val="20"/>
  </w:num>
  <w:num w:numId="24" w16cid:durableId="96559467">
    <w:abstractNumId w:val="15"/>
  </w:num>
  <w:num w:numId="25" w16cid:durableId="317343871">
    <w:abstractNumId w:val="31"/>
  </w:num>
  <w:num w:numId="26" w16cid:durableId="367341695">
    <w:abstractNumId w:val="27"/>
  </w:num>
  <w:num w:numId="27" w16cid:durableId="699551730">
    <w:abstractNumId w:val="29"/>
  </w:num>
  <w:num w:numId="28" w16cid:durableId="746390313">
    <w:abstractNumId w:val="9"/>
  </w:num>
  <w:num w:numId="29" w16cid:durableId="172301884">
    <w:abstractNumId w:val="26"/>
  </w:num>
  <w:num w:numId="30" w16cid:durableId="615478626">
    <w:abstractNumId w:val="18"/>
  </w:num>
  <w:num w:numId="31" w16cid:durableId="1921324567">
    <w:abstractNumId w:val="12"/>
  </w:num>
  <w:num w:numId="32" w16cid:durableId="619144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37"/>
    <w:rsid w:val="000345A0"/>
    <w:rsid w:val="00043CBB"/>
    <w:rsid w:val="00087E16"/>
    <w:rsid w:val="00097D43"/>
    <w:rsid w:val="000A4C1B"/>
    <w:rsid w:val="000E7410"/>
    <w:rsid w:val="000F23F6"/>
    <w:rsid w:val="001014DF"/>
    <w:rsid w:val="00125FDC"/>
    <w:rsid w:val="00127708"/>
    <w:rsid w:val="00181214"/>
    <w:rsid w:val="001B3A9A"/>
    <w:rsid w:val="001C328C"/>
    <w:rsid w:val="001C6C37"/>
    <w:rsid w:val="001D16AD"/>
    <w:rsid w:val="00257EFF"/>
    <w:rsid w:val="00263497"/>
    <w:rsid w:val="002703FD"/>
    <w:rsid w:val="00272D49"/>
    <w:rsid w:val="00273199"/>
    <w:rsid w:val="0029459D"/>
    <w:rsid w:val="002979FF"/>
    <w:rsid w:val="002B15CA"/>
    <w:rsid w:val="002D4DC5"/>
    <w:rsid w:val="00304B99"/>
    <w:rsid w:val="00345DAD"/>
    <w:rsid w:val="0035282D"/>
    <w:rsid w:val="003721A9"/>
    <w:rsid w:val="00385896"/>
    <w:rsid w:val="003B473D"/>
    <w:rsid w:val="003C1022"/>
    <w:rsid w:val="003C701A"/>
    <w:rsid w:val="003F4212"/>
    <w:rsid w:val="00400EA9"/>
    <w:rsid w:val="004073B2"/>
    <w:rsid w:val="00411C03"/>
    <w:rsid w:val="0045428A"/>
    <w:rsid w:val="004561CE"/>
    <w:rsid w:val="00463070"/>
    <w:rsid w:val="0047729F"/>
    <w:rsid w:val="00511377"/>
    <w:rsid w:val="00513AE2"/>
    <w:rsid w:val="0052634C"/>
    <w:rsid w:val="00543BB4"/>
    <w:rsid w:val="00561820"/>
    <w:rsid w:val="005C55FF"/>
    <w:rsid w:val="005D267D"/>
    <w:rsid w:val="00623960"/>
    <w:rsid w:val="006310F4"/>
    <w:rsid w:val="00636335"/>
    <w:rsid w:val="00641035"/>
    <w:rsid w:val="00654422"/>
    <w:rsid w:val="00667FC2"/>
    <w:rsid w:val="00680CFD"/>
    <w:rsid w:val="006A0194"/>
    <w:rsid w:val="006E6411"/>
    <w:rsid w:val="007029A2"/>
    <w:rsid w:val="00702F34"/>
    <w:rsid w:val="00724BE1"/>
    <w:rsid w:val="007568D0"/>
    <w:rsid w:val="00771F7B"/>
    <w:rsid w:val="007734A8"/>
    <w:rsid w:val="00794ED9"/>
    <w:rsid w:val="00831983"/>
    <w:rsid w:val="008472E9"/>
    <w:rsid w:val="008522BC"/>
    <w:rsid w:val="00857D7D"/>
    <w:rsid w:val="008824C3"/>
    <w:rsid w:val="008C1881"/>
    <w:rsid w:val="008D4675"/>
    <w:rsid w:val="008E47EE"/>
    <w:rsid w:val="008F016B"/>
    <w:rsid w:val="008F3E84"/>
    <w:rsid w:val="008F4437"/>
    <w:rsid w:val="008F686C"/>
    <w:rsid w:val="009012AF"/>
    <w:rsid w:val="0090243D"/>
    <w:rsid w:val="00922718"/>
    <w:rsid w:val="00925A42"/>
    <w:rsid w:val="00931CFE"/>
    <w:rsid w:val="00942436"/>
    <w:rsid w:val="0094278C"/>
    <w:rsid w:val="00953801"/>
    <w:rsid w:val="00985650"/>
    <w:rsid w:val="009C1E46"/>
    <w:rsid w:val="009E752A"/>
    <w:rsid w:val="009F1B15"/>
    <w:rsid w:val="00A052AF"/>
    <w:rsid w:val="00A06EC0"/>
    <w:rsid w:val="00A438EC"/>
    <w:rsid w:val="00A57916"/>
    <w:rsid w:val="00AC0995"/>
    <w:rsid w:val="00AE501C"/>
    <w:rsid w:val="00B440A2"/>
    <w:rsid w:val="00B635B7"/>
    <w:rsid w:val="00B6779E"/>
    <w:rsid w:val="00B67A33"/>
    <w:rsid w:val="00B767C7"/>
    <w:rsid w:val="00B86BAF"/>
    <w:rsid w:val="00C61564"/>
    <w:rsid w:val="00C6595E"/>
    <w:rsid w:val="00CA7B67"/>
    <w:rsid w:val="00D804DB"/>
    <w:rsid w:val="00D92079"/>
    <w:rsid w:val="00D9542F"/>
    <w:rsid w:val="00DB60F7"/>
    <w:rsid w:val="00DF67D6"/>
    <w:rsid w:val="00E0749D"/>
    <w:rsid w:val="00E3168E"/>
    <w:rsid w:val="00E5322F"/>
    <w:rsid w:val="00E61801"/>
    <w:rsid w:val="00EA7119"/>
    <w:rsid w:val="00EB192C"/>
    <w:rsid w:val="00EB3DA9"/>
    <w:rsid w:val="00EF5C68"/>
    <w:rsid w:val="00F00DF1"/>
    <w:rsid w:val="00F01423"/>
    <w:rsid w:val="00F3050D"/>
    <w:rsid w:val="00F67722"/>
    <w:rsid w:val="00F9515D"/>
    <w:rsid w:val="00FA6823"/>
    <w:rsid w:val="00FD2D9B"/>
    <w:rsid w:val="00FD3585"/>
    <w:rsid w:val="00FE2FA9"/>
    <w:rsid w:val="00FE7EAF"/>
    <w:rsid w:val="00FF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1D3A"/>
  <w15:chartTrackingRefBased/>
  <w15:docId w15:val="{5C3D849A-8FD8-2049-AFC0-EFA08CA3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3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820"/>
    <w:pPr>
      <w:ind w:left="720"/>
      <w:contextualSpacing/>
    </w:pPr>
  </w:style>
  <w:style w:type="paragraph" w:styleId="NormalWeb">
    <w:name w:val="Normal (Web)"/>
    <w:basedOn w:val="Normal"/>
    <w:uiPriority w:val="99"/>
    <w:unhideWhenUsed/>
    <w:rsid w:val="00636335"/>
    <w:pPr>
      <w:spacing w:before="100" w:beforeAutospacing="1" w:after="100" w:afterAutospacing="1"/>
    </w:pPr>
    <w:rPr>
      <w:lang w:eastAsia="zh-CN"/>
    </w:rPr>
  </w:style>
  <w:style w:type="paragraph" w:styleId="Header">
    <w:name w:val="header"/>
    <w:basedOn w:val="Normal"/>
    <w:link w:val="HeaderChar"/>
    <w:uiPriority w:val="99"/>
    <w:unhideWhenUsed/>
    <w:rsid w:val="00942436"/>
    <w:pPr>
      <w:tabs>
        <w:tab w:val="center" w:pos="4680"/>
        <w:tab w:val="right" w:pos="9360"/>
      </w:tabs>
    </w:pPr>
  </w:style>
  <w:style w:type="character" w:customStyle="1" w:styleId="HeaderChar">
    <w:name w:val="Header Char"/>
    <w:basedOn w:val="DefaultParagraphFont"/>
    <w:link w:val="Header"/>
    <w:uiPriority w:val="99"/>
    <w:rsid w:val="00942436"/>
    <w:rPr>
      <w:rFonts w:ascii="Times New Roman" w:eastAsia="Times New Roman" w:hAnsi="Times New Roman" w:cs="Times New Roman"/>
      <w:lang w:eastAsia="en-US"/>
    </w:rPr>
  </w:style>
  <w:style w:type="paragraph" w:styleId="Footer">
    <w:name w:val="footer"/>
    <w:basedOn w:val="Normal"/>
    <w:link w:val="FooterChar"/>
    <w:uiPriority w:val="99"/>
    <w:unhideWhenUsed/>
    <w:rsid w:val="00942436"/>
    <w:pPr>
      <w:tabs>
        <w:tab w:val="center" w:pos="4680"/>
        <w:tab w:val="right" w:pos="9360"/>
      </w:tabs>
    </w:pPr>
  </w:style>
  <w:style w:type="character" w:customStyle="1" w:styleId="FooterChar">
    <w:name w:val="Footer Char"/>
    <w:basedOn w:val="DefaultParagraphFont"/>
    <w:link w:val="Footer"/>
    <w:uiPriority w:val="99"/>
    <w:rsid w:val="00942436"/>
    <w:rPr>
      <w:rFonts w:ascii="Times New Roman" w:eastAsia="Times New Roman" w:hAnsi="Times New Roman" w:cs="Times New Roman"/>
      <w:lang w:eastAsia="en-US"/>
    </w:rPr>
  </w:style>
  <w:style w:type="table" w:styleId="TableGrid">
    <w:name w:val="Table Grid"/>
    <w:basedOn w:val="TableNormal"/>
    <w:uiPriority w:val="39"/>
    <w:rsid w:val="00771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3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880">
      <w:bodyDiv w:val="1"/>
      <w:marLeft w:val="0"/>
      <w:marRight w:val="0"/>
      <w:marTop w:val="0"/>
      <w:marBottom w:val="0"/>
      <w:divBdr>
        <w:top w:val="none" w:sz="0" w:space="0" w:color="auto"/>
        <w:left w:val="none" w:sz="0" w:space="0" w:color="auto"/>
        <w:bottom w:val="none" w:sz="0" w:space="0" w:color="auto"/>
        <w:right w:val="none" w:sz="0" w:space="0" w:color="auto"/>
      </w:divBdr>
      <w:divsChild>
        <w:div w:id="501314862">
          <w:marLeft w:val="0"/>
          <w:marRight w:val="0"/>
          <w:marTop w:val="0"/>
          <w:marBottom w:val="0"/>
          <w:divBdr>
            <w:top w:val="none" w:sz="0" w:space="0" w:color="auto"/>
            <w:left w:val="none" w:sz="0" w:space="0" w:color="auto"/>
            <w:bottom w:val="none" w:sz="0" w:space="0" w:color="auto"/>
            <w:right w:val="none" w:sz="0" w:space="0" w:color="auto"/>
          </w:divBdr>
          <w:divsChild>
            <w:div w:id="1267275411">
              <w:marLeft w:val="0"/>
              <w:marRight w:val="0"/>
              <w:marTop w:val="0"/>
              <w:marBottom w:val="0"/>
              <w:divBdr>
                <w:top w:val="none" w:sz="0" w:space="0" w:color="auto"/>
                <w:left w:val="none" w:sz="0" w:space="0" w:color="auto"/>
                <w:bottom w:val="none" w:sz="0" w:space="0" w:color="auto"/>
                <w:right w:val="none" w:sz="0" w:space="0" w:color="auto"/>
              </w:divBdr>
              <w:divsChild>
                <w:div w:id="9869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37658">
      <w:bodyDiv w:val="1"/>
      <w:marLeft w:val="0"/>
      <w:marRight w:val="0"/>
      <w:marTop w:val="0"/>
      <w:marBottom w:val="0"/>
      <w:divBdr>
        <w:top w:val="none" w:sz="0" w:space="0" w:color="auto"/>
        <w:left w:val="none" w:sz="0" w:space="0" w:color="auto"/>
        <w:bottom w:val="none" w:sz="0" w:space="0" w:color="auto"/>
        <w:right w:val="none" w:sz="0" w:space="0" w:color="auto"/>
      </w:divBdr>
      <w:divsChild>
        <w:div w:id="403794986">
          <w:marLeft w:val="0"/>
          <w:marRight w:val="0"/>
          <w:marTop w:val="0"/>
          <w:marBottom w:val="0"/>
          <w:divBdr>
            <w:top w:val="none" w:sz="0" w:space="0" w:color="auto"/>
            <w:left w:val="none" w:sz="0" w:space="0" w:color="auto"/>
            <w:bottom w:val="none" w:sz="0" w:space="0" w:color="auto"/>
            <w:right w:val="none" w:sz="0" w:space="0" w:color="auto"/>
          </w:divBdr>
          <w:divsChild>
            <w:div w:id="243731924">
              <w:marLeft w:val="0"/>
              <w:marRight w:val="0"/>
              <w:marTop w:val="0"/>
              <w:marBottom w:val="0"/>
              <w:divBdr>
                <w:top w:val="none" w:sz="0" w:space="0" w:color="auto"/>
                <w:left w:val="none" w:sz="0" w:space="0" w:color="auto"/>
                <w:bottom w:val="none" w:sz="0" w:space="0" w:color="auto"/>
                <w:right w:val="none" w:sz="0" w:space="0" w:color="auto"/>
              </w:divBdr>
              <w:divsChild>
                <w:div w:id="1276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3594">
      <w:bodyDiv w:val="1"/>
      <w:marLeft w:val="0"/>
      <w:marRight w:val="0"/>
      <w:marTop w:val="0"/>
      <w:marBottom w:val="0"/>
      <w:divBdr>
        <w:top w:val="none" w:sz="0" w:space="0" w:color="auto"/>
        <w:left w:val="none" w:sz="0" w:space="0" w:color="auto"/>
        <w:bottom w:val="none" w:sz="0" w:space="0" w:color="auto"/>
        <w:right w:val="none" w:sz="0" w:space="0" w:color="auto"/>
      </w:divBdr>
      <w:divsChild>
        <w:div w:id="940451918">
          <w:marLeft w:val="0"/>
          <w:marRight w:val="0"/>
          <w:marTop w:val="0"/>
          <w:marBottom w:val="0"/>
          <w:divBdr>
            <w:top w:val="none" w:sz="0" w:space="0" w:color="auto"/>
            <w:left w:val="none" w:sz="0" w:space="0" w:color="auto"/>
            <w:bottom w:val="none" w:sz="0" w:space="0" w:color="auto"/>
            <w:right w:val="none" w:sz="0" w:space="0" w:color="auto"/>
          </w:divBdr>
          <w:divsChild>
            <w:div w:id="1917788037">
              <w:marLeft w:val="0"/>
              <w:marRight w:val="0"/>
              <w:marTop w:val="0"/>
              <w:marBottom w:val="0"/>
              <w:divBdr>
                <w:top w:val="none" w:sz="0" w:space="0" w:color="auto"/>
                <w:left w:val="none" w:sz="0" w:space="0" w:color="auto"/>
                <w:bottom w:val="none" w:sz="0" w:space="0" w:color="auto"/>
                <w:right w:val="none" w:sz="0" w:space="0" w:color="auto"/>
              </w:divBdr>
              <w:divsChild>
                <w:div w:id="7586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8796">
      <w:bodyDiv w:val="1"/>
      <w:marLeft w:val="0"/>
      <w:marRight w:val="0"/>
      <w:marTop w:val="0"/>
      <w:marBottom w:val="0"/>
      <w:divBdr>
        <w:top w:val="none" w:sz="0" w:space="0" w:color="auto"/>
        <w:left w:val="none" w:sz="0" w:space="0" w:color="auto"/>
        <w:bottom w:val="none" w:sz="0" w:space="0" w:color="auto"/>
        <w:right w:val="none" w:sz="0" w:space="0" w:color="auto"/>
      </w:divBdr>
      <w:divsChild>
        <w:div w:id="2074615305">
          <w:marLeft w:val="0"/>
          <w:marRight w:val="0"/>
          <w:marTop w:val="0"/>
          <w:marBottom w:val="0"/>
          <w:divBdr>
            <w:top w:val="none" w:sz="0" w:space="0" w:color="auto"/>
            <w:left w:val="none" w:sz="0" w:space="0" w:color="auto"/>
            <w:bottom w:val="none" w:sz="0" w:space="0" w:color="auto"/>
            <w:right w:val="none" w:sz="0" w:space="0" w:color="auto"/>
          </w:divBdr>
          <w:divsChild>
            <w:div w:id="1656765944">
              <w:marLeft w:val="0"/>
              <w:marRight w:val="0"/>
              <w:marTop w:val="0"/>
              <w:marBottom w:val="0"/>
              <w:divBdr>
                <w:top w:val="none" w:sz="0" w:space="0" w:color="auto"/>
                <w:left w:val="none" w:sz="0" w:space="0" w:color="auto"/>
                <w:bottom w:val="none" w:sz="0" w:space="0" w:color="auto"/>
                <w:right w:val="none" w:sz="0" w:space="0" w:color="auto"/>
              </w:divBdr>
              <w:divsChild>
                <w:div w:id="6744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1112">
      <w:bodyDiv w:val="1"/>
      <w:marLeft w:val="0"/>
      <w:marRight w:val="0"/>
      <w:marTop w:val="0"/>
      <w:marBottom w:val="0"/>
      <w:divBdr>
        <w:top w:val="none" w:sz="0" w:space="0" w:color="auto"/>
        <w:left w:val="none" w:sz="0" w:space="0" w:color="auto"/>
        <w:bottom w:val="none" w:sz="0" w:space="0" w:color="auto"/>
        <w:right w:val="none" w:sz="0" w:space="0" w:color="auto"/>
      </w:divBdr>
      <w:divsChild>
        <w:div w:id="507990585">
          <w:marLeft w:val="0"/>
          <w:marRight w:val="0"/>
          <w:marTop w:val="0"/>
          <w:marBottom w:val="0"/>
          <w:divBdr>
            <w:top w:val="none" w:sz="0" w:space="0" w:color="auto"/>
            <w:left w:val="none" w:sz="0" w:space="0" w:color="auto"/>
            <w:bottom w:val="none" w:sz="0" w:space="0" w:color="auto"/>
            <w:right w:val="none" w:sz="0" w:space="0" w:color="auto"/>
          </w:divBdr>
          <w:divsChild>
            <w:div w:id="1299727873">
              <w:marLeft w:val="0"/>
              <w:marRight w:val="0"/>
              <w:marTop w:val="0"/>
              <w:marBottom w:val="0"/>
              <w:divBdr>
                <w:top w:val="none" w:sz="0" w:space="0" w:color="auto"/>
                <w:left w:val="none" w:sz="0" w:space="0" w:color="auto"/>
                <w:bottom w:val="none" w:sz="0" w:space="0" w:color="auto"/>
                <w:right w:val="none" w:sz="0" w:space="0" w:color="auto"/>
              </w:divBdr>
              <w:divsChild>
                <w:div w:id="17254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Dat Tran</cp:lastModifiedBy>
  <cp:revision>3</cp:revision>
  <cp:lastPrinted>2022-06-09T16:20:00Z</cp:lastPrinted>
  <dcterms:created xsi:type="dcterms:W3CDTF">2023-06-27T19:00:00Z</dcterms:created>
  <dcterms:modified xsi:type="dcterms:W3CDTF">2023-06-27T19:12:00Z</dcterms:modified>
</cp:coreProperties>
</file>