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bCs/>
          <w:color w:val="0070C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70C0"/>
          <w:sz w:val="28"/>
          <w:szCs w:val="28"/>
        </w:rPr>
        <w:t>ĐỀ CƯƠNG ÔN TẬP CHƯƠNG I – HÌNH HỌC 8</w:t>
      </w:r>
    </w:p>
    <w:p>
      <w:pPr>
        <w:jc w:val="center"/>
        <w:rPr>
          <w:rFonts w:ascii="Times New Roman" w:hAnsi="Times New Roman" w:eastAsia="Calibri"/>
          <w:b/>
          <w:bCs/>
          <w:color w:val="C0000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C00000"/>
          <w:sz w:val="28"/>
          <w:szCs w:val="28"/>
        </w:rPr>
        <w:t>THCS THÀNH CÔNG</w:t>
      </w:r>
    </w:p>
    <w:p>
      <w:pPr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3 : </w:t>
      </w:r>
      <w:r>
        <w:rPr>
          <w:rFonts w:ascii="Times New Roman" w:hAnsi="Times New Roman" w:eastAsia="Calibri"/>
          <w:sz w:val="28"/>
          <w:szCs w:val="28"/>
        </w:rPr>
        <w:t xml:space="preserve">Cho tam giác ABC vuông tại A, gọi D là trung điểm của BC. Vẽ DF//AC, DE//AB (với F </w:t>
      </w:r>
      <w:r>
        <w:drawing>
          <wp:inline distT="0" distB="0" distL="0" distR="0">
            <wp:extent cx="107315" cy="200025"/>
            <wp:effectExtent l="0" t="0" r="6985" b="9525"/>
            <wp:docPr id="5" name="Picture 5" descr="C:\Users\Admin\AppData\Local\Temp\ksohtml\wps41D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\AppData\Local\Temp\ksohtml\wps41D1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/>
          <w:sz w:val="28"/>
          <w:szCs w:val="28"/>
        </w:rPr>
        <w:t xml:space="preserve"> AB, E </w:t>
      </w:r>
      <w:r>
        <w:drawing>
          <wp:inline distT="0" distB="0" distL="0" distR="0">
            <wp:extent cx="107315" cy="200025"/>
            <wp:effectExtent l="0" t="0" r="6985" b="9525"/>
            <wp:docPr id="4" name="Picture 4" descr="C:\Users\Admin\AppData\Local\Temp\ksohtml\wps424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\AppData\Local\Temp\ksohtml\wps4240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/>
          <w:sz w:val="28"/>
          <w:szCs w:val="28"/>
        </w:rPr>
        <w:t xml:space="preserve"> AC).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: AD = EF.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Trên tia đối của tia ED lấy điểm M sao cho EM = ED. Chứng minh rằng : AC là tia phân giác của góc MAD.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Trên tia đối của tia FD lấy điểm N sao cho FN = FD. Chứng minh rằng L Điểm M đối xứng với điểm N qua A.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cần có thêm điều kiện gì thì tứ giác AEDF là hình vuông.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Biết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</w:t>
      </w:r>
      <w:r>
        <w:rPr>
          <w:rFonts w:ascii="Times New Roman" w:hAnsi="Times New Roman" w:eastAsia="Calibri"/>
          <w:sz w:val="28"/>
          <w:szCs w:val="28"/>
        </w:rPr>
        <w:t xml:space="preserve"> = 12cm</w:t>
      </w:r>
      <w:r>
        <w:rPr>
          <w:rFonts w:ascii="Times New Roman" w:hAnsi="Times New Roman" w:eastAsia="Calibri"/>
          <w:sz w:val="28"/>
          <w:szCs w:val="28"/>
          <w:vertAlign w:val="super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 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AEDF</w:t>
      </w:r>
      <w:r>
        <w:rPr>
          <w:rFonts w:ascii="Times New Roman" w:hAnsi="Times New Roman" w:eastAsia="Calibri"/>
          <w:sz w:val="28"/>
          <w:szCs w:val="28"/>
        </w:rPr>
        <w:t>?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4 : </w:t>
      </w:r>
      <w:r>
        <w:rPr>
          <w:rFonts w:ascii="Times New Roman" w:hAnsi="Times New Roman" w:eastAsia="Calibri"/>
          <w:sz w:val="28"/>
          <w:szCs w:val="28"/>
        </w:rPr>
        <w:t>Cho hình bình hành ABCD có AB = 2AD, gọi điểm E và F lần lượt theo thứ tự là trung điểm của AB, CD.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rẳng góc : EAF = ECF.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: AF </w:t>
      </w:r>
      <w:r>
        <w:drawing>
          <wp:inline distT="0" distB="0" distL="0" distR="0">
            <wp:extent cx="153670" cy="168910"/>
            <wp:effectExtent l="0" t="0" r="0" b="2540"/>
            <wp:docPr id="3" name="Picture 3" descr="C:\Users\Admin\AppData\Local\Temp\ksohtml\wps424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dmin\AppData\Local\Temp\ksohtml\wps4241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DE.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M là giao điểm của AF và DE, N là giao điểm của BF và CE. Chứng minh rằng : EF = MN.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Tìm tỉ số diện tích tam giác BEF và diện tích hình bình hành ABCD.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5 : </w:t>
      </w:r>
      <w:r>
        <w:rPr>
          <w:rFonts w:ascii="Times New Roman" w:hAnsi="Times New Roman" w:eastAsia="Calibri"/>
          <w:sz w:val="28"/>
          <w:szCs w:val="28"/>
        </w:rPr>
        <w:t>Cho tam giác ABC (A = 90</w:t>
      </w:r>
      <w:r>
        <w:rPr>
          <w:rFonts w:ascii="Times New Roman" w:hAnsi="Times New Roman" w:eastAsia="Calibri"/>
          <w:sz w:val="28"/>
          <w:szCs w:val="28"/>
          <w:vertAlign w:val="superscript"/>
        </w:rPr>
        <w:t>o</w:t>
      </w:r>
      <w:r>
        <w:rPr>
          <w:rFonts w:ascii="Times New Roman" w:hAnsi="Times New Roman" w:eastAsia="Calibri"/>
          <w:sz w:val="28"/>
          <w:szCs w:val="28"/>
        </w:rPr>
        <w:t>, AB &lt; AC), trung tuyến AM. Vẽ tia Mx song song với AB cắt AC tại H ; trên tia Mx lấy điểm K sao cho MK = AB.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BM = AK.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M và K đối xứng với nhau qua AC.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Từ C vẽ một đường vuông góc với AC cắt AM tại Q. Chứng minh rằng : Tứ giác ACQB là hình chữ nhật.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có thêm điều kiện gì để AKCQ là hình thang cân.</w:t>
      </w:r>
    </w:p>
    <w:p>
      <w:pPr>
        <w:pStyle w:val="7"/>
        <w:rPr>
          <w:rFonts w:ascii="Times New Roman" w:hAnsi="Times New Roman" w:eastAsia="Calibri"/>
          <w:b/>
          <w:bCs/>
          <w:color w:val="00B0F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6 : </w:t>
      </w:r>
      <w:r>
        <w:rPr>
          <w:rFonts w:ascii="Times New Roman" w:hAnsi="Times New Roman" w:eastAsia="Calibri"/>
          <w:sz w:val="28"/>
          <w:szCs w:val="28"/>
        </w:rPr>
        <w:t>Cho tam giác ABC cân tại A, đường cao AH. Gọi I là trung điểm của AC, E là điểm đối xứng với H qua I.</w:t>
      </w:r>
      <w:bookmarkStart w:id="0" w:name="_GoBack"/>
      <w:bookmarkEnd w:id="0"/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AC = HE.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AEHB là hình gì?vì sao?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thêm điều kiện gì để tứ giác ABHI là hình thang cân.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diện tích tứ giác AECH biết AB = 10cm, BC = 12cm.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>Bài toán 7 :</w:t>
      </w:r>
      <w:r>
        <w:rPr>
          <w:rFonts w:ascii="Times New Roman" w:hAnsi="Times New Roman" w:eastAsia="Calibri"/>
          <w:sz w:val="28"/>
          <w:szCs w:val="28"/>
        </w:rPr>
        <w:t xml:space="preserve"> Cho hình thoi ABCD có O là giao điểm của hai đường chéo AC và BD. Gọi I là trung điểm của BC, E đối xứng với O qua I.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OE = DA.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E đối xứng với A qua trung điểm J của đoạn OB.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ABCD</w:t>
      </w:r>
      <w:r>
        <w:rPr>
          <w:rFonts w:ascii="Times New Roman" w:hAnsi="Times New Roman" w:eastAsia="Calibri"/>
          <w:sz w:val="28"/>
          <w:szCs w:val="28"/>
        </w:rPr>
        <w:t xml:space="preserve"> = 2S</w:t>
      </w:r>
      <w:r>
        <w:rPr>
          <w:rFonts w:ascii="Times New Roman" w:hAnsi="Times New Roman" w:eastAsia="Calibri"/>
          <w:sz w:val="28"/>
          <w:szCs w:val="28"/>
          <w:vertAlign w:val="subscript"/>
        </w:rPr>
        <w:t>BOCE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 đối xứng với I qua J. Chứng minh rằng : Ba điểm A, M, B thẳng hàng.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K là giao điểm của AI và BO. Chứng minh rằng : Ba điểm M, K, C thẳng hàng.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ABCD</w:t>
      </w:r>
      <w:r>
        <w:rPr>
          <w:rFonts w:ascii="Times New Roman" w:hAnsi="Times New Roman" w:eastAsia="Calibri"/>
          <w:sz w:val="28"/>
          <w:szCs w:val="28"/>
        </w:rPr>
        <w:t xml:space="preserve"> = 16cm</w:t>
      </w:r>
      <w:r>
        <w:rPr>
          <w:rFonts w:ascii="Times New Roman" w:hAnsi="Times New Roman" w:eastAsia="Calibri"/>
          <w:sz w:val="28"/>
          <w:szCs w:val="28"/>
          <w:vertAlign w:val="superscript"/>
        </w:rPr>
        <w:t>2</w:t>
      </w:r>
      <w:r>
        <w:rPr>
          <w:rFonts w:ascii="Times New Roman" w:hAnsi="Times New Roman" w:eastAsia="Calibri"/>
          <w:sz w:val="28"/>
          <w:szCs w:val="28"/>
        </w:rPr>
        <w:t>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BMOI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8 : </w:t>
      </w:r>
      <w:r>
        <w:rPr>
          <w:rFonts w:ascii="Times New Roman" w:hAnsi="Times New Roman" w:eastAsia="Calibri"/>
          <w:sz w:val="28"/>
          <w:szCs w:val="28"/>
        </w:rPr>
        <w:t>Cho tam giác ABC cân tại A. Gọi BD, CE là hai trung tuyến của tam giác ABC cắt nhau tại G. Gọi M là điểm đối xứng với G qua E, gọi N là điểm đối cứng với G qua D.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EDNM là hình gì? Vì sao?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MNCB là hình gì? Vì sao?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Tứ giác AMBN là hình thang.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Tìm điều kiện của tam giác ABC để AMBN là hình thang cân.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9 : </w:t>
      </w:r>
      <w:r>
        <w:rPr>
          <w:rFonts w:ascii="Times New Roman" w:hAnsi="Times New Roman" w:eastAsia="Calibri"/>
          <w:sz w:val="28"/>
          <w:szCs w:val="28"/>
        </w:rPr>
        <w:t>Cho tam giác ABC vuông tại A, đường cao AH, trung tuyến AM, qua H kẻ đường thẳng song song với AB cắt AC tại D. Qua H kẻ đường thẳng song song với AC cắt AB tại 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AH = DE.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: AM </w:t>
      </w:r>
      <w:r>
        <w:drawing>
          <wp:inline distT="0" distB="0" distL="0" distR="0">
            <wp:extent cx="153670" cy="168910"/>
            <wp:effectExtent l="0" t="0" r="0" b="2540"/>
            <wp:docPr id="2" name="Picture 2" descr="C:\Users\Admin\AppData\Local\Temp\ksohtml\wps425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AppData\Local\Temp\ksohtml\wps4251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 DE.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drawing>
          <wp:inline distT="0" distB="0" distL="0" distR="0">
            <wp:extent cx="146050" cy="168910"/>
            <wp:effectExtent l="0" t="0" r="6350" b="2540"/>
            <wp:docPr id="1" name="Picture 1" descr="C:\Users\Admin\AppData\Local\Temp\ksohtml\wps425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AppData\Local\Temp\ksohtml\wps4252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ABC cần có thêm điều kiện gì để tứ giác AEHD là hình vuông.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AB = 6cm, AC = 8cm. Tính diện tích tứ giác AEMD.</w:t>
      </w:r>
    </w:p>
    <w:p>
      <w:pPr>
        <w:pStyle w:val="7"/>
        <w:rPr>
          <w:rFonts w:ascii="Times New Roman" w:hAnsi="Times New Roman" w:eastAsia="Calibri"/>
          <w:b/>
          <w:bCs/>
          <w:color w:val="00B0F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>Bài toán 10 :</w:t>
      </w:r>
      <w:r>
        <w:rPr>
          <w:rFonts w:ascii="Times New Roman" w:hAnsi="Times New Roman" w:eastAsia="Calibri"/>
          <w:sz w:val="28"/>
          <w:szCs w:val="28"/>
        </w:rPr>
        <w:t xml:space="preserve"> Cho hình vuông ABCD, trên tia đối của tia BC và tia DC lấy I, J sao cho BI = DJ. Qua I dựng đường thẳng song song với AJ và qua J dựng đường thẳng song song với AI, chúng cắt nhau tại K.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AIKJ là hình gì? Vì sao?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O là giao điểm của AK và IJ. Chứng minh : A, O, K, C thẳng hàng.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CK = 3</w:t>
      </w:r>
      <w:r>
        <w:rPr>
          <w:rFonts w:ascii="Arial" w:hAnsi="Arial" w:eastAsia="Calibri" w:cs="Arial"/>
          <w:sz w:val="28"/>
          <w:szCs w:val="28"/>
        </w:rPr>
        <w:t>√</w:t>
      </w:r>
      <w:r>
        <w:rPr>
          <w:rFonts w:ascii="Times New Roman" w:hAnsi="Times New Roman" w:eastAsia="Calibri"/>
          <w:sz w:val="28"/>
          <w:szCs w:val="28"/>
        </w:rPr>
        <w:t>2 cm ; AB = 7cm.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AIKJ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11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chữ nhật ABCD có O là giao điểm hai đường chéo. Trên đoạn thẳn OB lấy điểm I, gọi E là điểm đối xứng với A qua I. 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minh: Tứ giác OIEC là hình thang. 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J là trung điểm CE. Chứng minh </w:t>
      </w:r>
      <w:r>
        <w:drawing>
          <wp:inline distT="0" distB="0" distL="0" distR="0">
            <wp:extent cx="584200" cy="192405"/>
            <wp:effectExtent l="0" t="0" r="6350" b="0"/>
            <wp:docPr id="18" name="Picture 18" descr="C:\Users\Admin\AppData\Local\Temp\ksohtml\wps333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Admin\AppData\Local\Temp\ksohtml\wps333D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Đường thẳng IJ cắt BC tại F và cắt tia DC tại H. </w:t>
      </w:r>
    </w:p>
    <w:p>
      <w:pPr>
        <w:pStyle w:val="7"/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tam giác JHC cân.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ABCD cần thêm điều kiện gì để tứ giác OIJC là hình chữ nhật.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12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bình hành ABCD có</w:t>
      </w:r>
      <w:r>
        <w:drawing>
          <wp:inline distT="0" distB="0" distL="0" distR="0">
            <wp:extent cx="798830" cy="184150"/>
            <wp:effectExtent l="0" t="0" r="1270" b="6350"/>
            <wp:docPr id="23" name="Picture 23" descr="C:\Users\Admin\AppData\Local\Temp\ksohtml\wps37F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:\Users\Admin\AppData\Local\Temp\ksohtml\wps37F7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 Gọi M là trung điểm của AD. Kẻ đường thẳng CE vuông góc với AB (</w:t>
      </w:r>
      <w:r>
        <w:drawing>
          <wp:inline distT="0" distB="0" distL="0" distR="0">
            <wp:extent cx="560705" cy="184150"/>
            <wp:effectExtent l="0" t="0" r="0" b="6350"/>
            <wp:docPr id="22" name="Picture 22" descr="C:\Users\Admin\AppData\Local\Temp\ksohtml\wps37F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Admin\AppData\Local\Temp\ksohtml\wps37F8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) và đường thẳng MF vuông góc với CE (</w:t>
      </w:r>
      <w:r>
        <w:drawing>
          <wp:inline distT="0" distB="0" distL="0" distR="0">
            <wp:extent cx="522605" cy="192405"/>
            <wp:effectExtent l="0" t="0" r="0" b="0"/>
            <wp:docPr id="21" name="Picture 21" descr="C:\Users\Admin\AppData\Local\Temp\ksohtml\wps37F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Admin\AppData\Local\Temp\ksohtml\wps37F9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). Gọi N là giao điểm của MF và BC. 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AMFE là hình gì? Vì sao?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 tứ giác ABNM là hình thoi.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</w:t>
      </w:r>
      <w:r>
        <w:drawing>
          <wp:inline distT="0" distB="0" distL="0" distR="0">
            <wp:extent cx="730250" cy="192405"/>
            <wp:effectExtent l="0" t="0" r="0" b="0"/>
            <wp:docPr id="20" name="Picture 20" descr="C:\Users\Admin\AppData\Local\Temp\ksohtml\wps380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\AppData\Local\Temp\ksohtml\wps3809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và </w:t>
      </w:r>
      <w:r>
        <w:drawing>
          <wp:inline distT="0" distB="0" distL="0" distR="0">
            <wp:extent cx="1037590" cy="260985"/>
            <wp:effectExtent l="0" t="0" r="0" b="5715"/>
            <wp:docPr id="19" name="Picture 19" descr="C:\Users\Admin\AppData\Local\Temp\ksohtml\wps380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Admin\AppData\Local\Temp\ksohtml\wps380A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Nếu tứ giác ABCD là hình chữ nhật thì tứ giác CDMN là hình gì? Tại sao?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13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tam giác ABC vuông tại A (AB&lt;AC), đường trung tuyến AM. Từ M vẽ ME và MF lần lượt song song với AC và AB. </w:t>
      </w:r>
      <w:r>
        <w:rPr>
          <w:rFonts w:ascii="Times New Roman" w:hAnsi="Times New Roman"/>
          <w:sz w:val="28"/>
          <w:szCs w:val="28"/>
          <w:lang w:val="vi-VN"/>
        </w:rPr>
        <w:t xml:space="preserve">(E </w:t>
      </w:r>
      <m:oMath>
        <m:r>
          <w:rPr>
            <w:rFonts w:ascii="Cambria Math" w:hAnsi="Cambria Math"/>
            <w:sz w:val="28"/>
            <w:szCs w:val="28"/>
            <w:lang w:val="vi-VN"/>
          </w:rPr>
          <m:t>∈</m:t>
        </m:r>
      </m:oMath>
      <w:r>
        <w:rPr>
          <w:rFonts w:ascii="Times New Roman" w:hAnsi="Times New Roman"/>
          <w:sz w:val="28"/>
          <w:szCs w:val="28"/>
          <w:lang w:val="vi-VN"/>
        </w:rPr>
        <w:t xml:space="preserve"> AB ; F </w:t>
      </w:r>
      <m:oMath>
        <m:r>
          <w:rPr>
            <w:rFonts w:ascii="Cambria Math" w:hAnsi="Cambria Math"/>
            <w:sz w:val="28"/>
            <w:szCs w:val="28"/>
            <w:lang w:val="vi-VN"/>
          </w:rPr>
          <m:t>∈</m:t>
        </m:r>
      </m:oMath>
      <w:r>
        <w:rPr>
          <w:rFonts w:ascii="Times New Roman" w:hAnsi="Times New Roman"/>
          <w:sz w:val="28"/>
          <w:szCs w:val="28"/>
          <w:lang w:val="vi-VN"/>
        </w:rPr>
        <w:t xml:space="preserve"> AC)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AEMF là hình gì? Vì sao?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tứ giác BEFM là hình bình hành. 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Vẽ đường cao AH của tam giác ABC. Chứng minh rằng từ giác HMFE là hình thang cân.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Nếu góc C bằng 30</w:t>
      </w:r>
      <w:r>
        <w:rPr>
          <w:rFonts w:ascii="Times New Roman" w:hAnsi="Times New Roman" w:eastAsia="Calibri"/>
          <w:sz w:val="28"/>
          <w:szCs w:val="28"/>
          <w:vertAlign w:val="superscript"/>
        </w:rPr>
        <w:t>0</w:t>
      </w:r>
      <w:r>
        <w:rPr>
          <w:rFonts w:ascii="Times New Roman" w:hAnsi="Times New Roman" w:eastAsia="Calibri"/>
          <w:sz w:val="28"/>
          <w:szCs w:val="28"/>
        </w:rPr>
        <w:t xml:space="preserve">. Gọi O là giao điểm của hai đường chéo hình chữ nhật AEMF. Chứng minh tứ giác AEHO là hình thoi. 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14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thoi ABCD có hai đường chéo AC và BD. Gọi I là trung điểm của cạnh BC và E là điểm đối xứng với điểm O qua I.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OBEC là hình gì? Vì sao?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K là trung điểm của đọa OB. Chứng minh rằng điểm E đối xứng với điểm A qua K. 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S</w:t>
      </w:r>
      <w:r>
        <w:rPr>
          <w:rFonts w:ascii="Times New Roman" w:hAnsi="Times New Roman" w:eastAsia="Calibri"/>
          <w:sz w:val="28"/>
          <w:szCs w:val="28"/>
          <w:vertAlign w:val="subscript"/>
          <w:lang w:val="vi-VN"/>
        </w:rPr>
        <w:t xml:space="preserve">ABC </w:t>
      </w:r>
      <w:r>
        <w:rPr>
          <w:rFonts w:ascii="Times New Roman" w:hAnsi="Times New Roman" w:eastAsia="Calibri"/>
          <w:sz w:val="28"/>
          <w:szCs w:val="28"/>
          <w:lang w:val="vi-VN"/>
        </w:rPr>
        <w:t>= S</w:t>
      </w:r>
      <w:r>
        <w:rPr>
          <w:rFonts w:ascii="Times New Roman" w:hAnsi="Times New Roman" w:eastAsia="Calibri"/>
          <w:sz w:val="28"/>
          <w:szCs w:val="28"/>
          <w:vertAlign w:val="subscript"/>
          <w:lang w:val="vi-VN"/>
        </w:rPr>
        <w:t>BOCE</w:t>
      </w:r>
      <w:r>
        <w:rPr>
          <w:rFonts w:ascii="Times New Roman" w:hAnsi="Times New Roman" w:eastAsia="Calibri"/>
          <w:sz w:val="28"/>
          <w:szCs w:val="28"/>
          <w:lang w:val="vi-VN"/>
        </w:rPr>
        <w:t>.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Hình thoi ABCD cần thêm điều kiện gì để BOCE là hình vuông.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15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bình hành ABCD, gọi I và J lần lượt là trung điểm của AB và CD. </w:t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tứ giác AICJ là hình bình hành.</w:t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BD cắt AJ và CI lần lượt tại M và N. Chứng minh rằng: </w:t>
      </w:r>
      <w:r>
        <w:drawing>
          <wp:inline distT="0" distB="0" distL="0" distR="0">
            <wp:extent cx="883920" cy="461010"/>
            <wp:effectExtent l="0" t="0" r="0" b="0"/>
            <wp:docPr id="27" name="Picture 27" descr="C:\Users\Admin\AppData\Local\Temp\ksohtml\wps6B5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Admin\AppData\Local\Temp\ksohtml\wps6B5D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rằng: </w:t>
      </w:r>
      <w:r>
        <w:drawing>
          <wp:inline distT="0" distB="0" distL="0" distR="0">
            <wp:extent cx="1021715" cy="269240"/>
            <wp:effectExtent l="0" t="0" r="6985" b="0"/>
            <wp:docPr id="26" name="Picture 26" descr="C:\Users\Admin\AppData\Local\Temp\ksohtml\wps6B9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Users\Admin\AppData\Local\Temp\ksohtml\wps6B9D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E và F lần lượt là trung điểm của AD và BC. Để tứ giác EIFJ là hình thoi thì hình bình hành ABCD phải là hình gì? Vì sao?</w:t>
      </w: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16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bình hành ABCD có AB=2AD, gọi E và F theo thứ tự là trung điểm của cạnh AB và CD.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tứ giác AECF là hình bình hành. 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 AF vuông góc với DE.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M là giao điểm của AF và DE, gọi N là giao điểm của BF là CE. Chứng minh rằng: 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EF = MN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Tìm tỉ số diện tích tam giác BEF và hình bình hành ABCD. 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17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vuông ABCD, AC cắt BD tại O. Trên cạnh AD lấy điểm M, đường thẳng OM cắt BC tại N. 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</w:t>
      </w:r>
      <w:r>
        <w:rPr>
          <w:rFonts w:ascii="Times New Roman" w:hAnsi="Times New Roman"/>
          <w:sz w:val="28"/>
          <w:szCs w:val="28"/>
          <w:lang w:val="vi-VN"/>
        </w:rPr>
        <w:t xml:space="preserve"> DM = BN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rằng: Tứ giác BMDN là hình bình hành. 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Trên cạnh AB lấy điểm E sao cho AE=BN. </w:t>
      </w:r>
    </w:p>
    <w:p>
      <w:pPr>
        <w:pStyle w:val="7"/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minh: OE vuông góc với MN.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br w:type="page"/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color w:val="0070C0"/>
        <w:lang w:val="vi-VN"/>
      </w:rPr>
      <w:t xml:space="preserve">Gia sư Thành Công : </w:t>
    </w:r>
    <w:r>
      <w:rPr>
        <w:lang w:val="vi-VN"/>
      </w:rPr>
      <w:t>024.6260.0992 - 0914.757.486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eastAsiaTheme="majorEastAsia"/>
        <w:b/>
        <w:color w:val="FF0000"/>
        <w:sz w:val="28"/>
        <w:szCs w:val="28"/>
      </w:rPr>
    </w:pPr>
    <w:sdt>
      <w:sdtPr>
        <w:rPr>
          <w:rFonts w:ascii="Times New Roman" w:hAnsi="Times New Roman" w:eastAsiaTheme="majorEastAsia"/>
          <w:b/>
          <w:color w:val="FF0000"/>
          <w:sz w:val="28"/>
          <w:szCs w:val="28"/>
          <w:lang w:val="vi-VN"/>
        </w:rPr>
        <w:id w:val="106166103"/>
      </w:sdtPr>
      <w:sdtEndPr>
        <w:rPr>
          <w:rFonts w:ascii="Times New Roman" w:hAnsi="Times New Roman" w:eastAsiaTheme="majorEastAsia"/>
          <w:b/>
          <w:color w:val="FF0000"/>
          <w:sz w:val="28"/>
          <w:szCs w:val="28"/>
          <w:lang w:val="en-SG"/>
        </w:rPr>
      </w:sdtEndPr>
      <w:sdtContent>
        <w:r>
          <w:rPr>
            <w:rFonts w:ascii="Times New Roman" w:hAnsi="Times New Roman" w:eastAsiaTheme="majorEastAsia"/>
            <w:b/>
            <w:color w:val="FF0000"/>
            <w:sz w:val="28"/>
            <w:szCs w:val="28"/>
            <w:lang w:val="en-US" w:eastAsia="zh-TW"/>
          </w:rPr>
          <w:pict>
            <v:shape id="PowerPlusWaterMarkObject67019486" o:spid="_x0000_s2049" o:spt="136" type="#_x0000_t136" style="position:absolute;left:0pt;height:112.25pt;width:523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t" xscale="f" string="NGUYỄN VĂN QUYỀN" style="font-family:Calibri;font-size:1pt;v-text-align:center;"/>
            </v:shape>
          </w:pict>
        </w:r>
      </w:sdtContent>
    </w:sdt>
    <w:sdt>
      <w:sdtPr>
        <w:rPr>
          <w:rFonts w:ascii="Times New Roman" w:hAnsi="Times New Roman" w:eastAsiaTheme="majorEastAsia"/>
          <w:b/>
          <w:color w:val="FF0000"/>
          <w:sz w:val="28"/>
          <w:szCs w:val="28"/>
        </w:rPr>
        <w:alias w:val="Title"/>
        <w:id w:val="77738743"/>
        <w:placeholder>
          <w:docPart w:val="561B4338436841B880E7899A906EB65F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eastAsiaTheme="majorEastAsia"/>
          <w:b/>
          <w:color w:val="FF0000"/>
          <w:sz w:val="28"/>
          <w:szCs w:val="28"/>
        </w:rPr>
      </w:sdtEndPr>
      <w:sdtContent>
        <w:r>
          <w:rPr>
            <w:rFonts w:ascii="Times New Roman" w:hAnsi="Times New Roman" w:eastAsiaTheme="majorEastAsia"/>
            <w:b/>
            <w:color w:val="FF0000"/>
            <w:sz w:val="28"/>
            <w:szCs w:val="28"/>
            <w:lang w:val="vi-VN"/>
          </w:rPr>
          <w:t>Nguyễn Văn Quyền &amp; những người bạn – sưu tầm và biên soạn</w:t>
        </w:r>
      </w:sdtContent>
    </w:sdt>
  </w:p>
  <w:p>
    <w:pPr>
      <w:pStyle w:val="4"/>
      <w:rPr>
        <w:rFonts w:ascii="Times New Roman" w:hAnsi="Times New Roman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1FD"/>
    <w:multiLevelType w:val="multilevel"/>
    <w:tmpl w:val="07503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">
    <w:nsid w:val="08055719"/>
    <w:multiLevelType w:val="multilevel"/>
    <w:tmpl w:val="0805571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C7D590D"/>
    <w:multiLevelType w:val="multilevel"/>
    <w:tmpl w:val="0C7D590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EA2CA4"/>
    <w:multiLevelType w:val="multilevel"/>
    <w:tmpl w:val="0CEA2CA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0D4F38"/>
    <w:multiLevelType w:val="multilevel"/>
    <w:tmpl w:val="0D0D4F3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1916A01"/>
    <w:multiLevelType w:val="multilevel"/>
    <w:tmpl w:val="21916A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6">
    <w:nsid w:val="29DE60D9"/>
    <w:multiLevelType w:val="multilevel"/>
    <w:tmpl w:val="29DE60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7">
    <w:nsid w:val="2EE41BCC"/>
    <w:multiLevelType w:val="multilevel"/>
    <w:tmpl w:val="2EE41B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8">
    <w:nsid w:val="36080041"/>
    <w:multiLevelType w:val="multilevel"/>
    <w:tmpl w:val="3608004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9">
    <w:nsid w:val="39396E01"/>
    <w:multiLevelType w:val="multilevel"/>
    <w:tmpl w:val="39396E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0">
    <w:nsid w:val="457907B8"/>
    <w:multiLevelType w:val="multilevel"/>
    <w:tmpl w:val="457907B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72B0002"/>
    <w:multiLevelType w:val="multilevel"/>
    <w:tmpl w:val="472B00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2">
    <w:nsid w:val="482C7E9D"/>
    <w:multiLevelType w:val="multilevel"/>
    <w:tmpl w:val="482C7E9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6084451"/>
    <w:multiLevelType w:val="multilevel"/>
    <w:tmpl w:val="560844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4">
    <w:nsid w:val="741B761D"/>
    <w:multiLevelType w:val="multilevel"/>
    <w:tmpl w:val="741B76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7"/>
    <w:rsid w:val="00200A06"/>
    <w:rsid w:val="004547CA"/>
    <w:rsid w:val="00646107"/>
    <w:rsid w:val="007E54C2"/>
    <w:rsid w:val="00C23303"/>
    <w:rsid w:val="4AB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SG" w:eastAsia="en-SG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Balloon Text Char"/>
    <w:basedOn w:val="5"/>
    <w:link w:val="2"/>
    <w:semiHidden/>
    <w:uiPriority w:val="99"/>
    <w:rPr>
      <w:rFonts w:ascii="Tahoma" w:hAnsi="Tahoma" w:eastAsia="Times New Roman" w:cs="Tahoma"/>
      <w:sz w:val="16"/>
      <w:szCs w:val="16"/>
      <w:lang w:eastAsia="en-SG"/>
    </w:rPr>
  </w:style>
  <w:style w:type="character" w:customStyle="1" w:styleId="9">
    <w:name w:val="Header Char"/>
    <w:basedOn w:val="5"/>
    <w:link w:val="4"/>
    <w:uiPriority w:val="99"/>
    <w:rPr>
      <w:rFonts w:ascii="Calibri" w:hAnsi="Calibri" w:eastAsia="Times New Roman" w:cs="Times New Roman"/>
      <w:lang w:eastAsia="en-SG"/>
    </w:rPr>
  </w:style>
  <w:style w:type="character" w:customStyle="1" w:styleId="10">
    <w:name w:val="Footer Char"/>
    <w:basedOn w:val="5"/>
    <w:link w:val="3"/>
    <w:uiPriority w:val="99"/>
    <w:rPr>
      <w:rFonts w:ascii="Calibri" w:hAnsi="Calibri" w:eastAsia="Times New Roman" w:cs="Times New Roman"/>
      <w:lang w:eastAsia="en-SG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glossaryDocument" Target="glossary/document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61B4338436841B880E7899A906EB6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71F29-DDC8-44E8-AEB0-0FFD2C7F6C87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A9"/>
    <w:rsid w:val="007F56A7"/>
    <w:rsid w:val="00D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61B4338436841B880E7899A906EB65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4610</Characters>
  <DocSecurity>0</DocSecurity>
  <Lines>38</Lines>
  <Paragraphs>10</Paragraphs>
  <ScaleCrop>false</ScaleCrop>
  <LinksUpToDate>false</LinksUpToDate>
  <CharactersWithSpaces>5408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2017-11-20T01:19:00Z</dcterms:created>
  <dcterms:modified xsi:type="dcterms:W3CDTF">2017-11-20T01:37:49Z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