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olor w:val="000000" w:themeColor="text1"/>
          <w:sz w:val="24"/>
          <w:szCs w:val="24"/>
          <w:lang w:val="vi-VN" w:eastAsia="vi-VN"/>
          <w14:textFill>
            <w14:solidFill>
              <w14:schemeClr w14:val="tx1"/>
            </w14:solidFill>
          </w14:textFill>
        </w:rPr>
      </w:pPr>
      <w:bookmarkStart w:id="0" w:name="_GoBack"/>
      <w:bookmarkEnd w:id="0"/>
    </w:p>
    <w:p>
      <w:pPr>
        <w:spacing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 xml:space="preserve">PHÂN PHỐI CHƯƠNG TRÌNH MÔN </w:t>
      </w:r>
      <w:r>
        <w:rPr>
          <w:rFonts w:ascii="Times New Roman" w:hAnsi="Times New Roman" w:eastAsia="Times New Roman"/>
          <w:b/>
          <w:bCs/>
          <w:color w:val="000000" w:themeColor="text1"/>
          <w:sz w:val="24"/>
          <w:szCs w:val="24"/>
          <w:lang w:val="vi-VN" w:eastAsia="vi-VN"/>
          <w14:textFill>
            <w14:solidFill>
              <w14:schemeClr w14:val="tx1"/>
            </w14:solidFill>
          </w14:textFill>
        </w:rPr>
        <w:t xml:space="preserve">ĐỊA LÍ </w:t>
      </w:r>
      <w:r>
        <w:rPr>
          <w:rFonts w:ascii="Times New Roman" w:hAnsi="Times New Roman" w:eastAsia="Times New Roman"/>
          <w:b/>
          <w:bCs/>
          <w:color w:val="000000" w:themeColor="text1"/>
          <w:sz w:val="24"/>
          <w:szCs w:val="24"/>
          <w:lang w:eastAsia="vi-VN"/>
          <w14:textFill>
            <w14:solidFill>
              <w14:schemeClr w14:val="tx1"/>
            </w14:solidFill>
          </w14:textFill>
        </w:rPr>
        <w:t xml:space="preserve">LỚP </w:t>
      </w:r>
      <w:r>
        <w:rPr>
          <w:rFonts w:ascii="Times New Roman" w:hAnsi="Times New Roman" w:eastAsia="Times New Roman"/>
          <w:b/>
          <w:bCs/>
          <w:color w:val="000000" w:themeColor="text1"/>
          <w:sz w:val="24"/>
          <w:szCs w:val="24"/>
          <w:lang w:val="vi-VN" w:eastAsia="vi-VN"/>
          <w14:textFill>
            <w14:solidFill>
              <w14:schemeClr w14:val="tx1"/>
            </w14:solidFill>
          </w14:textFill>
        </w:rPr>
        <w:t>11</w:t>
      </w:r>
      <w:r>
        <w:rPr>
          <w:rFonts w:ascii="Times New Roman" w:hAnsi="Times New Roman" w:eastAsia="Times New Roman"/>
          <w:b/>
          <w:bCs/>
          <w:color w:val="000000" w:themeColor="text1"/>
          <w:sz w:val="24"/>
          <w:szCs w:val="24"/>
          <w:lang w:eastAsia="vi-VN"/>
          <w14:textFill>
            <w14:solidFill>
              <w14:schemeClr w14:val="tx1"/>
            </w14:solidFill>
          </w14:textFill>
        </w:rPr>
        <w:t xml:space="preserve"> (bộ Chân trời sáng tạo)</w:t>
      </w:r>
    </w:p>
    <w:p>
      <w:pPr>
        <w:spacing w:after="0" w:line="240" w:lineRule="auto"/>
        <w:rPr>
          <w:rFonts w:ascii="Times New Roman" w:hAnsi="Times New Roman" w:eastAsia="Times New Roman"/>
          <w:bCs/>
          <w:color w:val="000000" w:themeColor="text1"/>
          <w:sz w:val="24"/>
          <w:szCs w:val="24"/>
          <w:lang w:eastAsia="vi-VN"/>
          <w14:textFill>
            <w14:solidFill>
              <w14:schemeClr w14:val="tx1"/>
            </w14:solidFill>
          </w14:textFill>
        </w:rPr>
      </w:pPr>
      <w:r>
        <w:rPr>
          <w:rFonts w:ascii="Times New Roman" w:hAnsi="Times New Roman" w:eastAsia="Times New Roman"/>
          <w:bCs/>
          <w:color w:val="000000" w:themeColor="text1"/>
          <w:sz w:val="24"/>
          <w:szCs w:val="24"/>
          <w:lang w:eastAsia="vi-VN"/>
          <w14:textFill>
            <w14:solidFill>
              <w14:schemeClr w14:val="tx1"/>
            </w14:solidFill>
          </w14:textFill>
        </w:rPr>
        <w:t>Tên sách: Địa lí 11</w:t>
      </w:r>
    </w:p>
    <w:p>
      <w:pPr>
        <w:spacing w:after="0" w:line="240" w:lineRule="auto"/>
        <w:rPr>
          <w:rFonts w:ascii="Times New Roman" w:hAnsi="Times New Roman" w:eastAsia="Times New Roman"/>
          <w:bCs/>
          <w:color w:val="000000" w:themeColor="text1"/>
          <w:sz w:val="24"/>
          <w:szCs w:val="24"/>
          <w:lang w:val="vi-VN" w:eastAsia="vi-VN"/>
          <w14:textFill>
            <w14:solidFill>
              <w14:schemeClr w14:val="tx1"/>
            </w14:solidFill>
          </w14:textFill>
        </w:rPr>
      </w:pPr>
      <w:r>
        <w:rPr>
          <w:rFonts w:ascii="Times New Roman" w:hAnsi="Times New Roman" w:eastAsia="Times New Roman"/>
          <w:bCs/>
          <w:color w:val="000000" w:themeColor="text1"/>
          <w:sz w:val="24"/>
          <w:szCs w:val="24"/>
          <w:lang w:val="vi-VN" w:eastAsia="vi-VN"/>
          <w14:textFill>
            <w14:solidFill>
              <w14:schemeClr w14:val="tx1"/>
            </w14:solidFill>
          </w14:textFill>
        </w:rPr>
        <w:t>Loại sách: Sách học sinh</w:t>
      </w:r>
    </w:p>
    <w:p>
      <w:pPr>
        <w:spacing w:after="0" w:line="240" w:lineRule="auto"/>
        <w:rPr>
          <w:rFonts w:ascii="Times New Roman" w:hAnsi="Times New Roman" w:eastAsia="Times New Roman"/>
          <w:bCs/>
          <w:color w:val="000000" w:themeColor="text1"/>
          <w:sz w:val="24"/>
          <w:szCs w:val="24"/>
          <w:lang w:val="vi-VN" w:eastAsia="vi-VN"/>
          <w14:textFill>
            <w14:solidFill>
              <w14:schemeClr w14:val="tx1"/>
            </w14:solidFill>
          </w14:textFill>
        </w:rPr>
      </w:pPr>
      <w:r>
        <w:rPr>
          <w:rFonts w:ascii="Times New Roman" w:hAnsi="Times New Roman" w:eastAsia="Times New Roman"/>
          <w:bCs/>
          <w:color w:val="000000" w:themeColor="text1"/>
          <w:sz w:val="24"/>
          <w:szCs w:val="24"/>
          <w:lang w:val="vi-VN" w:eastAsia="vi-VN"/>
          <w14:textFill>
            <w14:solidFill>
              <w14:schemeClr w14:val="tx1"/>
            </w14:solidFill>
          </w14:textFill>
        </w:rPr>
        <w:t xml:space="preserve">Số tiết      70          </w:t>
      </w:r>
      <w:r>
        <w:rPr>
          <w:rFonts w:ascii="Times New Roman" w:hAnsi="Times New Roman" w:eastAsia="Times New Roman"/>
          <w:bCs/>
          <w:color w:val="000000" w:themeColor="text1"/>
          <w:sz w:val="24"/>
          <w:szCs w:val="24"/>
          <w:lang w:eastAsia="vi-VN"/>
          <w14:textFill>
            <w14:solidFill>
              <w14:schemeClr w14:val="tx1"/>
            </w14:solidFill>
          </w14:textFill>
        </w:rPr>
        <w:t>S</w:t>
      </w:r>
      <w:r>
        <w:rPr>
          <w:rFonts w:ascii="Times New Roman" w:hAnsi="Times New Roman" w:eastAsia="Times New Roman"/>
          <w:bCs/>
          <w:color w:val="000000" w:themeColor="text1"/>
          <w:sz w:val="24"/>
          <w:szCs w:val="24"/>
          <w:lang w:val="vi-VN" w:eastAsia="vi-VN"/>
          <w14:textFill>
            <w14:solidFill>
              <w14:schemeClr w14:val="tx1"/>
            </w14:solidFill>
          </w14:textFill>
        </w:rPr>
        <w:t>ố tiết biên soạn: 63 tiết</w:t>
      </w:r>
      <w:r>
        <w:rPr>
          <w:rFonts w:ascii="Times New Roman" w:hAnsi="Times New Roman" w:eastAsia="Times New Roman"/>
          <w:bCs/>
          <w:color w:val="000000" w:themeColor="text1"/>
          <w:sz w:val="24"/>
          <w:szCs w:val="24"/>
          <w:lang w:eastAsia="vi-VN"/>
          <w14:textFill>
            <w14:solidFill>
              <w14:schemeClr w14:val="tx1"/>
            </w14:solidFill>
          </w14:textFill>
        </w:rPr>
        <w:t xml:space="preserve">               </w:t>
      </w:r>
      <w:r>
        <w:rPr>
          <w:rFonts w:ascii="Times New Roman" w:hAnsi="Times New Roman" w:eastAsia="Times New Roman"/>
          <w:bCs/>
          <w:color w:val="000000" w:themeColor="text1"/>
          <w:sz w:val="24"/>
          <w:szCs w:val="24"/>
          <w:lang w:val="vi-VN" w:eastAsia="vi-VN"/>
          <w14:textFill>
            <w14:solidFill>
              <w14:schemeClr w14:val="tx1"/>
            </w14:solidFill>
          </w14:textFill>
        </w:rPr>
        <w:t xml:space="preserve">Số tiết kiểm tra, đánh giá: 7 tiết </w:t>
      </w:r>
    </w:p>
    <w:p>
      <w:pPr>
        <w:spacing w:after="0" w:line="240" w:lineRule="auto"/>
        <w:rPr>
          <w:rFonts w:ascii="Times New Roman" w:hAnsi="Times New Roman" w:eastAsia="Times New Roman"/>
          <w:bCs/>
          <w:color w:val="000000" w:themeColor="text1"/>
          <w:sz w:val="24"/>
          <w:szCs w:val="24"/>
          <w:lang w:eastAsia="vi-VN"/>
          <w14:textFill>
            <w14:solidFill>
              <w14:schemeClr w14:val="tx1"/>
            </w14:solidFill>
          </w14:textFill>
        </w:rPr>
      </w:pPr>
      <w:r>
        <w:rPr>
          <w:rFonts w:ascii="Times New Roman" w:hAnsi="Times New Roman" w:eastAsia="Times New Roman"/>
          <w:bCs/>
          <w:color w:val="000000" w:themeColor="text1"/>
          <w:sz w:val="24"/>
          <w:szCs w:val="24"/>
          <w:lang w:eastAsia="vi-VN"/>
          <w14:textFill>
            <w14:solidFill>
              <w14:schemeClr w14:val="tx1"/>
            </w14:solidFill>
          </w14:textFill>
        </w:rPr>
        <w:t>Tác giả: Nguyễn Kim Hồng (Tổng Chủ biên), Mai Phú Thanh, Hoàng Trọng Tuân (đồng Chủ biên), Huỳnh Ngọc Sao Ly, Bùi Vũ Thanh Nhật, Phan Văn Phú, Pham Thị Bạch Tuyết, Trần Quốc Việt</w:t>
      </w:r>
    </w:p>
    <w:p>
      <w:pPr>
        <w:spacing w:after="0" w:line="240" w:lineRule="auto"/>
        <w:rPr>
          <w:rFonts w:ascii="Times New Roman" w:hAnsi="Times New Roman" w:eastAsia="Times New Roman"/>
          <w:b/>
          <w:color w:val="000000" w:themeColor="text1"/>
          <w:sz w:val="24"/>
          <w:szCs w:val="24"/>
          <w:lang w:val="vi-VN" w:eastAsia="vi-VN"/>
          <w14:textFill>
            <w14:solidFill>
              <w14:schemeClr w14:val="tx1"/>
            </w14:solidFill>
          </w14:textFill>
        </w:rPr>
      </w:pPr>
    </w:p>
    <w:tbl>
      <w:tblPr>
        <w:tblStyle w:val="9"/>
        <w:tblW w:w="12186" w:type="dxa"/>
        <w:tblInd w:w="0" w:type="dxa"/>
        <w:tblLayout w:type="autofit"/>
        <w:tblCellMar>
          <w:top w:w="15" w:type="dxa"/>
          <w:left w:w="15" w:type="dxa"/>
          <w:bottom w:w="15" w:type="dxa"/>
          <w:right w:w="15" w:type="dxa"/>
        </w:tblCellMar>
      </w:tblPr>
      <w:tblGrid>
        <w:gridCol w:w="9067"/>
        <w:gridCol w:w="3119"/>
      </w:tblGrid>
      <w:tr>
        <w:tblPrEx>
          <w:tblCellMar>
            <w:top w:w="15" w:type="dxa"/>
            <w:left w:w="15" w:type="dxa"/>
            <w:bottom w:w="15" w:type="dxa"/>
            <w:right w:w="15" w:type="dxa"/>
          </w:tblCellMar>
        </w:tblPrEx>
        <w:trPr>
          <w:trHeight w:val="690" w:hRule="atLeast"/>
          <w:tblHeader/>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pPr>
              <w:spacing w:after="0" w:line="240" w:lineRule="auto"/>
              <w:jc w:val="center"/>
              <w:rPr>
                <w:rFonts w:ascii="Times New Roman" w:hAnsi="Times New Roman" w:eastAsia="Times New Roman"/>
                <w:b/>
                <w:color w:val="000000" w:themeColor="text1"/>
                <w:sz w:val="24"/>
                <w:szCs w:val="24"/>
                <w:lang w:val="vi-VN" w:eastAsia="vi-VN"/>
                <w14:textFill>
                  <w14:solidFill>
                    <w14:schemeClr w14:val="tx1"/>
                  </w14:solidFill>
                </w14:textFill>
              </w:rPr>
            </w:pPr>
            <w:r>
              <w:rPr>
                <w:rFonts w:ascii="Times New Roman" w:hAnsi="Times New Roman" w:eastAsia="Times New Roman"/>
                <w:b/>
                <w:color w:val="000000" w:themeColor="text1"/>
                <w:sz w:val="24"/>
                <w:szCs w:val="24"/>
                <w:lang w:val="vi-VN" w:eastAsia="vi-VN"/>
                <w14:textFill>
                  <w14:solidFill>
                    <w14:schemeClr w14:val="tx1"/>
                  </w14:solidFill>
                </w14:textFill>
              </w:rPr>
              <w:t>Tên chương/ chủ đề</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pPr>
              <w:spacing w:after="0" w:line="240" w:lineRule="auto"/>
              <w:jc w:val="center"/>
              <w:rPr>
                <w:rFonts w:ascii="Times New Roman" w:hAnsi="Times New Roman" w:eastAsia="Times New Roman"/>
                <w:b/>
                <w:color w:val="000000" w:themeColor="text1"/>
                <w:sz w:val="24"/>
                <w:szCs w:val="24"/>
                <w:lang w:val="vi-VN" w:eastAsia="vi-VN"/>
                <w14:textFill>
                  <w14:solidFill>
                    <w14:schemeClr w14:val="tx1"/>
                  </w14:solidFill>
                </w14:textFill>
              </w:rPr>
            </w:pPr>
            <w:r>
              <w:rPr>
                <w:rFonts w:ascii="Times New Roman" w:hAnsi="Times New Roman" w:eastAsia="Times New Roman"/>
                <w:b/>
                <w:color w:val="000000" w:themeColor="text1"/>
                <w:sz w:val="24"/>
                <w:szCs w:val="24"/>
                <w:lang w:val="vi-VN" w:eastAsia="vi-VN"/>
                <w14:textFill>
                  <w14:solidFill>
                    <w14:schemeClr w14:val="tx1"/>
                  </w14:solidFill>
                </w14:textFill>
              </w:rPr>
              <w:t>Số tiết/ số trang</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PHẦN MỘT. MỘT SỐ VẤN ĐỀ KINH TẾ – XÃ HỘI THẾ GIỚI</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7</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 Sự khác biệt về trình độ phát triển kinh tế – xã hội của các nhóm nước</w:t>
            </w:r>
          </w:p>
          <w:p>
            <w:pPr>
              <w:spacing w:before="240" w:after="0" w:line="240" w:lineRule="auto"/>
              <w:ind w:firstLine="567"/>
              <w:jc w:val="both"/>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 Thực hành: Tìm hiểu về kinh tế – xã hội của các nhóm nước</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3. Toàn cầu hoá, khu vực hoá kinh tế</w:t>
            </w:r>
          </w:p>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ind w:right="37"/>
              <w:jc w:val="both"/>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4. Thực hành: Tìm hiểu về toàn cầu hoá, khu vực hoá</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62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 xml:space="preserve">Bài 5. Một số tổ chức </w:t>
            </w:r>
            <w:r>
              <w:rPr>
                <w:rFonts w:ascii="Times New Roman" w:hAnsi="Times New Roman" w:eastAsia="Times New Roman"/>
                <w:color w:val="000000" w:themeColor="text1"/>
                <w:sz w:val="24"/>
                <w:szCs w:val="24"/>
                <w:lang w:eastAsia="vi-VN"/>
                <w14:textFill>
                  <w14:solidFill>
                    <w14:schemeClr w14:val="tx1"/>
                  </w14:solidFill>
                </w14:textFill>
              </w:rPr>
              <w:t>quốc tế và khu vực</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6. Một số vấn đề an ninh toàn cầu</w:t>
            </w:r>
          </w:p>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7. Thực hành: Tìm hiểu Nền kinh tế tri thức</w:t>
            </w:r>
          </w:p>
          <w:p>
            <w:pPr>
              <w:spacing w:before="240" w:after="0" w:line="240" w:lineRule="auto"/>
              <w:jc w:val="both"/>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PHẦN HAI. ĐỊA LÍ KHU VỰC VÀ QUỐC GIA</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KHU VỰC MỸ LATINH</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8. Tự nhiên, dân cư, xã hội và kinh tế</w:t>
            </w:r>
            <w:r>
              <w:rPr>
                <w:rFonts w:ascii="Times New Roman" w:hAnsi="Times New Roman" w:eastAsia="Times New Roman"/>
                <w:color w:val="000000" w:themeColor="text1"/>
                <w:sz w:val="24"/>
                <w:szCs w:val="24"/>
                <w:lang w:eastAsia="vi-VN"/>
                <w14:textFill>
                  <w14:solidFill>
                    <w14:schemeClr w14:val="tx1"/>
                  </w14:solidFill>
                </w14:textFill>
              </w:rPr>
              <w:t xml:space="preserve"> Mỹ Latinh</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val="vi-VN" w:eastAsia="vi-VN"/>
                <w14:textFill>
                  <w14:solidFill>
                    <w14:schemeClr w14:val="tx1"/>
                  </w14:solidFill>
                </w14:textFill>
              </w:rPr>
            </w:pPr>
          </w:p>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5</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9. Thực hành: Tìm hiểu tình hình kinh tế – xã hội Cộng hòa Liên bang Bra–xin</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LIÊN MINH CHÂU ÂU (EU)</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10. Liên minh châu Âu (EU)</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5</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11. Thực hành: Tìm hiểu sự phát triển công nghiệp của Cộng hoà Liên bang Đức</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KHU VỰC ĐÔNG NAM Á</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12. Tự nhiên, dân cư, xã hội và kinh tế</w:t>
            </w:r>
            <w:r>
              <w:rPr>
                <w:rFonts w:ascii="Times New Roman" w:hAnsi="Times New Roman" w:eastAsia="Times New Roman"/>
                <w:color w:val="000000" w:themeColor="text1"/>
                <w:sz w:val="24"/>
                <w:szCs w:val="24"/>
                <w:lang w:eastAsia="vi-VN"/>
                <w14:textFill>
                  <w14:solidFill>
                    <w14:schemeClr w14:val="tx1"/>
                  </w14:solidFill>
                </w14:textFill>
              </w:rPr>
              <w:t xml:space="preserve"> Đông Nam Á</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4</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13. Hiệp hội các quốc gia Đông Nam Á</w:t>
            </w:r>
            <w:r>
              <w:rPr>
                <w:rFonts w:ascii="Times New Roman" w:hAnsi="Times New Roman" w:eastAsia="Times New Roman"/>
                <w:color w:val="000000" w:themeColor="text1"/>
                <w:sz w:val="24"/>
                <w:szCs w:val="24"/>
                <w:lang w:eastAsia="vi-VN"/>
                <w14:textFill>
                  <w14:solidFill>
                    <w14:schemeClr w14:val="tx1"/>
                  </w14:solidFill>
                </w14:textFill>
              </w:rPr>
              <w:t xml:space="preserve"> (ASEAN)</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14.</w:t>
            </w:r>
            <w:r>
              <w:rPr>
                <w:rFonts w:ascii="Times New Roman" w:hAnsi="Times New Roman" w:eastAsia="Times New Roman"/>
                <w:color w:val="000000" w:themeColor="text1"/>
                <w:sz w:val="24"/>
                <w:szCs w:val="24"/>
                <w:lang w:eastAsia="vi-VN"/>
                <w14:textFill>
                  <w14:solidFill>
                    <w14:schemeClr w14:val="tx1"/>
                  </w14:solidFill>
                </w14:textFill>
              </w:rPr>
              <w:t xml:space="preserve"> </w:t>
            </w:r>
            <w:r>
              <w:rPr>
                <w:rFonts w:ascii="Times New Roman" w:hAnsi="Times New Roman" w:eastAsia="Times New Roman"/>
                <w:color w:val="000000" w:themeColor="text1"/>
                <w:sz w:val="24"/>
                <w:szCs w:val="24"/>
                <w:lang w:val="vi-VN" w:eastAsia="vi-VN"/>
                <w14:textFill>
                  <w14:solidFill>
                    <w14:schemeClr w14:val="tx1"/>
                  </w14:solidFill>
                </w14:textFill>
              </w:rPr>
              <w:t>Thực hành: Tìm hiểu hoạt động kinh tế đối ngoại </w:t>
            </w:r>
            <w:r>
              <w:rPr>
                <w:rFonts w:ascii="Times New Roman" w:hAnsi="Times New Roman" w:eastAsia="Times New Roman"/>
                <w:color w:val="000000" w:themeColor="text1"/>
                <w:sz w:val="24"/>
                <w:szCs w:val="24"/>
                <w:lang w:eastAsia="vi-VN"/>
                <w14:textFill>
                  <w14:solidFill>
                    <w14:schemeClr w14:val="tx1"/>
                  </w14:solidFill>
                </w14:textFill>
              </w:rPr>
              <w:t>Đông Nam Á</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KHU VỰC TÂY NAM Á</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15. Tự nhiên, dân cư, xã hội và kinh tế</w:t>
            </w:r>
            <w:r>
              <w:rPr>
                <w:rFonts w:ascii="Times New Roman" w:hAnsi="Times New Roman" w:eastAsia="Times New Roman"/>
                <w:color w:val="000000" w:themeColor="text1"/>
                <w:sz w:val="24"/>
                <w:szCs w:val="24"/>
                <w:lang w:eastAsia="vi-VN"/>
                <w14:textFill>
                  <w14:solidFill>
                    <w14:schemeClr w14:val="tx1"/>
                  </w14:solidFill>
                </w14:textFill>
              </w:rPr>
              <w:t xml:space="preserve"> Tây Nam Á</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val="vi-VN" w:eastAsia="vi-VN"/>
                <w14:textFill>
                  <w14:solidFill>
                    <w14:schemeClr w14:val="tx1"/>
                  </w14:solidFill>
                </w14:textFill>
              </w:rPr>
            </w:pPr>
          </w:p>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5</w:t>
            </w:r>
          </w:p>
        </w:tc>
      </w:tr>
      <w:tr>
        <w:tblPrEx>
          <w:tblCellMar>
            <w:top w:w="15" w:type="dxa"/>
            <w:left w:w="15" w:type="dxa"/>
            <w:bottom w:w="15" w:type="dxa"/>
            <w:right w:w="15" w:type="dxa"/>
          </w:tblCellMar>
        </w:tblPrEx>
        <w:trPr>
          <w:trHeight w:val="571"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 xml:space="preserve">Bài 16. Thực hành: Tìm hiểu </w:t>
            </w:r>
            <w:r>
              <w:rPr>
                <w:rFonts w:ascii="Times New Roman" w:hAnsi="Times New Roman" w:eastAsia="Times New Roman"/>
                <w:color w:val="000000" w:themeColor="text1"/>
                <w:sz w:val="24"/>
                <w:szCs w:val="24"/>
                <w:lang w:eastAsia="vi-VN"/>
                <w14:textFill>
                  <w14:solidFill>
                    <w14:schemeClr w14:val="tx1"/>
                  </w14:solidFill>
                </w14:textFill>
              </w:rPr>
              <w:t xml:space="preserve">về </w:t>
            </w:r>
            <w:r>
              <w:rPr>
                <w:rFonts w:ascii="Times New Roman" w:hAnsi="Times New Roman" w:eastAsia="Times New Roman"/>
                <w:color w:val="000000" w:themeColor="text1"/>
                <w:sz w:val="24"/>
                <w:szCs w:val="24"/>
                <w:lang w:val="vi-VN" w:eastAsia="vi-VN"/>
                <w14:textFill>
                  <w14:solidFill>
                    <w14:schemeClr w14:val="tx1"/>
                  </w14:solidFill>
                </w14:textFill>
              </w:rPr>
              <w:t xml:space="preserve">tài nguyên </w:t>
            </w:r>
            <w:r>
              <w:rPr>
                <w:rFonts w:ascii="Times New Roman" w:hAnsi="Times New Roman" w:eastAsia="Times New Roman"/>
                <w:color w:val="000000" w:themeColor="text1"/>
                <w:sz w:val="24"/>
                <w:szCs w:val="24"/>
                <w:lang w:eastAsia="vi-VN"/>
                <w14:textFill>
                  <w14:solidFill>
                    <w14:schemeClr w14:val="tx1"/>
                  </w14:solidFill>
                </w14:textFill>
              </w:rPr>
              <w:t>dầu mỏ và việc khai thác dầu mỏ ở Tây Nam Á</w:t>
            </w:r>
          </w:p>
          <w:p>
            <w:pPr>
              <w:spacing w:after="24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HỢP CHÚNG QUỐC HOA KỲ (HOA KỲ)</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17. Vị trí địa lí, điều kiện tự nhiên, dân cư và xã hội</w:t>
            </w:r>
            <w:r>
              <w:rPr>
                <w:rFonts w:ascii="Times New Roman" w:hAnsi="Times New Roman" w:eastAsia="Times New Roman"/>
                <w:color w:val="000000" w:themeColor="text1"/>
                <w:sz w:val="24"/>
                <w:szCs w:val="24"/>
                <w:lang w:eastAsia="vi-VN"/>
                <w14:textFill>
                  <w14:solidFill>
                    <w14:schemeClr w14:val="tx1"/>
                  </w14:solidFill>
                </w14:textFill>
              </w:rPr>
              <w:t xml:space="preserve"> Hoa Kỳ</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18. Kinh tế </w:t>
            </w:r>
            <w:r>
              <w:rPr>
                <w:rFonts w:ascii="Times New Roman" w:hAnsi="Times New Roman" w:eastAsia="Times New Roman"/>
                <w:color w:val="000000" w:themeColor="text1"/>
                <w:sz w:val="24"/>
                <w:szCs w:val="24"/>
                <w:lang w:eastAsia="vi-VN"/>
                <w14:textFill>
                  <w14:solidFill>
                    <w14:schemeClr w14:val="tx1"/>
                  </w14:solidFill>
                </w14:textFill>
              </w:rPr>
              <w:t xml:space="preserve"> Hoa Kỳ</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LIÊN BANG NGA</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19. Vị trí địa lí, điều kiện tự nhiên, dân cư và xã hội</w:t>
            </w:r>
            <w:r>
              <w:rPr>
                <w:rFonts w:ascii="Times New Roman" w:hAnsi="Times New Roman" w:eastAsia="Times New Roman"/>
                <w:color w:val="000000" w:themeColor="text1"/>
                <w:sz w:val="24"/>
                <w:szCs w:val="24"/>
                <w:lang w:eastAsia="vi-VN"/>
                <w14:textFill>
                  <w14:solidFill>
                    <w14:schemeClr w14:val="tx1"/>
                  </w14:solidFill>
                </w14:textFill>
              </w:rPr>
              <w:t xml:space="preserve"> Liên bang Nga</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2</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20. Kinh tế </w:t>
            </w:r>
            <w:r>
              <w:rPr>
                <w:rFonts w:ascii="Times New Roman" w:hAnsi="Times New Roman" w:eastAsia="Times New Roman"/>
                <w:color w:val="000000" w:themeColor="text1"/>
                <w:sz w:val="24"/>
                <w:szCs w:val="24"/>
                <w:lang w:eastAsia="vi-VN"/>
                <w14:textFill>
                  <w14:solidFill>
                    <w14:schemeClr w14:val="tx1"/>
                  </w14:solidFill>
                </w14:textFill>
              </w:rPr>
              <w:t>Liên bang Nga</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 xml:space="preserve">Bài 21. Thực hành: Tìm hiểu </w:t>
            </w:r>
            <w:r>
              <w:rPr>
                <w:rFonts w:ascii="Times New Roman" w:hAnsi="Times New Roman" w:eastAsia="Times New Roman"/>
                <w:color w:val="000000" w:themeColor="text1"/>
                <w:sz w:val="24"/>
                <w:szCs w:val="24"/>
                <w:lang w:eastAsia="vi-VN"/>
                <w14:textFill>
                  <w14:solidFill>
                    <w14:schemeClr w14:val="tx1"/>
                  </w14:solidFill>
                </w14:textFill>
              </w:rPr>
              <w:t>về ngành công nghiệp dầu khí Liên bang Nga</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NHẬT BẢN</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22. Vị trí địa lí, điều kiện tự nhiên, dân cư và xã hội </w:t>
            </w:r>
            <w:r>
              <w:rPr>
                <w:rFonts w:ascii="Times New Roman" w:hAnsi="Times New Roman" w:eastAsia="Times New Roman"/>
                <w:color w:val="000000" w:themeColor="text1"/>
                <w:sz w:val="24"/>
                <w:szCs w:val="24"/>
                <w:lang w:eastAsia="vi-VN"/>
                <w14:textFill>
                  <w14:solidFill>
                    <w14:schemeClr w14:val="tx1"/>
                  </w14:solidFill>
                </w14:textFill>
              </w:rPr>
              <w:t>Nhật Bản</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2</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23. Kinh tế </w:t>
            </w:r>
            <w:r>
              <w:rPr>
                <w:rFonts w:ascii="Times New Roman" w:hAnsi="Times New Roman" w:eastAsia="Times New Roman"/>
                <w:color w:val="000000" w:themeColor="text1"/>
                <w:sz w:val="24"/>
                <w:szCs w:val="24"/>
                <w:lang w:eastAsia="vi-VN"/>
                <w14:textFill>
                  <w14:solidFill>
                    <w14:schemeClr w14:val="tx1"/>
                  </w14:solidFill>
                </w14:textFill>
              </w:rPr>
              <w:t>Nhật Bản</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24. Thực hành: Tìm hiểu về hoạt động kinh tế đối ngoại </w:t>
            </w:r>
            <w:r>
              <w:rPr>
                <w:rFonts w:ascii="Times New Roman" w:hAnsi="Times New Roman" w:eastAsia="Times New Roman"/>
                <w:color w:val="000000" w:themeColor="text1"/>
                <w:sz w:val="24"/>
                <w:szCs w:val="24"/>
                <w:lang w:eastAsia="vi-VN"/>
                <w14:textFill>
                  <w14:solidFill>
                    <w14:schemeClr w14:val="tx1"/>
                  </w14:solidFill>
                </w14:textFill>
              </w:rPr>
              <w:t>Nhật Bản</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CỘNG HOÀ NHÂN DÂN TRUNG HOA (TRUNG QUỐC)</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6</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25. Vị trí địa lí, điều kiện tự nhiên, dân cư và xã hội</w:t>
            </w:r>
            <w:r>
              <w:rPr>
                <w:rFonts w:ascii="Times New Roman" w:hAnsi="Times New Roman" w:eastAsia="Times New Roman"/>
                <w:color w:val="000000" w:themeColor="text1"/>
                <w:sz w:val="24"/>
                <w:szCs w:val="24"/>
                <w:lang w:eastAsia="vi-VN"/>
                <w14:textFill>
                  <w14:solidFill>
                    <w14:schemeClr w14:val="tx1"/>
                  </w14:solidFill>
                </w14:textFill>
              </w:rPr>
              <w:t xml:space="preserve"> Trung Quốc</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2</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26. Kinh tế</w:t>
            </w:r>
            <w:r>
              <w:rPr>
                <w:rFonts w:ascii="Times New Roman" w:hAnsi="Times New Roman" w:eastAsia="Times New Roman"/>
                <w:color w:val="000000" w:themeColor="text1"/>
                <w:sz w:val="24"/>
                <w:szCs w:val="24"/>
                <w:lang w:eastAsia="vi-VN"/>
                <w14:textFill>
                  <w14:solidFill>
                    <w14:schemeClr w14:val="tx1"/>
                  </w14:solidFill>
                </w14:textFill>
              </w:rPr>
              <w:t xml:space="preserve"> Trung Quốc</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27. Thực hành: Tìm hiểu sự thay đổi của nền kinh tế</w:t>
            </w:r>
            <w:r>
              <w:rPr>
                <w:rFonts w:ascii="Times New Roman" w:hAnsi="Times New Roman" w:eastAsia="Times New Roman"/>
                <w:color w:val="000000" w:themeColor="text1"/>
                <w:sz w:val="24"/>
                <w:szCs w:val="24"/>
                <w:lang w:eastAsia="vi-VN"/>
                <w14:textFill>
                  <w14:solidFill>
                    <w14:schemeClr w14:val="tx1"/>
                  </w14:solidFill>
                </w14:textFill>
              </w:rPr>
              <w:t xml:space="preserve"> tại vùng duyên hải Trung Quốc</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1</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Ô-XTRÂY-LI-A</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 xml:space="preserve">Bài 28. Thực hành: Tìm hiểu </w:t>
            </w:r>
            <w:r>
              <w:rPr>
                <w:rFonts w:ascii="Times New Roman" w:hAnsi="Times New Roman" w:eastAsia="Times New Roman"/>
                <w:color w:val="000000" w:themeColor="text1"/>
                <w:sz w:val="24"/>
                <w:szCs w:val="24"/>
                <w:lang w:eastAsia="vi-VN"/>
                <w14:textFill>
                  <w14:solidFill>
                    <w14:schemeClr w14:val="tx1"/>
                  </w14:solidFill>
                </w14:textFill>
              </w:rPr>
              <w:t>về kinh tế Ô-xtrây-li-a</w:t>
            </w:r>
            <w:r>
              <w:rPr>
                <w:rFonts w:ascii="Times New Roman" w:hAnsi="Times New Roman" w:eastAsia="Times New Roman"/>
                <w:color w:val="000000" w:themeColor="text1"/>
                <w:sz w:val="24"/>
                <w:szCs w:val="24"/>
                <w:lang w:val="vi-VN" w:eastAsia="vi-VN"/>
                <w14:textFill>
                  <w14:solidFill>
                    <w14:schemeClr w14:val="tx1"/>
                  </w14:solidFill>
                </w14:textFill>
              </w:rPr>
              <w:t> </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val="vi-VN" w:eastAsia="vi-VN"/>
                <w14:textFill>
                  <w14:solidFill>
                    <w14:schemeClr w14:val="tx1"/>
                  </w14:solidFill>
                </w14:textFill>
              </w:rPr>
            </w:pPr>
          </w:p>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CỘNG HOÀ NAM PHI</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5</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val="vi-VN"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29. Vị trí địa lí, điều kiện tự nhiên, dân cư và xã hội</w:t>
            </w:r>
            <w:r>
              <w:rPr>
                <w:rFonts w:ascii="Times New Roman" w:hAnsi="Times New Roman" w:eastAsia="Times New Roman"/>
                <w:color w:val="000000" w:themeColor="text1"/>
                <w:sz w:val="24"/>
                <w:szCs w:val="24"/>
                <w:lang w:eastAsia="vi-VN"/>
                <w14:textFill>
                  <w14:solidFill>
                    <w14:schemeClr w14:val="tx1"/>
                  </w14:solidFill>
                </w14:textFill>
              </w:rPr>
              <w:t xml:space="preserve"> Cộng hoà Nam Phi</w:t>
            </w:r>
            <w:r>
              <w:rPr>
                <w:rFonts w:ascii="Times New Roman" w:hAnsi="Times New Roman" w:eastAsia="Times New Roman"/>
                <w:color w:val="000000" w:themeColor="text1"/>
                <w:sz w:val="24"/>
                <w:szCs w:val="24"/>
                <w:lang w:val="vi-VN" w:eastAsia="vi-VN"/>
                <w14:textFill>
                  <w14:solidFill>
                    <w14:schemeClr w14:val="tx1"/>
                  </w14:solidFill>
                </w14:textFill>
              </w:rPr>
              <w:t> </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2</w:t>
            </w:r>
          </w:p>
        </w:tc>
      </w:tr>
      <w:tr>
        <w:tblPrEx>
          <w:tblCellMar>
            <w:top w:w="15" w:type="dxa"/>
            <w:left w:w="15" w:type="dxa"/>
            <w:bottom w:w="15" w:type="dxa"/>
            <w:right w:w="15" w:type="dxa"/>
          </w:tblCellMar>
        </w:tblPrEx>
        <w:trPr>
          <w:trHeight w:val="560" w:hRule="atLeast"/>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val="vi-VN" w:eastAsia="vi-VN"/>
                <w14:textFill>
                  <w14:solidFill>
                    <w14:schemeClr w14:val="tx1"/>
                  </w14:solidFill>
                </w14:textFill>
              </w:rPr>
              <w:t>Bài 30. Kinh tế </w:t>
            </w:r>
            <w:r>
              <w:rPr>
                <w:rFonts w:ascii="Times New Roman" w:hAnsi="Times New Roman" w:eastAsia="Times New Roman"/>
                <w:color w:val="000000" w:themeColor="text1"/>
                <w:sz w:val="24"/>
                <w:szCs w:val="24"/>
                <w:lang w:eastAsia="vi-VN"/>
                <w14:textFill>
                  <w14:solidFill>
                    <w14:schemeClr w14:val="tx1"/>
                  </w14:solidFill>
                </w14:textFill>
              </w:rPr>
              <w:t>Cộng hoà Nam Phi</w:t>
            </w:r>
          </w:p>
          <w:p>
            <w:pPr>
              <w:spacing w:after="0" w:line="240" w:lineRule="auto"/>
              <w:ind w:firstLine="567"/>
              <w:rPr>
                <w:rFonts w:ascii="Times New Roman" w:hAnsi="Times New Roman" w:eastAsia="Times New Roman"/>
                <w:color w:val="000000" w:themeColor="text1"/>
                <w:sz w:val="24"/>
                <w:szCs w:val="24"/>
                <w:lang w:val="vi-VN" w:eastAsia="vi-VN"/>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after="0" w:line="240" w:lineRule="auto"/>
              <w:ind w:firstLine="39"/>
              <w:jc w:val="center"/>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3</w:t>
            </w:r>
          </w:p>
        </w:tc>
      </w:tr>
    </w:tbl>
    <w:p>
      <w:pPr>
        <w:spacing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p>
    <w:p>
      <w:pPr>
        <w:spacing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 xml:space="preserve">PHÂN PHỐI CHƯƠNG TRÌNH MÔN </w:t>
      </w:r>
      <w:r>
        <w:rPr>
          <w:rFonts w:ascii="Times New Roman" w:hAnsi="Times New Roman" w:eastAsia="Times New Roman"/>
          <w:b/>
          <w:bCs/>
          <w:color w:val="000000" w:themeColor="text1"/>
          <w:sz w:val="24"/>
          <w:szCs w:val="24"/>
          <w:lang w:val="vi-VN" w:eastAsia="vi-VN"/>
          <w14:textFill>
            <w14:solidFill>
              <w14:schemeClr w14:val="tx1"/>
            </w14:solidFill>
          </w14:textFill>
        </w:rPr>
        <w:t xml:space="preserve">ĐỊA LÍ </w:t>
      </w:r>
      <w:r>
        <w:rPr>
          <w:rFonts w:ascii="Times New Roman" w:hAnsi="Times New Roman" w:eastAsia="Times New Roman"/>
          <w:b/>
          <w:bCs/>
          <w:color w:val="000000" w:themeColor="text1"/>
          <w:sz w:val="24"/>
          <w:szCs w:val="24"/>
          <w:lang w:eastAsia="vi-VN"/>
          <w14:textFill>
            <w14:solidFill>
              <w14:schemeClr w14:val="tx1"/>
            </w14:solidFill>
          </w14:textFill>
        </w:rPr>
        <w:t xml:space="preserve">LỚP </w:t>
      </w:r>
      <w:r>
        <w:rPr>
          <w:rFonts w:ascii="Times New Roman" w:hAnsi="Times New Roman" w:eastAsia="Times New Roman"/>
          <w:b/>
          <w:bCs/>
          <w:color w:val="000000" w:themeColor="text1"/>
          <w:sz w:val="24"/>
          <w:szCs w:val="24"/>
          <w:lang w:val="vi-VN" w:eastAsia="vi-VN"/>
          <w14:textFill>
            <w14:solidFill>
              <w14:schemeClr w14:val="tx1"/>
            </w14:solidFill>
          </w14:textFill>
        </w:rPr>
        <w:t>11</w:t>
      </w:r>
      <w:r>
        <w:rPr>
          <w:rFonts w:ascii="Times New Roman" w:hAnsi="Times New Roman" w:eastAsia="Times New Roman"/>
          <w:b/>
          <w:bCs/>
          <w:color w:val="000000" w:themeColor="text1"/>
          <w:sz w:val="24"/>
          <w:szCs w:val="24"/>
          <w:lang w:eastAsia="vi-VN"/>
          <w14:textFill>
            <w14:solidFill>
              <w14:schemeClr w14:val="tx1"/>
            </w14:solidFill>
          </w14:textFill>
        </w:rPr>
        <w:t xml:space="preserve"> (bộ Chân trời sáng tạo)</w:t>
      </w:r>
    </w:p>
    <w:p>
      <w:pPr>
        <w:spacing w:after="0" w:line="240" w:lineRule="auto"/>
        <w:rPr>
          <w:rFonts w:ascii="Times New Roman" w:hAnsi="Times New Roman" w:eastAsia="Times New Roman"/>
          <w:bCs/>
          <w:color w:val="000000" w:themeColor="text1"/>
          <w:sz w:val="24"/>
          <w:szCs w:val="24"/>
          <w:lang w:eastAsia="vi-VN"/>
          <w14:textFill>
            <w14:solidFill>
              <w14:schemeClr w14:val="tx1"/>
            </w14:solidFill>
          </w14:textFill>
        </w:rPr>
      </w:pPr>
      <w:r>
        <w:rPr>
          <w:rFonts w:ascii="Times New Roman" w:hAnsi="Times New Roman" w:eastAsia="Times New Roman"/>
          <w:bCs/>
          <w:color w:val="000000" w:themeColor="text1"/>
          <w:sz w:val="24"/>
          <w:szCs w:val="24"/>
          <w:lang w:eastAsia="vi-VN"/>
          <w14:textFill>
            <w14:solidFill>
              <w14:schemeClr w14:val="tx1"/>
            </w14:solidFill>
          </w14:textFill>
        </w:rPr>
        <w:t>Tên sách: Chuyên đề học tập Địa lí 11</w:t>
      </w:r>
    </w:p>
    <w:p>
      <w:pPr>
        <w:spacing w:after="0" w:line="240" w:lineRule="auto"/>
        <w:rPr>
          <w:rFonts w:ascii="Times New Roman" w:hAnsi="Times New Roman" w:eastAsia="Times New Roman"/>
          <w:bCs/>
          <w:color w:val="000000" w:themeColor="text1"/>
          <w:sz w:val="24"/>
          <w:szCs w:val="24"/>
          <w:lang w:val="vi-VN" w:eastAsia="vi-VN"/>
          <w14:textFill>
            <w14:solidFill>
              <w14:schemeClr w14:val="tx1"/>
            </w14:solidFill>
          </w14:textFill>
        </w:rPr>
      </w:pPr>
      <w:r>
        <w:rPr>
          <w:rFonts w:ascii="Times New Roman" w:hAnsi="Times New Roman" w:eastAsia="Times New Roman"/>
          <w:bCs/>
          <w:color w:val="000000" w:themeColor="text1"/>
          <w:sz w:val="24"/>
          <w:szCs w:val="24"/>
          <w:lang w:val="vi-VN" w:eastAsia="vi-VN"/>
          <w14:textFill>
            <w14:solidFill>
              <w14:schemeClr w14:val="tx1"/>
            </w14:solidFill>
          </w14:textFill>
        </w:rPr>
        <w:t>Loại sách: Sách học sinh</w:t>
      </w:r>
    </w:p>
    <w:p>
      <w:pPr>
        <w:spacing w:after="0" w:line="240" w:lineRule="auto"/>
        <w:rPr>
          <w:rFonts w:ascii="Times New Roman" w:hAnsi="Times New Roman" w:eastAsia="Times New Roman"/>
          <w:bCs/>
          <w:color w:val="000000" w:themeColor="text1"/>
          <w:sz w:val="24"/>
          <w:szCs w:val="24"/>
          <w:lang w:val="vi-VN" w:eastAsia="vi-VN"/>
          <w14:textFill>
            <w14:solidFill>
              <w14:schemeClr w14:val="tx1"/>
            </w14:solidFill>
          </w14:textFill>
        </w:rPr>
      </w:pPr>
      <w:r>
        <w:rPr>
          <w:rFonts w:ascii="Times New Roman" w:hAnsi="Times New Roman" w:eastAsia="Times New Roman"/>
          <w:bCs/>
          <w:color w:val="000000" w:themeColor="text1"/>
          <w:sz w:val="24"/>
          <w:szCs w:val="24"/>
          <w:lang w:val="vi-VN" w:eastAsia="vi-VN"/>
          <w14:textFill>
            <w14:solidFill>
              <w14:schemeClr w14:val="tx1"/>
            </w14:solidFill>
          </w14:textFill>
        </w:rPr>
        <w:t xml:space="preserve">Số tiết      </w:t>
      </w:r>
      <w:r>
        <w:rPr>
          <w:rFonts w:ascii="Times New Roman" w:hAnsi="Times New Roman" w:eastAsia="Times New Roman"/>
          <w:bCs/>
          <w:color w:val="000000" w:themeColor="text1"/>
          <w:sz w:val="24"/>
          <w:szCs w:val="24"/>
          <w:lang w:eastAsia="vi-VN"/>
          <w14:textFill>
            <w14:solidFill>
              <w14:schemeClr w14:val="tx1"/>
            </w14:solidFill>
          </w14:textFill>
        </w:rPr>
        <w:t>35</w:t>
      </w:r>
      <w:r>
        <w:rPr>
          <w:rFonts w:ascii="Times New Roman" w:hAnsi="Times New Roman" w:eastAsia="Times New Roman"/>
          <w:bCs/>
          <w:color w:val="000000" w:themeColor="text1"/>
          <w:sz w:val="24"/>
          <w:szCs w:val="24"/>
          <w:lang w:val="vi-VN" w:eastAsia="vi-VN"/>
          <w14:textFill>
            <w14:solidFill>
              <w14:schemeClr w14:val="tx1"/>
            </w14:solidFill>
          </w14:textFill>
        </w:rPr>
        <w:t xml:space="preserve">          </w:t>
      </w:r>
      <w:r>
        <w:rPr>
          <w:rFonts w:ascii="Times New Roman" w:hAnsi="Times New Roman" w:eastAsia="Times New Roman"/>
          <w:bCs/>
          <w:color w:val="000000" w:themeColor="text1"/>
          <w:sz w:val="24"/>
          <w:szCs w:val="24"/>
          <w:lang w:eastAsia="vi-VN"/>
          <w14:textFill>
            <w14:solidFill>
              <w14:schemeClr w14:val="tx1"/>
            </w14:solidFill>
          </w14:textFill>
        </w:rPr>
        <w:t>S</w:t>
      </w:r>
      <w:r>
        <w:rPr>
          <w:rFonts w:ascii="Times New Roman" w:hAnsi="Times New Roman" w:eastAsia="Times New Roman"/>
          <w:bCs/>
          <w:color w:val="000000" w:themeColor="text1"/>
          <w:sz w:val="24"/>
          <w:szCs w:val="24"/>
          <w:lang w:val="vi-VN" w:eastAsia="vi-VN"/>
          <w14:textFill>
            <w14:solidFill>
              <w14:schemeClr w14:val="tx1"/>
            </w14:solidFill>
          </w14:textFill>
        </w:rPr>
        <w:t xml:space="preserve">ố tiết biên soạn: </w:t>
      </w:r>
      <w:r>
        <w:rPr>
          <w:rFonts w:ascii="Times New Roman" w:hAnsi="Times New Roman" w:eastAsia="Times New Roman"/>
          <w:bCs/>
          <w:color w:val="000000" w:themeColor="text1"/>
          <w:sz w:val="24"/>
          <w:szCs w:val="24"/>
          <w:lang w:eastAsia="vi-VN"/>
          <w14:textFill>
            <w14:solidFill>
              <w14:schemeClr w14:val="tx1"/>
            </w14:solidFill>
          </w14:textFill>
        </w:rPr>
        <w:t>32</w:t>
      </w:r>
      <w:r>
        <w:rPr>
          <w:rFonts w:ascii="Times New Roman" w:hAnsi="Times New Roman" w:eastAsia="Times New Roman"/>
          <w:bCs/>
          <w:color w:val="000000" w:themeColor="text1"/>
          <w:sz w:val="24"/>
          <w:szCs w:val="24"/>
          <w:lang w:val="vi-VN" w:eastAsia="vi-VN"/>
          <w14:textFill>
            <w14:solidFill>
              <w14:schemeClr w14:val="tx1"/>
            </w14:solidFill>
          </w14:textFill>
        </w:rPr>
        <w:t xml:space="preserve"> tiết</w:t>
      </w:r>
      <w:r>
        <w:rPr>
          <w:rFonts w:ascii="Times New Roman" w:hAnsi="Times New Roman" w:eastAsia="Times New Roman"/>
          <w:bCs/>
          <w:color w:val="000000" w:themeColor="text1"/>
          <w:sz w:val="24"/>
          <w:szCs w:val="24"/>
          <w:lang w:eastAsia="vi-VN"/>
          <w14:textFill>
            <w14:solidFill>
              <w14:schemeClr w14:val="tx1"/>
            </w14:solidFill>
          </w14:textFill>
        </w:rPr>
        <w:t xml:space="preserve">             </w:t>
      </w:r>
      <w:r>
        <w:rPr>
          <w:rFonts w:ascii="Times New Roman" w:hAnsi="Times New Roman" w:eastAsia="Times New Roman"/>
          <w:bCs/>
          <w:color w:val="000000" w:themeColor="text1"/>
          <w:sz w:val="24"/>
          <w:szCs w:val="24"/>
          <w:lang w:val="vi-VN" w:eastAsia="vi-VN"/>
          <w14:textFill>
            <w14:solidFill>
              <w14:schemeClr w14:val="tx1"/>
            </w14:solidFill>
          </w14:textFill>
        </w:rPr>
        <w:t xml:space="preserve">Số tiết kiểm tra, đánh giá: </w:t>
      </w:r>
      <w:r>
        <w:rPr>
          <w:rFonts w:ascii="Times New Roman" w:hAnsi="Times New Roman" w:eastAsia="Times New Roman"/>
          <w:bCs/>
          <w:color w:val="000000" w:themeColor="text1"/>
          <w:sz w:val="24"/>
          <w:szCs w:val="24"/>
          <w:lang w:eastAsia="vi-VN"/>
          <w14:textFill>
            <w14:solidFill>
              <w14:schemeClr w14:val="tx1"/>
            </w14:solidFill>
          </w14:textFill>
        </w:rPr>
        <w:t>3</w:t>
      </w:r>
      <w:r>
        <w:rPr>
          <w:rFonts w:ascii="Times New Roman" w:hAnsi="Times New Roman" w:eastAsia="Times New Roman"/>
          <w:bCs/>
          <w:color w:val="000000" w:themeColor="text1"/>
          <w:sz w:val="24"/>
          <w:szCs w:val="24"/>
          <w:lang w:val="vi-VN" w:eastAsia="vi-VN"/>
          <w14:textFill>
            <w14:solidFill>
              <w14:schemeClr w14:val="tx1"/>
            </w14:solidFill>
          </w14:textFill>
        </w:rPr>
        <w:t xml:space="preserve"> tiết </w:t>
      </w:r>
    </w:p>
    <w:p>
      <w:pPr>
        <w:spacing w:after="0" w:line="240" w:lineRule="auto"/>
        <w:rPr>
          <w:rFonts w:ascii="Times New Roman" w:hAnsi="Times New Roman" w:eastAsia="Times New Roman"/>
          <w:bCs/>
          <w:color w:val="000000" w:themeColor="text1"/>
          <w:sz w:val="24"/>
          <w:szCs w:val="24"/>
          <w:lang w:eastAsia="vi-VN"/>
          <w14:textFill>
            <w14:solidFill>
              <w14:schemeClr w14:val="tx1"/>
            </w14:solidFill>
          </w14:textFill>
        </w:rPr>
      </w:pPr>
      <w:r>
        <w:rPr>
          <w:rFonts w:ascii="Times New Roman" w:hAnsi="Times New Roman" w:eastAsia="Times New Roman"/>
          <w:bCs/>
          <w:color w:val="000000" w:themeColor="text1"/>
          <w:sz w:val="24"/>
          <w:szCs w:val="24"/>
          <w:lang w:eastAsia="vi-VN"/>
          <w14:textFill>
            <w14:solidFill>
              <w14:schemeClr w14:val="tx1"/>
            </w14:solidFill>
          </w14:textFill>
        </w:rPr>
        <w:t>Tác giả: Mai Phú Thanh, Hoàng Trọng Tuân (đồng Chủ biên), Bùi Vũ Thanh Nhật, Phạm Thị Bạch Tuyết, Trần Quốc Việt</w:t>
      </w:r>
    </w:p>
    <w:tbl>
      <w:tblPr>
        <w:tblStyle w:val="9"/>
        <w:tblW w:w="12186" w:type="dxa"/>
        <w:tblInd w:w="0" w:type="dxa"/>
        <w:tblLayout w:type="autofit"/>
        <w:tblCellMar>
          <w:top w:w="15" w:type="dxa"/>
          <w:left w:w="15" w:type="dxa"/>
          <w:bottom w:w="15" w:type="dxa"/>
          <w:right w:w="15" w:type="dxa"/>
        </w:tblCellMar>
      </w:tblPr>
      <w:tblGrid>
        <w:gridCol w:w="9067"/>
        <w:gridCol w:w="3119"/>
      </w:tblGrid>
      <w:tr>
        <w:tblPrEx>
          <w:tblCellMar>
            <w:top w:w="15" w:type="dxa"/>
            <w:left w:w="15" w:type="dxa"/>
            <w:bottom w:w="15" w:type="dxa"/>
            <w:right w:w="15" w:type="dxa"/>
          </w:tblCellMar>
        </w:tblPrEx>
        <w:trPr>
          <w:trHeight w:val="690" w:hRule="atLeast"/>
          <w:tblHeader/>
        </w:trPr>
        <w:tc>
          <w:tcPr>
            <w:tcW w:w="9067"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pPr>
              <w:spacing w:after="0" w:line="240" w:lineRule="auto"/>
              <w:jc w:val="center"/>
              <w:rPr>
                <w:rFonts w:ascii="Times New Roman" w:hAnsi="Times New Roman" w:eastAsia="Times New Roman"/>
                <w:b/>
                <w:color w:val="000000" w:themeColor="text1"/>
                <w:sz w:val="24"/>
                <w:szCs w:val="24"/>
                <w:lang w:val="vi-VN" w:eastAsia="vi-VN"/>
                <w14:textFill>
                  <w14:solidFill>
                    <w14:schemeClr w14:val="tx1"/>
                  </w14:solidFill>
                </w14:textFill>
              </w:rPr>
            </w:pPr>
            <w:r>
              <w:rPr>
                <w:rFonts w:ascii="Times New Roman" w:hAnsi="Times New Roman" w:eastAsia="Times New Roman"/>
                <w:b/>
                <w:color w:val="000000" w:themeColor="text1"/>
                <w:sz w:val="24"/>
                <w:szCs w:val="24"/>
                <w:lang w:val="vi-VN" w:eastAsia="vi-VN"/>
                <w14:textFill>
                  <w14:solidFill>
                    <w14:schemeClr w14:val="tx1"/>
                  </w14:solidFill>
                </w14:textFill>
              </w:rPr>
              <w:t>Tên chương/ chủ đề</w:t>
            </w:r>
          </w:p>
        </w:tc>
        <w:tc>
          <w:tcPr>
            <w:tcW w:w="3119"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pPr>
              <w:spacing w:after="0" w:line="240" w:lineRule="auto"/>
              <w:jc w:val="center"/>
              <w:rPr>
                <w:rFonts w:ascii="Times New Roman" w:hAnsi="Times New Roman" w:eastAsia="Times New Roman"/>
                <w:b/>
                <w:color w:val="000000" w:themeColor="text1"/>
                <w:sz w:val="24"/>
                <w:szCs w:val="24"/>
                <w:lang w:val="vi-VN" w:eastAsia="vi-VN"/>
                <w14:textFill>
                  <w14:solidFill>
                    <w14:schemeClr w14:val="tx1"/>
                  </w14:solidFill>
                </w14:textFill>
              </w:rPr>
            </w:pPr>
            <w:r>
              <w:rPr>
                <w:rFonts w:ascii="Times New Roman" w:hAnsi="Times New Roman" w:eastAsia="Times New Roman"/>
                <w:b/>
                <w:color w:val="000000" w:themeColor="text1"/>
                <w:sz w:val="24"/>
                <w:szCs w:val="24"/>
                <w:lang w:val="vi-VN" w:eastAsia="vi-VN"/>
                <w14:textFill>
                  <w14:solidFill>
                    <w14:schemeClr w14:val="tx1"/>
                  </w14:solidFill>
                </w14:textFill>
              </w:rPr>
              <w:t>Số tiết/ số trang</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Chuyên đề 1. Một số vấn đề về khu vực Đông Nam Á</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15</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Chuyên đề 2. Một số vấn đề về du lịch thế giới</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10</w:t>
            </w:r>
          </w:p>
        </w:tc>
      </w:tr>
      <w:tr>
        <w:tblPrEx>
          <w:tblCellMar>
            <w:top w:w="15" w:type="dxa"/>
            <w:left w:w="15" w:type="dxa"/>
            <w:bottom w:w="15" w:type="dxa"/>
            <w:right w:w="15" w:type="dxa"/>
          </w:tblCellMar>
        </w:tblPrEx>
        <w:trPr>
          <w:trHeight w:val="567" w:hRule="atLeast"/>
        </w:trPr>
        <w:tc>
          <w:tcPr>
            <w:tcW w:w="906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both"/>
              <w:rPr>
                <w:rFonts w:ascii="Times New Roman" w:hAnsi="Times New Roman" w:eastAsia="Times New Roman"/>
                <w:color w:val="000000" w:themeColor="text1"/>
                <w:sz w:val="24"/>
                <w:szCs w:val="24"/>
                <w:lang w:eastAsia="vi-VN"/>
                <w14:textFill>
                  <w14:solidFill>
                    <w14:schemeClr w14:val="tx1"/>
                  </w14:solidFill>
                </w14:textFill>
              </w:rPr>
            </w:pPr>
            <w:r>
              <w:rPr>
                <w:rFonts w:ascii="Times New Roman" w:hAnsi="Times New Roman" w:eastAsia="Times New Roman"/>
                <w:color w:val="000000" w:themeColor="text1"/>
                <w:sz w:val="24"/>
                <w:szCs w:val="24"/>
                <w:lang w:eastAsia="vi-VN"/>
                <w14:textFill>
                  <w14:solidFill>
                    <w14:schemeClr w14:val="tx1"/>
                  </w14:solidFill>
                </w14:textFill>
              </w:rPr>
              <w:t>Chuyên đề 3. Cách mạng công nghiệp lần thứ tư (4.0)</w:t>
            </w:r>
          </w:p>
        </w:tc>
        <w:tc>
          <w:tcPr>
            <w:tcW w:w="31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0" w:line="240" w:lineRule="auto"/>
              <w:jc w:val="center"/>
              <w:rPr>
                <w:rFonts w:ascii="Times New Roman" w:hAnsi="Times New Roman" w:eastAsia="Times New Roman"/>
                <w:b/>
                <w:bCs/>
                <w:color w:val="000000" w:themeColor="text1"/>
                <w:sz w:val="24"/>
                <w:szCs w:val="24"/>
                <w:lang w:eastAsia="vi-VN"/>
                <w14:textFill>
                  <w14:solidFill>
                    <w14:schemeClr w14:val="tx1"/>
                  </w14:solidFill>
                </w14:textFill>
              </w:rPr>
            </w:pPr>
            <w:r>
              <w:rPr>
                <w:rFonts w:ascii="Times New Roman" w:hAnsi="Times New Roman" w:eastAsia="Times New Roman"/>
                <w:b/>
                <w:bCs/>
                <w:color w:val="000000" w:themeColor="text1"/>
                <w:sz w:val="24"/>
                <w:szCs w:val="24"/>
                <w:lang w:eastAsia="vi-VN"/>
                <w14:textFill>
                  <w14:solidFill>
                    <w14:schemeClr w14:val="tx1"/>
                  </w14:solidFill>
                </w14:textFill>
              </w:rPr>
              <w:t>10</w:t>
            </w:r>
          </w:p>
        </w:tc>
      </w:tr>
    </w:tbl>
    <w:p>
      <w:pPr>
        <w:pStyle w:val="17"/>
        <w:spacing w:before="240" w:beforeAutospacing="0" w:after="0" w:afterAutospacing="0"/>
        <w:rPr>
          <w:b/>
          <w:bCs/>
          <w:color w:val="000000" w:themeColor="text1"/>
          <w:lang w:val="vi-VN"/>
          <w14:textFill>
            <w14:solidFill>
              <w14:schemeClr w14:val="tx1"/>
            </w14:solidFill>
          </w14:textFill>
        </w:rPr>
      </w:pPr>
    </w:p>
    <w:p>
      <w:pPr>
        <w:pStyle w:val="17"/>
        <w:spacing w:before="240" w:beforeAutospacing="0" w:after="0" w:afterAutospacing="0"/>
        <w:rPr>
          <w:b/>
          <w:bCs/>
          <w:color w:val="000000" w:themeColor="text1"/>
          <w:lang w:val="vi-VN"/>
          <w14:textFill>
            <w14:solidFill>
              <w14:schemeClr w14:val="tx1"/>
            </w14:solidFill>
          </w14:textFill>
        </w:rPr>
      </w:pPr>
    </w:p>
    <w:p>
      <w:pPr>
        <w:pStyle w:val="17"/>
        <w:spacing w:before="240" w:beforeAutospacing="0" w:after="0" w:afterAutospacing="0"/>
        <w:rPr>
          <w:b/>
          <w:bCs/>
          <w:color w:val="000000" w:themeColor="text1"/>
          <w:lang w:val="vi-VN"/>
          <w14:textFill>
            <w14:solidFill>
              <w14:schemeClr w14:val="tx1"/>
            </w14:solidFill>
          </w14:textFill>
        </w:rPr>
      </w:pPr>
    </w:p>
    <w:p>
      <w:pPr>
        <w:pStyle w:val="17"/>
        <w:spacing w:before="240" w:beforeAutospacing="0" w:after="0" w:afterAutospacing="0"/>
        <w:rPr>
          <w:b/>
          <w:bCs/>
          <w:color w:val="000000" w:themeColor="text1"/>
          <w:lang w:val="vi-VN"/>
          <w14:textFill>
            <w14:solidFill>
              <w14:schemeClr w14:val="tx1"/>
            </w14:solidFill>
          </w14:textFill>
        </w:rPr>
      </w:pPr>
    </w:p>
    <w:p>
      <w:pPr>
        <w:pStyle w:val="17"/>
        <w:spacing w:before="240" w:beforeAutospacing="0" w:after="0" w:afterAutospacing="0"/>
        <w:rPr>
          <w:b/>
          <w:bCs/>
          <w:color w:val="000000" w:themeColor="text1"/>
          <w:lang w:val="vi-VN"/>
          <w14:textFill>
            <w14:solidFill>
              <w14:schemeClr w14:val="tx1"/>
            </w14:solidFill>
          </w14:textFill>
        </w:rPr>
      </w:pPr>
    </w:p>
    <w:sectPr>
      <w:footerReference r:id="rId5" w:type="default"/>
      <w:pgSz w:w="15840" w:h="12240" w:orient="landscape"/>
      <w:pgMar w:top="1138" w:right="1397" w:bottom="1138" w:left="1397"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VNI-Av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UTMAvoBol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29</w:t>
    </w:r>
    <w: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E4"/>
    <w:rsid w:val="00003DC9"/>
    <w:rsid w:val="00005AB9"/>
    <w:rsid w:val="00010431"/>
    <w:rsid w:val="0002637C"/>
    <w:rsid w:val="00047805"/>
    <w:rsid w:val="00052586"/>
    <w:rsid w:val="00053078"/>
    <w:rsid w:val="00053333"/>
    <w:rsid w:val="00053CAE"/>
    <w:rsid w:val="00054E2D"/>
    <w:rsid w:val="0006006A"/>
    <w:rsid w:val="00070BC8"/>
    <w:rsid w:val="000822DA"/>
    <w:rsid w:val="00085389"/>
    <w:rsid w:val="00086AE4"/>
    <w:rsid w:val="0009448D"/>
    <w:rsid w:val="000A15FC"/>
    <w:rsid w:val="000A43E8"/>
    <w:rsid w:val="000B06D4"/>
    <w:rsid w:val="000C183B"/>
    <w:rsid w:val="000D478F"/>
    <w:rsid w:val="000E273B"/>
    <w:rsid w:val="000E3DEA"/>
    <w:rsid w:val="000F1849"/>
    <w:rsid w:val="000F5792"/>
    <w:rsid w:val="000F6800"/>
    <w:rsid w:val="00113427"/>
    <w:rsid w:val="00122F5B"/>
    <w:rsid w:val="001255D7"/>
    <w:rsid w:val="00130ED8"/>
    <w:rsid w:val="00136345"/>
    <w:rsid w:val="00136B25"/>
    <w:rsid w:val="00140E31"/>
    <w:rsid w:val="0014374C"/>
    <w:rsid w:val="0017134C"/>
    <w:rsid w:val="00181450"/>
    <w:rsid w:val="0018219D"/>
    <w:rsid w:val="001832AD"/>
    <w:rsid w:val="001843FF"/>
    <w:rsid w:val="001906D0"/>
    <w:rsid w:val="00190809"/>
    <w:rsid w:val="00191EBA"/>
    <w:rsid w:val="001928E2"/>
    <w:rsid w:val="001A23F2"/>
    <w:rsid w:val="001A396D"/>
    <w:rsid w:val="001B1D8A"/>
    <w:rsid w:val="001B2C97"/>
    <w:rsid w:val="001B4EB8"/>
    <w:rsid w:val="001B6448"/>
    <w:rsid w:val="001B6BB0"/>
    <w:rsid w:val="001B702E"/>
    <w:rsid w:val="001B7994"/>
    <w:rsid w:val="001D084E"/>
    <w:rsid w:val="001D5EEE"/>
    <w:rsid w:val="001D76AA"/>
    <w:rsid w:val="001E0024"/>
    <w:rsid w:val="001E019C"/>
    <w:rsid w:val="001E75DA"/>
    <w:rsid w:val="00201E88"/>
    <w:rsid w:val="00203ECD"/>
    <w:rsid w:val="00210F06"/>
    <w:rsid w:val="00211456"/>
    <w:rsid w:val="002155D9"/>
    <w:rsid w:val="002215AA"/>
    <w:rsid w:val="00223A12"/>
    <w:rsid w:val="002252A0"/>
    <w:rsid w:val="0023189E"/>
    <w:rsid w:val="002370F4"/>
    <w:rsid w:val="00244D2B"/>
    <w:rsid w:val="0024771E"/>
    <w:rsid w:val="00262844"/>
    <w:rsid w:val="00274F1B"/>
    <w:rsid w:val="0027708A"/>
    <w:rsid w:val="00277207"/>
    <w:rsid w:val="00280527"/>
    <w:rsid w:val="002835A1"/>
    <w:rsid w:val="002A5405"/>
    <w:rsid w:val="002B1635"/>
    <w:rsid w:val="002B24CB"/>
    <w:rsid w:val="002B27A5"/>
    <w:rsid w:val="002B5C25"/>
    <w:rsid w:val="002C4405"/>
    <w:rsid w:val="002D2C76"/>
    <w:rsid w:val="002D43C1"/>
    <w:rsid w:val="002E603C"/>
    <w:rsid w:val="002F08E7"/>
    <w:rsid w:val="002F6416"/>
    <w:rsid w:val="002F6C47"/>
    <w:rsid w:val="00301684"/>
    <w:rsid w:val="0030746A"/>
    <w:rsid w:val="00324383"/>
    <w:rsid w:val="00325B43"/>
    <w:rsid w:val="00330AAE"/>
    <w:rsid w:val="00344CDD"/>
    <w:rsid w:val="00351A9D"/>
    <w:rsid w:val="00352AE1"/>
    <w:rsid w:val="00366DD6"/>
    <w:rsid w:val="00373F05"/>
    <w:rsid w:val="003916D4"/>
    <w:rsid w:val="003924A1"/>
    <w:rsid w:val="003A5BBF"/>
    <w:rsid w:val="003A5E85"/>
    <w:rsid w:val="003B4906"/>
    <w:rsid w:val="003B59D2"/>
    <w:rsid w:val="003B725C"/>
    <w:rsid w:val="003C39F7"/>
    <w:rsid w:val="003C60D6"/>
    <w:rsid w:val="003C6F60"/>
    <w:rsid w:val="003D1A17"/>
    <w:rsid w:val="003E4FFE"/>
    <w:rsid w:val="003F3869"/>
    <w:rsid w:val="003F79B7"/>
    <w:rsid w:val="00401C38"/>
    <w:rsid w:val="0041030E"/>
    <w:rsid w:val="00411B43"/>
    <w:rsid w:val="00412438"/>
    <w:rsid w:val="004179BA"/>
    <w:rsid w:val="0042321E"/>
    <w:rsid w:val="004236A1"/>
    <w:rsid w:val="00423E47"/>
    <w:rsid w:val="00433975"/>
    <w:rsid w:val="00435E76"/>
    <w:rsid w:val="00444E55"/>
    <w:rsid w:val="004667AC"/>
    <w:rsid w:val="00467258"/>
    <w:rsid w:val="004736EB"/>
    <w:rsid w:val="00476518"/>
    <w:rsid w:val="00476823"/>
    <w:rsid w:val="0047783A"/>
    <w:rsid w:val="00483CD3"/>
    <w:rsid w:val="00493C96"/>
    <w:rsid w:val="004A22FB"/>
    <w:rsid w:val="004A39EF"/>
    <w:rsid w:val="004A7C41"/>
    <w:rsid w:val="004B04D1"/>
    <w:rsid w:val="004B2FB0"/>
    <w:rsid w:val="004B368B"/>
    <w:rsid w:val="004C0BBF"/>
    <w:rsid w:val="004D0A7C"/>
    <w:rsid w:val="004D1EEF"/>
    <w:rsid w:val="004E2168"/>
    <w:rsid w:val="004E5645"/>
    <w:rsid w:val="004F0194"/>
    <w:rsid w:val="005031C5"/>
    <w:rsid w:val="00504A73"/>
    <w:rsid w:val="0051347E"/>
    <w:rsid w:val="00514138"/>
    <w:rsid w:val="00517B64"/>
    <w:rsid w:val="005245F9"/>
    <w:rsid w:val="0053786A"/>
    <w:rsid w:val="00541C06"/>
    <w:rsid w:val="005456D6"/>
    <w:rsid w:val="00546FF4"/>
    <w:rsid w:val="0055503D"/>
    <w:rsid w:val="005600EC"/>
    <w:rsid w:val="00563CB6"/>
    <w:rsid w:val="00570CA2"/>
    <w:rsid w:val="00585EA8"/>
    <w:rsid w:val="005A2566"/>
    <w:rsid w:val="005A2A06"/>
    <w:rsid w:val="005B0A11"/>
    <w:rsid w:val="005B4C39"/>
    <w:rsid w:val="005C0774"/>
    <w:rsid w:val="005D0422"/>
    <w:rsid w:val="005D41BB"/>
    <w:rsid w:val="005D6020"/>
    <w:rsid w:val="005E02C9"/>
    <w:rsid w:val="005E1021"/>
    <w:rsid w:val="005E2FD1"/>
    <w:rsid w:val="006017BE"/>
    <w:rsid w:val="006068E2"/>
    <w:rsid w:val="00620877"/>
    <w:rsid w:val="00632C3C"/>
    <w:rsid w:val="00642E1F"/>
    <w:rsid w:val="00644635"/>
    <w:rsid w:val="006446C3"/>
    <w:rsid w:val="00651CD5"/>
    <w:rsid w:val="00651DD4"/>
    <w:rsid w:val="00671560"/>
    <w:rsid w:val="00674073"/>
    <w:rsid w:val="006761B2"/>
    <w:rsid w:val="006768B8"/>
    <w:rsid w:val="00677412"/>
    <w:rsid w:val="0068013B"/>
    <w:rsid w:val="00680D02"/>
    <w:rsid w:val="006878F5"/>
    <w:rsid w:val="00693681"/>
    <w:rsid w:val="00693C94"/>
    <w:rsid w:val="00694A2D"/>
    <w:rsid w:val="00695ED4"/>
    <w:rsid w:val="00696672"/>
    <w:rsid w:val="00697BCF"/>
    <w:rsid w:val="006A3670"/>
    <w:rsid w:val="006B1AEF"/>
    <w:rsid w:val="006B293C"/>
    <w:rsid w:val="006C40EB"/>
    <w:rsid w:val="006C6046"/>
    <w:rsid w:val="006C792B"/>
    <w:rsid w:val="006C7FA6"/>
    <w:rsid w:val="006D2554"/>
    <w:rsid w:val="006E235F"/>
    <w:rsid w:val="006E2D8F"/>
    <w:rsid w:val="006F07C9"/>
    <w:rsid w:val="006F0968"/>
    <w:rsid w:val="006F3A8A"/>
    <w:rsid w:val="006F3E31"/>
    <w:rsid w:val="006F5E2B"/>
    <w:rsid w:val="00706011"/>
    <w:rsid w:val="00714974"/>
    <w:rsid w:val="00717178"/>
    <w:rsid w:val="00722172"/>
    <w:rsid w:val="0072293F"/>
    <w:rsid w:val="00725B26"/>
    <w:rsid w:val="00727B64"/>
    <w:rsid w:val="007334A1"/>
    <w:rsid w:val="007454FB"/>
    <w:rsid w:val="007455AB"/>
    <w:rsid w:val="00753FC0"/>
    <w:rsid w:val="00754453"/>
    <w:rsid w:val="007622E9"/>
    <w:rsid w:val="00766FCE"/>
    <w:rsid w:val="00780869"/>
    <w:rsid w:val="0078250F"/>
    <w:rsid w:val="00785A17"/>
    <w:rsid w:val="00786FED"/>
    <w:rsid w:val="007875C9"/>
    <w:rsid w:val="0079012E"/>
    <w:rsid w:val="00790B6D"/>
    <w:rsid w:val="00796D7A"/>
    <w:rsid w:val="007A07BC"/>
    <w:rsid w:val="007A537E"/>
    <w:rsid w:val="007D3C70"/>
    <w:rsid w:val="007D68FE"/>
    <w:rsid w:val="007E0D90"/>
    <w:rsid w:val="007E1A7A"/>
    <w:rsid w:val="007E3EA0"/>
    <w:rsid w:val="007E3FF0"/>
    <w:rsid w:val="007E539E"/>
    <w:rsid w:val="007F1D6B"/>
    <w:rsid w:val="007F5DDC"/>
    <w:rsid w:val="007F7ADE"/>
    <w:rsid w:val="00817B79"/>
    <w:rsid w:val="008308EE"/>
    <w:rsid w:val="008316E9"/>
    <w:rsid w:val="00834EF4"/>
    <w:rsid w:val="0083680D"/>
    <w:rsid w:val="00844B95"/>
    <w:rsid w:val="008453E4"/>
    <w:rsid w:val="00851660"/>
    <w:rsid w:val="00852473"/>
    <w:rsid w:val="00854077"/>
    <w:rsid w:val="008567FC"/>
    <w:rsid w:val="008620A7"/>
    <w:rsid w:val="00874633"/>
    <w:rsid w:val="0088417A"/>
    <w:rsid w:val="00885D91"/>
    <w:rsid w:val="00887884"/>
    <w:rsid w:val="008A10E6"/>
    <w:rsid w:val="008A5CA1"/>
    <w:rsid w:val="008A62CF"/>
    <w:rsid w:val="008A6881"/>
    <w:rsid w:val="008A6D5F"/>
    <w:rsid w:val="008B2E0B"/>
    <w:rsid w:val="008B3C4D"/>
    <w:rsid w:val="008C07D6"/>
    <w:rsid w:val="008D0A04"/>
    <w:rsid w:val="008D2AB5"/>
    <w:rsid w:val="008D7899"/>
    <w:rsid w:val="008D7E76"/>
    <w:rsid w:val="008E1368"/>
    <w:rsid w:val="008E1CF4"/>
    <w:rsid w:val="008E3B21"/>
    <w:rsid w:val="008F209A"/>
    <w:rsid w:val="00901CBE"/>
    <w:rsid w:val="00904FD4"/>
    <w:rsid w:val="00905658"/>
    <w:rsid w:val="009132DC"/>
    <w:rsid w:val="0091393B"/>
    <w:rsid w:val="009151A4"/>
    <w:rsid w:val="009302E2"/>
    <w:rsid w:val="00932B54"/>
    <w:rsid w:val="00934F7A"/>
    <w:rsid w:val="009350EA"/>
    <w:rsid w:val="00937719"/>
    <w:rsid w:val="00937C40"/>
    <w:rsid w:val="0094205E"/>
    <w:rsid w:val="00945865"/>
    <w:rsid w:val="00946A1D"/>
    <w:rsid w:val="00950AF6"/>
    <w:rsid w:val="00964C52"/>
    <w:rsid w:val="00971A05"/>
    <w:rsid w:val="0097231E"/>
    <w:rsid w:val="00974991"/>
    <w:rsid w:val="0099291C"/>
    <w:rsid w:val="009964A1"/>
    <w:rsid w:val="009A2610"/>
    <w:rsid w:val="009A77DF"/>
    <w:rsid w:val="009C09DA"/>
    <w:rsid w:val="009C6271"/>
    <w:rsid w:val="009D014E"/>
    <w:rsid w:val="009D0C47"/>
    <w:rsid w:val="009D1AE1"/>
    <w:rsid w:val="009E115D"/>
    <w:rsid w:val="009E1F82"/>
    <w:rsid w:val="009F2C0A"/>
    <w:rsid w:val="009F370F"/>
    <w:rsid w:val="009F5BCB"/>
    <w:rsid w:val="00A001F9"/>
    <w:rsid w:val="00A062A2"/>
    <w:rsid w:val="00A10DAB"/>
    <w:rsid w:val="00A110A8"/>
    <w:rsid w:val="00A13E22"/>
    <w:rsid w:val="00A22C47"/>
    <w:rsid w:val="00A22E1F"/>
    <w:rsid w:val="00A25970"/>
    <w:rsid w:val="00A265EE"/>
    <w:rsid w:val="00A27744"/>
    <w:rsid w:val="00A352CC"/>
    <w:rsid w:val="00A41561"/>
    <w:rsid w:val="00A416A3"/>
    <w:rsid w:val="00A4245F"/>
    <w:rsid w:val="00A50688"/>
    <w:rsid w:val="00A708C6"/>
    <w:rsid w:val="00A75E2C"/>
    <w:rsid w:val="00A764BF"/>
    <w:rsid w:val="00A7661C"/>
    <w:rsid w:val="00A82A50"/>
    <w:rsid w:val="00A83486"/>
    <w:rsid w:val="00A85F53"/>
    <w:rsid w:val="00A8796F"/>
    <w:rsid w:val="00A92A91"/>
    <w:rsid w:val="00A96605"/>
    <w:rsid w:val="00A96BF1"/>
    <w:rsid w:val="00AA6D2B"/>
    <w:rsid w:val="00AB1211"/>
    <w:rsid w:val="00AB3EB3"/>
    <w:rsid w:val="00AC50B3"/>
    <w:rsid w:val="00AD128B"/>
    <w:rsid w:val="00AD4108"/>
    <w:rsid w:val="00AE0090"/>
    <w:rsid w:val="00AE2D07"/>
    <w:rsid w:val="00AE4EDF"/>
    <w:rsid w:val="00B02279"/>
    <w:rsid w:val="00B03811"/>
    <w:rsid w:val="00B0510D"/>
    <w:rsid w:val="00B10174"/>
    <w:rsid w:val="00B13D0C"/>
    <w:rsid w:val="00B16165"/>
    <w:rsid w:val="00B2468D"/>
    <w:rsid w:val="00B24878"/>
    <w:rsid w:val="00B31009"/>
    <w:rsid w:val="00B31541"/>
    <w:rsid w:val="00B32D3D"/>
    <w:rsid w:val="00B37FB2"/>
    <w:rsid w:val="00B40A5C"/>
    <w:rsid w:val="00B41494"/>
    <w:rsid w:val="00B45EAE"/>
    <w:rsid w:val="00B5037C"/>
    <w:rsid w:val="00B53821"/>
    <w:rsid w:val="00B71FC8"/>
    <w:rsid w:val="00B75835"/>
    <w:rsid w:val="00B834D4"/>
    <w:rsid w:val="00B8669A"/>
    <w:rsid w:val="00B86A3D"/>
    <w:rsid w:val="00B979DA"/>
    <w:rsid w:val="00BA4CFE"/>
    <w:rsid w:val="00BB15F1"/>
    <w:rsid w:val="00BB3601"/>
    <w:rsid w:val="00BB4D1F"/>
    <w:rsid w:val="00BB68E7"/>
    <w:rsid w:val="00BC0B08"/>
    <w:rsid w:val="00BC3C8A"/>
    <w:rsid w:val="00BC45D1"/>
    <w:rsid w:val="00BD15CF"/>
    <w:rsid w:val="00BD2BBC"/>
    <w:rsid w:val="00BD4C3E"/>
    <w:rsid w:val="00BE0FBC"/>
    <w:rsid w:val="00BE1392"/>
    <w:rsid w:val="00BE4431"/>
    <w:rsid w:val="00BF1F9E"/>
    <w:rsid w:val="00C007F3"/>
    <w:rsid w:val="00C030EA"/>
    <w:rsid w:val="00C117D2"/>
    <w:rsid w:val="00C13A33"/>
    <w:rsid w:val="00C31E4A"/>
    <w:rsid w:val="00C33456"/>
    <w:rsid w:val="00C36704"/>
    <w:rsid w:val="00C416F5"/>
    <w:rsid w:val="00C70479"/>
    <w:rsid w:val="00C70C11"/>
    <w:rsid w:val="00C75037"/>
    <w:rsid w:val="00C77A2A"/>
    <w:rsid w:val="00C83098"/>
    <w:rsid w:val="00C83135"/>
    <w:rsid w:val="00C86EF0"/>
    <w:rsid w:val="00C90AD0"/>
    <w:rsid w:val="00C973F6"/>
    <w:rsid w:val="00CA303B"/>
    <w:rsid w:val="00CA3FB9"/>
    <w:rsid w:val="00CB40ED"/>
    <w:rsid w:val="00CC5926"/>
    <w:rsid w:val="00CD022F"/>
    <w:rsid w:val="00CE0CF3"/>
    <w:rsid w:val="00CE5E4F"/>
    <w:rsid w:val="00CF6505"/>
    <w:rsid w:val="00D01F9D"/>
    <w:rsid w:val="00D02D0A"/>
    <w:rsid w:val="00D03296"/>
    <w:rsid w:val="00D06C6C"/>
    <w:rsid w:val="00D07CE3"/>
    <w:rsid w:val="00D16DAD"/>
    <w:rsid w:val="00D17D26"/>
    <w:rsid w:val="00D214E7"/>
    <w:rsid w:val="00D321AF"/>
    <w:rsid w:val="00D3604D"/>
    <w:rsid w:val="00D4192D"/>
    <w:rsid w:val="00D42B84"/>
    <w:rsid w:val="00D4329B"/>
    <w:rsid w:val="00D4797F"/>
    <w:rsid w:val="00D60183"/>
    <w:rsid w:val="00D75651"/>
    <w:rsid w:val="00D76E77"/>
    <w:rsid w:val="00D8161F"/>
    <w:rsid w:val="00D86BF8"/>
    <w:rsid w:val="00D87326"/>
    <w:rsid w:val="00D908D1"/>
    <w:rsid w:val="00D953F1"/>
    <w:rsid w:val="00DB2A25"/>
    <w:rsid w:val="00DB2C8A"/>
    <w:rsid w:val="00DB5F89"/>
    <w:rsid w:val="00DC5EE2"/>
    <w:rsid w:val="00DC69CF"/>
    <w:rsid w:val="00DC7F6A"/>
    <w:rsid w:val="00DD342A"/>
    <w:rsid w:val="00DD4512"/>
    <w:rsid w:val="00DD5F64"/>
    <w:rsid w:val="00DE6058"/>
    <w:rsid w:val="00DE6206"/>
    <w:rsid w:val="00DF4741"/>
    <w:rsid w:val="00DF65E2"/>
    <w:rsid w:val="00E02273"/>
    <w:rsid w:val="00E1452D"/>
    <w:rsid w:val="00E330BA"/>
    <w:rsid w:val="00E331FB"/>
    <w:rsid w:val="00E34094"/>
    <w:rsid w:val="00E3601B"/>
    <w:rsid w:val="00E50F46"/>
    <w:rsid w:val="00E52FDF"/>
    <w:rsid w:val="00E565E1"/>
    <w:rsid w:val="00E70492"/>
    <w:rsid w:val="00E70722"/>
    <w:rsid w:val="00E7637D"/>
    <w:rsid w:val="00E80018"/>
    <w:rsid w:val="00E95FEB"/>
    <w:rsid w:val="00E96418"/>
    <w:rsid w:val="00EA06F4"/>
    <w:rsid w:val="00EA1395"/>
    <w:rsid w:val="00EA166B"/>
    <w:rsid w:val="00EA2711"/>
    <w:rsid w:val="00EA6C0A"/>
    <w:rsid w:val="00EB0E6F"/>
    <w:rsid w:val="00EB6F55"/>
    <w:rsid w:val="00EC2D2E"/>
    <w:rsid w:val="00EC40C2"/>
    <w:rsid w:val="00EC4991"/>
    <w:rsid w:val="00ED2A5F"/>
    <w:rsid w:val="00EE02D9"/>
    <w:rsid w:val="00F0202F"/>
    <w:rsid w:val="00F03039"/>
    <w:rsid w:val="00F06ACE"/>
    <w:rsid w:val="00F2208B"/>
    <w:rsid w:val="00F22EFA"/>
    <w:rsid w:val="00F27043"/>
    <w:rsid w:val="00F347C5"/>
    <w:rsid w:val="00F37353"/>
    <w:rsid w:val="00F6114E"/>
    <w:rsid w:val="00F64E89"/>
    <w:rsid w:val="00F8025E"/>
    <w:rsid w:val="00F80301"/>
    <w:rsid w:val="00F86C82"/>
    <w:rsid w:val="00FA5BFF"/>
    <w:rsid w:val="00FA648D"/>
    <w:rsid w:val="00FA76AE"/>
    <w:rsid w:val="00FB017E"/>
    <w:rsid w:val="00FB148C"/>
    <w:rsid w:val="00FB5A00"/>
    <w:rsid w:val="00FC2AB0"/>
    <w:rsid w:val="00FC3B50"/>
    <w:rsid w:val="00FC4EBD"/>
    <w:rsid w:val="00FD12E0"/>
    <w:rsid w:val="00FD259A"/>
    <w:rsid w:val="00FD32C2"/>
    <w:rsid w:val="00FD43F9"/>
    <w:rsid w:val="00FD694C"/>
    <w:rsid w:val="00FE053A"/>
    <w:rsid w:val="00FE414B"/>
    <w:rsid w:val="00FF3121"/>
    <w:rsid w:val="00FF3C3E"/>
    <w:rsid w:val="00FF49C8"/>
    <w:rsid w:val="47B746C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0"/>
    <w:qFormat/>
    <w:uiPriority w:val="9"/>
    <w:pPr>
      <w:keepNext/>
      <w:keepLines/>
      <w:spacing w:before="480" w:after="120" w:line="259" w:lineRule="auto"/>
      <w:outlineLvl w:val="0"/>
    </w:pPr>
    <w:rPr>
      <w:rFonts w:cs="Calibri"/>
      <w:b/>
      <w:sz w:val="48"/>
      <w:szCs w:val="48"/>
      <w:lang w:eastAsia="vi-VN"/>
    </w:rPr>
  </w:style>
  <w:style w:type="paragraph" w:styleId="3">
    <w:name w:val="heading 2"/>
    <w:basedOn w:val="1"/>
    <w:next w:val="1"/>
    <w:link w:val="31"/>
    <w:qFormat/>
    <w:uiPriority w:val="9"/>
    <w:pPr>
      <w:keepNext/>
      <w:keepLines/>
      <w:spacing w:before="360" w:after="80" w:line="259" w:lineRule="auto"/>
      <w:outlineLvl w:val="1"/>
    </w:pPr>
    <w:rPr>
      <w:rFonts w:cs="Calibri"/>
      <w:b/>
      <w:sz w:val="36"/>
      <w:szCs w:val="36"/>
      <w:lang w:eastAsia="vi-VN"/>
    </w:rPr>
  </w:style>
  <w:style w:type="paragraph" w:styleId="4">
    <w:name w:val="heading 3"/>
    <w:basedOn w:val="1"/>
    <w:next w:val="1"/>
    <w:link w:val="32"/>
    <w:qFormat/>
    <w:uiPriority w:val="9"/>
    <w:pPr>
      <w:keepNext/>
      <w:keepLines/>
      <w:spacing w:before="280" w:after="80" w:line="259" w:lineRule="auto"/>
      <w:outlineLvl w:val="2"/>
    </w:pPr>
    <w:rPr>
      <w:rFonts w:cs="Calibri"/>
      <w:b/>
      <w:sz w:val="28"/>
      <w:szCs w:val="28"/>
      <w:lang w:eastAsia="vi-VN"/>
    </w:rPr>
  </w:style>
  <w:style w:type="paragraph" w:styleId="5">
    <w:name w:val="heading 4"/>
    <w:basedOn w:val="1"/>
    <w:next w:val="1"/>
    <w:link w:val="33"/>
    <w:qFormat/>
    <w:uiPriority w:val="9"/>
    <w:pPr>
      <w:keepNext/>
      <w:keepLines/>
      <w:spacing w:before="200" w:after="40" w:line="312" w:lineRule="auto"/>
      <w:ind w:firstLine="425"/>
      <w:jc w:val="both"/>
      <w:outlineLvl w:val="3"/>
    </w:pPr>
    <w:rPr>
      <w:rFonts w:ascii="Times New Roman" w:hAnsi="Times New Roman" w:eastAsia="Times New Roman"/>
      <w:b/>
      <w:i/>
      <w:sz w:val="26"/>
      <w:szCs w:val="26"/>
      <w:lang w:eastAsia="vi-VN"/>
    </w:rPr>
  </w:style>
  <w:style w:type="paragraph" w:styleId="6">
    <w:name w:val="heading 5"/>
    <w:basedOn w:val="1"/>
    <w:next w:val="1"/>
    <w:link w:val="34"/>
    <w:qFormat/>
    <w:uiPriority w:val="9"/>
    <w:pPr>
      <w:keepNext/>
      <w:keepLines/>
      <w:spacing w:before="220" w:after="40" w:line="259" w:lineRule="auto"/>
      <w:outlineLvl w:val="4"/>
    </w:pPr>
    <w:rPr>
      <w:rFonts w:cs="Calibri"/>
      <w:b/>
      <w:lang w:eastAsia="vi-VN"/>
    </w:rPr>
  </w:style>
  <w:style w:type="paragraph" w:styleId="7">
    <w:name w:val="heading 6"/>
    <w:basedOn w:val="1"/>
    <w:next w:val="1"/>
    <w:link w:val="35"/>
    <w:qFormat/>
    <w:uiPriority w:val="9"/>
    <w:pPr>
      <w:keepNext/>
      <w:keepLines/>
      <w:spacing w:before="200" w:after="40" w:line="259" w:lineRule="auto"/>
      <w:outlineLvl w:val="5"/>
    </w:pPr>
    <w:rPr>
      <w:rFonts w:cs="Calibri"/>
      <w:b/>
      <w:sz w:val="20"/>
      <w:szCs w:val="20"/>
      <w:lang w:eastAsia="vi-VN"/>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5"/>
    <w:unhideWhenUsed/>
    <w:uiPriority w:val="0"/>
    <w:pPr>
      <w:spacing w:after="0" w:line="240" w:lineRule="auto"/>
    </w:pPr>
    <w:rPr>
      <w:rFonts w:ascii="Tahoma" w:hAnsi="Tahoma" w:cs="Tahoma"/>
      <w:sz w:val="16"/>
      <w:szCs w:val="16"/>
    </w:rPr>
  </w:style>
  <w:style w:type="paragraph" w:styleId="11">
    <w:name w:val="Body Text Indent"/>
    <w:basedOn w:val="1"/>
    <w:link w:val="48"/>
    <w:uiPriority w:val="0"/>
    <w:pPr>
      <w:spacing w:after="0" w:line="240" w:lineRule="auto"/>
      <w:ind w:left="1620" w:hanging="1620"/>
    </w:pPr>
    <w:rPr>
      <w:rFonts w:ascii=".VnTime" w:hAnsi=".VnTime" w:eastAsia="Times New Roman"/>
      <w:sz w:val="24"/>
      <w:szCs w:val="20"/>
    </w:rPr>
  </w:style>
  <w:style w:type="character" w:styleId="12">
    <w:name w:val="annotation reference"/>
    <w:semiHidden/>
    <w:unhideWhenUsed/>
    <w:uiPriority w:val="99"/>
    <w:rPr>
      <w:sz w:val="16"/>
      <w:szCs w:val="16"/>
    </w:rPr>
  </w:style>
  <w:style w:type="paragraph" w:styleId="13">
    <w:name w:val="annotation text"/>
    <w:basedOn w:val="1"/>
    <w:link w:val="41"/>
    <w:unhideWhenUsed/>
    <w:uiPriority w:val="99"/>
    <w:rPr>
      <w:sz w:val="20"/>
      <w:szCs w:val="20"/>
    </w:rPr>
  </w:style>
  <w:style w:type="paragraph" w:styleId="14">
    <w:name w:val="annotation subject"/>
    <w:basedOn w:val="13"/>
    <w:next w:val="13"/>
    <w:link w:val="42"/>
    <w:semiHidden/>
    <w:unhideWhenUsed/>
    <w:uiPriority w:val="99"/>
    <w:rPr>
      <w:b/>
      <w:bCs/>
    </w:rPr>
  </w:style>
  <w:style w:type="paragraph" w:styleId="15">
    <w:name w:val="footer"/>
    <w:basedOn w:val="1"/>
    <w:link w:val="29"/>
    <w:unhideWhenUsed/>
    <w:uiPriority w:val="0"/>
    <w:pPr>
      <w:tabs>
        <w:tab w:val="center" w:pos="4513"/>
        <w:tab w:val="right" w:pos="9026"/>
      </w:tabs>
    </w:pPr>
  </w:style>
  <w:style w:type="paragraph" w:styleId="16">
    <w:name w:val="header"/>
    <w:basedOn w:val="1"/>
    <w:link w:val="28"/>
    <w:unhideWhenUsed/>
    <w:uiPriority w:val="0"/>
    <w:pPr>
      <w:tabs>
        <w:tab w:val="center" w:pos="4513"/>
        <w:tab w:val="right" w:pos="9026"/>
      </w:tabs>
    </w:pPr>
  </w:style>
  <w:style w:type="paragraph" w:styleId="17">
    <w:name w:val="Normal (Web)"/>
    <w:basedOn w:val="1"/>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8">
    <w:name w:val="page number"/>
    <w:basedOn w:val="8"/>
    <w:uiPriority w:val="0"/>
  </w:style>
  <w:style w:type="paragraph" w:styleId="19">
    <w:name w:val="Subtitle"/>
    <w:basedOn w:val="1"/>
    <w:next w:val="1"/>
    <w:link w:val="37"/>
    <w:qFormat/>
    <w:uiPriority w:val="11"/>
    <w:pPr>
      <w:keepNext/>
      <w:keepLines/>
      <w:spacing w:before="360" w:after="80" w:line="259" w:lineRule="auto"/>
    </w:pPr>
    <w:rPr>
      <w:rFonts w:ascii="Georgia" w:hAnsi="Georgia" w:eastAsia="Georgia" w:cs="Georgia"/>
      <w:i/>
      <w:color w:val="666666"/>
      <w:sz w:val="48"/>
      <w:szCs w:val="48"/>
      <w:lang w:eastAsia="vi-VN"/>
    </w:rPr>
  </w:style>
  <w:style w:type="table" w:styleId="20">
    <w:name w:val="Table Grid"/>
    <w:basedOn w:val="9"/>
    <w:uiPriority w:val="0"/>
    <w:rPr>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6"/>
    <w:qFormat/>
    <w:uiPriority w:val="10"/>
    <w:pPr>
      <w:keepNext/>
      <w:keepLines/>
      <w:spacing w:before="480" w:after="120" w:line="259" w:lineRule="auto"/>
    </w:pPr>
    <w:rPr>
      <w:rFonts w:cs="Calibri"/>
      <w:b/>
      <w:sz w:val="72"/>
      <w:szCs w:val="72"/>
      <w:lang w:eastAsia="vi-VN"/>
    </w:rPr>
  </w:style>
  <w:style w:type="paragraph" w:customStyle="1" w:styleId="22">
    <w:name w:val="1.1"/>
    <w:basedOn w:val="1"/>
    <w:link w:val="23"/>
    <w:qFormat/>
    <w:uiPriority w:val="0"/>
    <w:pPr>
      <w:widowControl w:val="0"/>
      <w:spacing w:before="160" w:after="80"/>
      <w:ind w:firstLine="425"/>
      <w:jc w:val="both"/>
    </w:pPr>
    <w:rPr>
      <w:rFonts w:ascii="Times New Roman" w:hAnsi="Times New Roman" w:eastAsia="MS Mincho"/>
      <w:b/>
      <w:i/>
      <w:sz w:val="28"/>
      <w:szCs w:val="28"/>
      <w:lang w:val="de-DE" w:eastAsia="zh-CN"/>
    </w:rPr>
  </w:style>
  <w:style w:type="character" w:customStyle="1" w:styleId="23">
    <w:name w:val="1.1 Char"/>
    <w:link w:val="22"/>
    <w:qFormat/>
    <w:uiPriority w:val="0"/>
    <w:rPr>
      <w:rFonts w:ascii="Times New Roman" w:hAnsi="Times New Roman" w:eastAsia="MS Mincho"/>
      <w:b/>
      <w:i/>
      <w:sz w:val="28"/>
      <w:szCs w:val="28"/>
      <w:lang w:val="de-DE" w:eastAsia="zh-CN"/>
    </w:rPr>
  </w:style>
  <w:style w:type="paragraph" w:customStyle="1" w:styleId="24">
    <w:name w:val="[Basic Paragraph]"/>
    <w:basedOn w:val="1"/>
    <w:uiPriority w:val="99"/>
    <w:pPr>
      <w:autoSpaceDE w:val="0"/>
      <w:autoSpaceDN w:val="0"/>
      <w:adjustRightInd w:val="0"/>
      <w:spacing w:after="113" w:line="340" w:lineRule="atLeast"/>
      <w:textAlignment w:val="center"/>
    </w:pPr>
    <w:rPr>
      <w:rFonts w:ascii="VNI-Avo" w:hAnsi="VNI-Avo" w:eastAsia="Arial" w:cs="VNI-Avo"/>
      <w:color w:val="000000"/>
      <w:spacing w:val="-3"/>
      <w:sz w:val="28"/>
      <w:szCs w:val="28"/>
    </w:rPr>
  </w:style>
  <w:style w:type="character" w:customStyle="1" w:styleId="25">
    <w:name w:val="Balloon Text Char"/>
    <w:link w:val="10"/>
    <w:uiPriority w:val="0"/>
    <w:rPr>
      <w:rFonts w:ascii="Tahoma" w:hAnsi="Tahoma" w:cs="Tahoma"/>
      <w:sz w:val="16"/>
      <w:szCs w:val="16"/>
      <w:lang w:val="en-US" w:eastAsia="en-US"/>
    </w:rPr>
  </w:style>
  <w:style w:type="paragraph" w:customStyle="1" w:styleId="26">
    <w:name w:val="0 noi dung"/>
    <w:basedOn w:val="1"/>
    <w:link w:val="27"/>
    <w:qFormat/>
    <w:uiPriority w:val="0"/>
    <w:pPr>
      <w:widowControl w:val="0"/>
      <w:spacing w:before="120" w:after="120"/>
      <w:ind w:firstLine="567"/>
      <w:jc w:val="both"/>
    </w:pPr>
    <w:rPr>
      <w:rFonts w:ascii="Times New Roman" w:hAnsi="Times New Roman" w:eastAsia="MS Mincho"/>
      <w:sz w:val="28"/>
      <w:szCs w:val="28"/>
      <w:lang w:val="vi-VN" w:eastAsia="zh-CN"/>
    </w:rPr>
  </w:style>
  <w:style w:type="character" w:customStyle="1" w:styleId="27">
    <w:name w:val="0 noi dung Char"/>
    <w:link w:val="26"/>
    <w:uiPriority w:val="0"/>
    <w:rPr>
      <w:rFonts w:ascii="Times New Roman" w:hAnsi="Times New Roman" w:eastAsia="MS Mincho"/>
      <w:sz w:val="28"/>
      <w:szCs w:val="28"/>
      <w:lang w:val="vi-VN" w:eastAsia="zh-CN"/>
    </w:rPr>
  </w:style>
  <w:style w:type="character" w:customStyle="1" w:styleId="28">
    <w:name w:val="Header Char"/>
    <w:link w:val="16"/>
    <w:uiPriority w:val="0"/>
    <w:rPr>
      <w:sz w:val="22"/>
      <w:szCs w:val="22"/>
      <w:lang w:val="en-US" w:eastAsia="en-US"/>
    </w:rPr>
  </w:style>
  <w:style w:type="character" w:customStyle="1" w:styleId="29">
    <w:name w:val="Footer Char"/>
    <w:link w:val="15"/>
    <w:uiPriority w:val="99"/>
    <w:rPr>
      <w:sz w:val="22"/>
      <w:szCs w:val="22"/>
      <w:lang w:val="en-US" w:eastAsia="en-US"/>
    </w:rPr>
  </w:style>
  <w:style w:type="character" w:customStyle="1" w:styleId="30">
    <w:name w:val="Heading 1 Char"/>
    <w:link w:val="2"/>
    <w:uiPriority w:val="9"/>
    <w:rPr>
      <w:rFonts w:cs="Calibri"/>
      <w:b/>
      <w:sz w:val="48"/>
      <w:szCs w:val="48"/>
      <w:lang w:val="en-US"/>
    </w:rPr>
  </w:style>
  <w:style w:type="character" w:customStyle="1" w:styleId="31">
    <w:name w:val="Heading 2 Char"/>
    <w:link w:val="3"/>
    <w:uiPriority w:val="0"/>
    <w:rPr>
      <w:rFonts w:cs="Calibri"/>
      <w:b/>
      <w:sz w:val="36"/>
      <w:szCs w:val="36"/>
      <w:lang w:val="en-US"/>
    </w:rPr>
  </w:style>
  <w:style w:type="character" w:customStyle="1" w:styleId="32">
    <w:name w:val="Heading 3 Char"/>
    <w:link w:val="4"/>
    <w:uiPriority w:val="0"/>
    <w:rPr>
      <w:rFonts w:cs="Calibri"/>
      <w:b/>
      <w:sz w:val="28"/>
      <w:szCs w:val="28"/>
      <w:lang w:val="en-US"/>
    </w:rPr>
  </w:style>
  <w:style w:type="character" w:customStyle="1" w:styleId="33">
    <w:name w:val="Heading 4 Char"/>
    <w:link w:val="5"/>
    <w:uiPriority w:val="0"/>
    <w:rPr>
      <w:rFonts w:ascii="Times New Roman" w:hAnsi="Times New Roman" w:eastAsia="Times New Roman"/>
      <w:b/>
      <w:i/>
      <w:sz w:val="26"/>
      <w:szCs w:val="26"/>
      <w:lang w:val="en-US"/>
    </w:rPr>
  </w:style>
  <w:style w:type="character" w:customStyle="1" w:styleId="34">
    <w:name w:val="Heading 5 Char"/>
    <w:link w:val="6"/>
    <w:uiPriority w:val="9"/>
    <w:rPr>
      <w:rFonts w:cs="Calibri"/>
      <w:b/>
      <w:sz w:val="22"/>
      <w:szCs w:val="22"/>
      <w:lang w:val="en-US"/>
    </w:rPr>
  </w:style>
  <w:style w:type="character" w:customStyle="1" w:styleId="35">
    <w:name w:val="Heading 6 Char"/>
    <w:link w:val="7"/>
    <w:uiPriority w:val="0"/>
    <w:rPr>
      <w:rFonts w:cs="Calibri"/>
      <w:b/>
      <w:lang w:val="en-US"/>
    </w:rPr>
  </w:style>
  <w:style w:type="character" w:customStyle="1" w:styleId="36">
    <w:name w:val="Title Char"/>
    <w:link w:val="21"/>
    <w:uiPriority w:val="0"/>
    <w:rPr>
      <w:rFonts w:cs="Calibri"/>
      <w:b/>
      <w:sz w:val="72"/>
      <w:szCs w:val="72"/>
      <w:lang w:val="en-US"/>
    </w:rPr>
  </w:style>
  <w:style w:type="character" w:customStyle="1" w:styleId="37">
    <w:name w:val="Subtitle Char"/>
    <w:link w:val="19"/>
    <w:uiPriority w:val="0"/>
    <w:rPr>
      <w:rFonts w:ascii="Georgia" w:hAnsi="Georgia" w:eastAsia="Georgia" w:cs="Georgia"/>
      <w:i/>
      <w:color w:val="666666"/>
      <w:sz w:val="48"/>
      <w:szCs w:val="48"/>
      <w:lang w:val="en-US"/>
    </w:rPr>
  </w:style>
  <w:style w:type="table" w:customStyle="1" w:styleId="38">
    <w:name w:val="1"/>
    <w:basedOn w:val="9"/>
    <w:uiPriority w:val="0"/>
    <w:pPr>
      <w:ind w:left="432" w:hanging="288"/>
      <w:jc w:val="both"/>
    </w:pPr>
    <w:rPr>
      <w:rFonts w:cs="Calibri"/>
      <w:sz w:val="22"/>
      <w:szCs w:val="22"/>
      <w:lang w:val="en-US"/>
    </w:rPr>
  </w:style>
  <w:style w:type="paragraph" w:styleId="39">
    <w:name w:val="List Paragraph"/>
    <w:basedOn w:val="1"/>
    <w:qFormat/>
    <w:uiPriority w:val="1"/>
    <w:pPr>
      <w:spacing w:after="0" w:line="240" w:lineRule="auto"/>
      <w:ind w:left="720"/>
      <w:contextualSpacing/>
    </w:pPr>
    <w:rPr>
      <w:rFonts w:ascii="Times New Roman" w:hAnsi="Times New Roman" w:eastAsia="Arial"/>
      <w:sz w:val="26"/>
      <w:szCs w:val="26"/>
    </w:rPr>
  </w:style>
  <w:style w:type="character" w:customStyle="1" w:styleId="40">
    <w:name w:val="fontstyle01"/>
    <w:uiPriority w:val="0"/>
    <w:rPr>
      <w:rFonts w:hint="default" w:ascii="UTMAvoBold" w:hAnsi="UTMAvoBold"/>
      <w:b/>
      <w:bCs/>
      <w:color w:val="F04A42"/>
      <w:sz w:val="40"/>
      <w:szCs w:val="40"/>
    </w:rPr>
  </w:style>
  <w:style w:type="character" w:customStyle="1" w:styleId="41">
    <w:name w:val="Comment Text Char"/>
    <w:basedOn w:val="8"/>
    <w:link w:val="13"/>
    <w:uiPriority w:val="99"/>
  </w:style>
  <w:style w:type="character" w:customStyle="1" w:styleId="42">
    <w:name w:val="Comment Subject Char"/>
    <w:link w:val="14"/>
    <w:semiHidden/>
    <w:qFormat/>
    <w:uiPriority w:val="99"/>
    <w:rPr>
      <w:b/>
      <w:bCs/>
    </w:rPr>
  </w:style>
  <w:style w:type="paragraph" w:customStyle="1" w:styleId="43">
    <w:name w:val="Table Paragraph"/>
    <w:basedOn w:val="1"/>
    <w:qFormat/>
    <w:uiPriority w:val="1"/>
    <w:pPr>
      <w:widowControl w:val="0"/>
      <w:autoSpaceDE w:val="0"/>
      <w:autoSpaceDN w:val="0"/>
      <w:spacing w:after="0" w:line="240" w:lineRule="auto"/>
    </w:pPr>
    <w:rPr>
      <w:rFonts w:ascii="Times New Roman" w:hAnsi="Times New Roman" w:eastAsia="Times New Roman"/>
    </w:rPr>
  </w:style>
  <w:style w:type="table" w:customStyle="1" w:styleId="44">
    <w:name w:val="Table Grid1"/>
    <w:basedOn w:val="9"/>
    <w:uiPriority w:val="0"/>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4-Bang"/>
    <w:basedOn w:val="1"/>
    <w:link w:val="46"/>
    <w:qFormat/>
    <w:uiPriority w:val="0"/>
    <w:pPr>
      <w:widowControl w:val="0"/>
      <w:spacing w:after="0" w:line="240" w:lineRule="auto"/>
      <w:jc w:val="both"/>
    </w:pPr>
    <w:rPr>
      <w:rFonts w:ascii="Times New Roman" w:hAnsi="Times New Roman"/>
      <w:sz w:val="20"/>
      <w:szCs w:val="26"/>
      <w:lang w:val="zh-CN" w:eastAsia="zh-CN"/>
    </w:rPr>
  </w:style>
  <w:style w:type="character" w:customStyle="1" w:styleId="46">
    <w:name w:val="4-Bang Char"/>
    <w:link w:val="45"/>
    <w:qFormat/>
    <w:uiPriority w:val="0"/>
    <w:rPr>
      <w:rFonts w:ascii="Times New Roman" w:hAnsi="Times New Roman"/>
      <w:szCs w:val="26"/>
      <w:lang w:val="zh-CN" w:eastAsia="zh-CN"/>
    </w:rPr>
  </w:style>
  <w:style w:type="paragraph" w:customStyle="1" w:styleId="47">
    <w:name w:val="Char Char1 Char"/>
    <w:basedOn w:val="1"/>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48">
    <w:name w:val="Body Text Indent Char"/>
    <w:basedOn w:val="8"/>
    <w:link w:val="11"/>
    <w:uiPriority w:val="0"/>
    <w:rPr>
      <w:rFonts w:ascii=".VnTime" w:hAnsi=".VnTime" w:eastAsia="Times New Roman"/>
      <w:sz w:val="24"/>
      <w:lang w:val="en-US" w:eastAsia="en-US"/>
    </w:rPr>
  </w:style>
  <w:style w:type="paragraph" w:customStyle="1" w:styleId="49">
    <w:name w:val="msolistparagraph"/>
    <w:basedOn w:val="1"/>
    <w:uiPriority w:val="0"/>
    <w:pPr>
      <w:spacing w:after="0" w:line="240" w:lineRule="auto"/>
      <w:ind w:left="720"/>
      <w:contextualSpacing/>
    </w:pPr>
    <w:rPr>
      <w:rFonts w:ascii=".VnTime" w:hAnsi=".VnTime" w:eastAsia="Times New Roman" w:cs="Arial"/>
      <w:bCs/>
      <w:sz w:val="24"/>
      <w:szCs w:val="24"/>
    </w:rPr>
  </w:style>
  <w:style w:type="paragraph" w:customStyle="1" w:styleId="50">
    <w:name w:val="msonormal"/>
    <w:basedOn w:val="1"/>
    <w:uiPriority w:val="0"/>
    <w:pPr>
      <w:spacing w:before="100" w:beforeAutospacing="1" w:after="100" w:afterAutospacing="1" w:line="240" w:lineRule="auto"/>
    </w:pPr>
    <w:rPr>
      <w:rFonts w:ascii="Times New Roman" w:hAnsi="Times New Roman" w:eastAsia="Times New Roman"/>
      <w:sz w:val="24"/>
      <w:szCs w:val="24"/>
      <w:lang w:val="vi-VN" w:eastAsia="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D0E6-0571-4785-8EEC-866D75B93FD3}">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466</Words>
  <Characters>2658</Characters>
  <DocSecurity>0</DocSecurity>
  <Lines>22</Lines>
  <Paragraphs>6</Paragraphs>
  <ScaleCrop>false</ScaleCrop>
  <LinksUpToDate>false</LinksUpToDate>
  <CharactersWithSpaces>3118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2022-07-22T00:38:00Z</cp:lastPrinted>
  <dcterms:created xsi:type="dcterms:W3CDTF">2022-07-22T01:18:00Z</dcterms:created>
  <dcterms:modified xsi:type="dcterms:W3CDTF">2023-03-29T03:46:55Z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1F26BC264860482BAD62DCBFEB49C7E3</vt:lpwstr>
  </property>
</Properties>
</file>